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093EEC" w14:textId="77777777" w:rsidR="00A6737C" w:rsidRDefault="00D5208A">
      <w:pPr>
        <w:widowControl/>
        <w:spacing w:line="460" w:lineRule="exact"/>
        <w:jc w:val="left"/>
        <w:rPr>
          <w:rFonts w:ascii="Times New Roman" w:eastAsia="宋体" w:hAnsi="Times New Roman" w:cs="宋体"/>
          <w:kern w:val="0"/>
          <w:sz w:val="24"/>
          <w:szCs w:val="24"/>
        </w:rPr>
      </w:pPr>
      <w:bookmarkStart w:id="0" w:name="_Hlk18081913"/>
      <w:r>
        <w:rPr>
          <w:rFonts w:ascii="Times New Roman" w:eastAsia="宋体" w:hAnsi="Times New Roman" w:cs="宋体"/>
          <w:kern w:val="0"/>
          <w:sz w:val="24"/>
          <w:szCs w:val="24"/>
        </w:rPr>
        <w:t>股票代码：</w:t>
      </w:r>
      <w:r>
        <w:rPr>
          <w:rFonts w:ascii="Times New Roman" w:eastAsia="宋体" w:hAnsi="Times New Roman" w:cs="宋体"/>
          <w:kern w:val="0"/>
          <w:sz w:val="24"/>
          <w:szCs w:val="24"/>
        </w:rPr>
        <w:t xml:space="preserve">600860           </w:t>
      </w:r>
      <w:r>
        <w:rPr>
          <w:rFonts w:ascii="Times New Roman" w:eastAsia="宋体" w:hAnsi="Times New Roman" w:cs="宋体"/>
          <w:kern w:val="0"/>
          <w:sz w:val="24"/>
          <w:szCs w:val="24"/>
        </w:rPr>
        <w:t>股票简称：京城</w:t>
      </w:r>
      <w:r>
        <w:rPr>
          <w:rFonts w:ascii="Times New Roman" w:eastAsia="宋体" w:hAnsi="Times New Roman" w:cs="宋体" w:hint="eastAsia"/>
          <w:kern w:val="0"/>
          <w:sz w:val="24"/>
          <w:szCs w:val="24"/>
        </w:rPr>
        <w:t>股份</w:t>
      </w:r>
      <w:r>
        <w:rPr>
          <w:rFonts w:ascii="Times New Roman" w:eastAsia="宋体" w:hAnsi="Times New Roman" w:cs="宋体"/>
          <w:kern w:val="0"/>
          <w:sz w:val="24"/>
          <w:szCs w:val="24"/>
        </w:rPr>
        <w:t xml:space="preserve">        </w:t>
      </w:r>
      <w:r>
        <w:rPr>
          <w:rFonts w:ascii="Times New Roman" w:eastAsia="宋体" w:hAnsi="Times New Roman" w:cs="宋体"/>
          <w:kern w:val="0"/>
          <w:sz w:val="24"/>
          <w:szCs w:val="24"/>
        </w:rPr>
        <w:t>编号：临</w:t>
      </w:r>
      <w:r>
        <w:rPr>
          <w:rFonts w:ascii="Times New Roman" w:eastAsia="宋体" w:hAnsi="Times New Roman" w:cs="宋体"/>
          <w:kern w:val="0"/>
          <w:sz w:val="24"/>
          <w:szCs w:val="24"/>
        </w:rPr>
        <w:t>2023</w:t>
      </w:r>
      <w:r>
        <w:rPr>
          <w:rFonts w:ascii="Times New Roman" w:eastAsia="宋体" w:hAnsi="Times New Roman" w:cs="宋体" w:hint="eastAsia"/>
          <w:kern w:val="0"/>
          <w:sz w:val="24"/>
          <w:szCs w:val="24"/>
        </w:rPr>
        <w:t>-0</w:t>
      </w:r>
      <w:r>
        <w:rPr>
          <w:rFonts w:ascii="Times New Roman" w:eastAsia="宋体" w:hAnsi="Times New Roman" w:cs="宋体"/>
          <w:kern w:val="0"/>
          <w:sz w:val="24"/>
          <w:szCs w:val="24"/>
        </w:rPr>
        <w:t>59</w:t>
      </w:r>
    </w:p>
    <w:p w14:paraId="10BFAFA4" w14:textId="77777777" w:rsidR="00A6737C" w:rsidRDefault="00A6737C">
      <w:pPr>
        <w:widowControl/>
        <w:spacing w:line="460" w:lineRule="exact"/>
        <w:ind w:firstLine="57"/>
        <w:jc w:val="left"/>
        <w:rPr>
          <w:rFonts w:ascii="宋体" w:eastAsia="宋体" w:hAnsi="宋体" w:cs="宋体"/>
          <w:kern w:val="0"/>
          <w:sz w:val="24"/>
          <w:szCs w:val="24"/>
        </w:rPr>
      </w:pPr>
    </w:p>
    <w:p w14:paraId="24C1DA21" w14:textId="77777777" w:rsidR="00A6737C" w:rsidRDefault="00D5208A">
      <w:pPr>
        <w:widowControl/>
        <w:adjustRightInd w:val="0"/>
        <w:snapToGrid w:val="0"/>
        <w:spacing w:line="460" w:lineRule="exact"/>
        <w:jc w:val="center"/>
        <w:rPr>
          <w:rFonts w:ascii="宋体" w:eastAsia="宋体" w:hAnsi="宋体" w:cs="宋体"/>
          <w:b/>
          <w:color w:val="FF0000"/>
          <w:kern w:val="0"/>
          <w:sz w:val="36"/>
          <w:szCs w:val="36"/>
        </w:rPr>
      </w:pPr>
      <w:r>
        <w:rPr>
          <w:rFonts w:ascii="Times New Roman" w:eastAsia="宋体" w:hAnsi="Times New Roman" w:cs="宋体" w:hint="eastAsia"/>
          <w:b/>
          <w:color w:val="FF0000"/>
          <w:kern w:val="0"/>
          <w:sz w:val="36"/>
          <w:szCs w:val="36"/>
        </w:rPr>
        <w:t>北</w:t>
      </w:r>
      <w:r>
        <w:rPr>
          <w:rFonts w:ascii="Times New Roman" w:eastAsia="宋体" w:hAnsi="Times New Roman" w:cs="宋体" w:hint="eastAsia"/>
          <w:b/>
          <w:color w:val="FF0000"/>
          <w:kern w:val="0"/>
          <w:sz w:val="36"/>
          <w:szCs w:val="36"/>
        </w:rPr>
        <w:t xml:space="preserve"> </w:t>
      </w:r>
      <w:r>
        <w:rPr>
          <w:rFonts w:ascii="Times New Roman" w:eastAsia="宋体" w:hAnsi="Times New Roman" w:cs="宋体" w:hint="eastAsia"/>
          <w:b/>
          <w:color w:val="FF0000"/>
          <w:kern w:val="0"/>
          <w:sz w:val="36"/>
          <w:szCs w:val="36"/>
        </w:rPr>
        <w:t>京</w:t>
      </w:r>
      <w:r>
        <w:rPr>
          <w:rFonts w:ascii="Times New Roman" w:eastAsia="宋体" w:hAnsi="Times New Roman" w:cs="宋体" w:hint="eastAsia"/>
          <w:b/>
          <w:color w:val="FF0000"/>
          <w:kern w:val="0"/>
          <w:sz w:val="36"/>
          <w:szCs w:val="36"/>
        </w:rPr>
        <w:t xml:space="preserve"> </w:t>
      </w:r>
      <w:r>
        <w:rPr>
          <w:rFonts w:ascii="Times New Roman" w:eastAsia="宋体" w:hAnsi="Times New Roman" w:cs="宋体" w:hint="eastAsia"/>
          <w:b/>
          <w:color w:val="FF0000"/>
          <w:kern w:val="0"/>
          <w:sz w:val="36"/>
          <w:szCs w:val="36"/>
        </w:rPr>
        <w:t>京</w:t>
      </w:r>
      <w:r>
        <w:rPr>
          <w:rFonts w:ascii="Times New Roman" w:eastAsia="宋体" w:hAnsi="Times New Roman" w:cs="宋体" w:hint="eastAsia"/>
          <w:b/>
          <w:color w:val="FF0000"/>
          <w:kern w:val="0"/>
          <w:sz w:val="36"/>
          <w:szCs w:val="36"/>
        </w:rPr>
        <w:t xml:space="preserve"> </w:t>
      </w:r>
      <w:r>
        <w:rPr>
          <w:rFonts w:ascii="Times New Roman" w:eastAsia="宋体" w:hAnsi="Times New Roman" w:cs="宋体" w:hint="eastAsia"/>
          <w:b/>
          <w:color w:val="FF0000"/>
          <w:kern w:val="0"/>
          <w:sz w:val="36"/>
          <w:szCs w:val="36"/>
        </w:rPr>
        <w:t>城</w:t>
      </w:r>
      <w:r>
        <w:rPr>
          <w:rFonts w:ascii="Times New Roman" w:eastAsia="宋体" w:hAnsi="Times New Roman" w:cs="宋体" w:hint="eastAsia"/>
          <w:b/>
          <w:color w:val="FF0000"/>
          <w:kern w:val="0"/>
          <w:sz w:val="36"/>
          <w:szCs w:val="36"/>
        </w:rPr>
        <w:t xml:space="preserve"> </w:t>
      </w:r>
      <w:r>
        <w:rPr>
          <w:rFonts w:ascii="Times New Roman" w:eastAsia="宋体" w:hAnsi="Times New Roman" w:cs="宋体" w:hint="eastAsia"/>
          <w:b/>
          <w:color w:val="FF0000"/>
          <w:kern w:val="0"/>
          <w:sz w:val="36"/>
          <w:szCs w:val="36"/>
        </w:rPr>
        <w:t>机</w:t>
      </w:r>
      <w:r>
        <w:rPr>
          <w:rFonts w:ascii="Times New Roman" w:eastAsia="宋体" w:hAnsi="Times New Roman" w:cs="宋体" w:hint="eastAsia"/>
          <w:b/>
          <w:color w:val="FF0000"/>
          <w:kern w:val="0"/>
          <w:sz w:val="36"/>
          <w:szCs w:val="36"/>
        </w:rPr>
        <w:t xml:space="preserve"> </w:t>
      </w:r>
      <w:r>
        <w:rPr>
          <w:rFonts w:ascii="Times New Roman" w:eastAsia="宋体" w:hAnsi="Times New Roman" w:cs="宋体" w:hint="eastAsia"/>
          <w:b/>
          <w:color w:val="FF0000"/>
          <w:kern w:val="0"/>
          <w:sz w:val="36"/>
          <w:szCs w:val="36"/>
        </w:rPr>
        <w:t>电</w:t>
      </w:r>
      <w:r>
        <w:rPr>
          <w:rFonts w:ascii="Times New Roman" w:eastAsia="宋体" w:hAnsi="Times New Roman" w:cs="宋体" w:hint="eastAsia"/>
          <w:b/>
          <w:color w:val="FF0000"/>
          <w:kern w:val="0"/>
          <w:sz w:val="36"/>
          <w:szCs w:val="36"/>
        </w:rPr>
        <w:t xml:space="preserve"> </w:t>
      </w:r>
      <w:r>
        <w:rPr>
          <w:rFonts w:ascii="Times New Roman" w:eastAsia="宋体" w:hAnsi="Times New Roman" w:cs="宋体" w:hint="eastAsia"/>
          <w:b/>
          <w:color w:val="FF0000"/>
          <w:kern w:val="0"/>
          <w:sz w:val="36"/>
          <w:szCs w:val="36"/>
        </w:rPr>
        <w:t>股</w:t>
      </w:r>
      <w:r>
        <w:rPr>
          <w:rFonts w:ascii="Times New Roman" w:eastAsia="宋体" w:hAnsi="Times New Roman" w:cs="宋体" w:hint="eastAsia"/>
          <w:b/>
          <w:color w:val="FF0000"/>
          <w:kern w:val="0"/>
          <w:sz w:val="36"/>
          <w:szCs w:val="36"/>
        </w:rPr>
        <w:t xml:space="preserve"> </w:t>
      </w:r>
      <w:r>
        <w:rPr>
          <w:rFonts w:ascii="Times New Roman" w:eastAsia="宋体" w:hAnsi="Times New Roman" w:cs="宋体" w:hint="eastAsia"/>
          <w:b/>
          <w:color w:val="FF0000"/>
          <w:kern w:val="0"/>
          <w:sz w:val="36"/>
          <w:szCs w:val="36"/>
        </w:rPr>
        <w:t>份</w:t>
      </w:r>
      <w:r>
        <w:rPr>
          <w:rFonts w:ascii="Times New Roman" w:eastAsia="宋体" w:hAnsi="Times New Roman" w:cs="宋体" w:hint="eastAsia"/>
          <w:b/>
          <w:color w:val="FF0000"/>
          <w:kern w:val="0"/>
          <w:sz w:val="36"/>
          <w:szCs w:val="36"/>
        </w:rPr>
        <w:t xml:space="preserve"> </w:t>
      </w:r>
      <w:r>
        <w:rPr>
          <w:rFonts w:ascii="Times New Roman" w:eastAsia="宋体" w:hAnsi="Times New Roman" w:cs="宋体" w:hint="eastAsia"/>
          <w:b/>
          <w:color w:val="FF0000"/>
          <w:kern w:val="0"/>
          <w:sz w:val="36"/>
          <w:szCs w:val="36"/>
        </w:rPr>
        <w:t>有</w:t>
      </w:r>
      <w:r>
        <w:rPr>
          <w:rFonts w:ascii="Times New Roman" w:eastAsia="宋体" w:hAnsi="Times New Roman" w:cs="宋体" w:hint="eastAsia"/>
          <w:b/>
          <w:color w:val="FF0000"/>
          <w:kern w:val="0"/>
          <w:sz w:val="36"/>
          <w:szCs w:val="36"/>
        </w:rPr>
        <w:t xml:space="preserve"> </w:t>
      </w:r>
      <w:r>
        <w:rPr>
          <w:rFonts w:ascii="Times New Roman" w:eastAsia="宋体" w:hAnsi="Times New Roman" w:cs="宋体" w:hint="eastAsia"/>
          <w:b/>
          <w:color w:val="FF0000"/>
          <w:kern w:val="0"/>
          <w:sz w:val="36"/>
          <w:szCs w:val="36"/>
        </w:rPr>
        <w:t>限</w:t>
      </w:r>
      <w:r>
        <w:rPr>
          <w:rFonts w:ascii="Times New Roman" w:eastAsia="宋体" w:hAnsi="Times New Roman" w:cs="宋体" w:hint="eastAsia"/>
          <w:b/>
          <w:color w:val="FF0000"/>
          <w:kern w:val="0"/>
          <w:sz w:val="36"/>
          <w:szCs w:val="36"/>
        </w:rPr>
        <w:t xml:space="preserve"> </w:t>
      </w:r>
      <w:r>
        <w:rPr>
          <w:rFonts w:ascii="Times New Roman" w:eastAsia="宋体" w:hAnsi="Times New Roman" w:cs="宋体" w:hint="eastAsia"/>
          <w:b/>
          <w:color w:val="FF0000"/>
          <w:kern w:val="0"/>
          <w:sz w:val="36"/>
          <w:szCs w:val="36"/>
        </w:rPr>
        <w:t>公</w:t>
      </w:r>
      <w:r>
        <w:rPr>
          <w:rFonts w:ascii="Times New Roman" w:eastAsia="宋体" w:hAnsi="Times New Roman" w:cs="宋体" w:hint="eastAsia"/>
          <w:b/>
          <w:color w:val="FF0000"/>
          <w:kern w:val="0"/>
          <w:sz w:val="36"/>
          <w:szCs w:val="36"/>
        </w:rPr>
        <w:t xml:space="preserve"> </w:t>
      </w:r>
      <w:r>
        <w:rPr>
          <w:rFonts w:ascii="Times New Roman" w:eastAsia="宋体" w:hAnsi="Times New Roman" w:cs="宋体" w:hint="eastAsia"/>
          <w:b/>
          <w:color w:val="FF0000"/>
          <w:kern w:val="0"/>
          <w:sz w:val="36"/>
          <w:szCs w:val="36"/>
        </w:rPr>
        <w:t>司</w:t>
      </w:r>
    </w:p>
    <w:p w14:paraId="3BD9FCA1" w14:textId="77777777" w:rsidR="00A6737C" w:rsidRDefault="00D5208A">
      <w:pPr>
        <w:widowControl/>
        <w:adjustRightInd w:val="0"/>
        <w:snapToGrid w:val="0"/>
        <w:spacing w:line="460" w:lineRule="exact"/>
        <w:jc w:val="left"/>
        <w:rPr>
          <w:rFonts w:ascii="宋体" w:eastAsia="宋体" w:hAnsi="宋体" w:cs="宋体"/>
          <w:b/>
          <w:caps/>
          <w:color w:val="FF0000"/>
          <w:kern w:val="0"/>
          <w:sz w:val="32"/>
          <w:szCs w:val="32"/>
        </w:rPr>
      </w:pPr>
      <w:r>
        <w:rPr>
          <w:rFonts w:ascii="宋体" w:eastAsia="宋体" w:hAnsi="宋体" w:cs="宋体"/>
          <w:b/>
          <w:caps/>
          <w:color w:val="FF0000"/>
          <w:kern w:val="0"/>
          <w:sz w:val="32"/>
          <w:szCs w:val="32"/>
        </w:rPr>
        <w:t>Beijing Jingcheng Machinery Electric Company Limited</w:t>
      </w:r>
    </w:p>
    <w:p w14:paraId="34BD81C2" w14:textId="77777777" w:rsidR="00A6737C" w:rsidRDefault="00D5208A">
      <w:pPr>
        <w:widowControl/>
        <w:adjustRightInd w:val="0"/>
        <w:snapToGrid w:val="0"/>
        <w:spacing w:line="460" w:lineRule="exact"/>
        <w:jc w:val="center"/>
        <w:rPr>
          <w:rFonts w:ascii="宋体" w:eastAsia="宋体" w:hAnsi="宋体" w:cs="宋体"/>
          <w:b/>
          <w:i/>
          <w:color w:val="FF0000"/>
          <w:kern w:val="0"/>
          <w:sz w:val="32"/>
          <w:szCs w:val="32"/>
        </w:rPr>
      </w:pPr>
      <w:r>
        <w:rPr>
          <w:rFonts w:ascii="宋体" w:eastAsia="宋体" w:hAnsi="宋体" w:cs="宋体" w:hint="eastAsia"/>
          <w:b/>
          <w:i/>
          <w:color w:val="FF0000"/>
          <w:kern w:val="0"/>
          <w:sz w:val="32"/>
          <w:szCs w:val="32"/>
        </w:rPr>
        <w:t>(</w:t>
      </w:r>
      <w:r>
        <w:rPr>
          <w:rFonts w:ascii="宋体" w:eastAsia="宋体" w:hAnsi="宋体" w:cs="宋体" w:hint="eastAsia"/>
          <w:b/>
          <w:i/>
          <w:color w:val="FF0000"/>
          <w:kern w:val="0"/>
          <w:sz w:val="32"/>
          <w:szCs w:val="32"/>
        </w:rPr>
        <w:t>在中华人民共和国注册成立之股份有限公司</w:t>
      </w:r>
      <w:r>
        <w:rPr>
          <w:rFonts w:ascii="宋体" w:eastAsia="宋体" w:hAnsi="宋体" w:cs="宋体" w:hint="eastAsia"/>
          <w:b/>
          <w:i/>
          <w:color w:val="FF0000"/>
          <w:kern w:val="0"/>
          <w:sz w:val="32"/>
          <w:szCs w:val="32"/>
        </w:rPr>
        <w:t>)</w:t>
      </w:r>
    </w:p>
    <w:p w14:paraId="6527BE13" w14:textId="77777777" w:rsidR="00A6737C" w:rsidRDefault="00D5208A">
      <w:pPr>
        <w:widowControl/>
        <w:spacing w:line="480" w:lineRule="exact"/>
        <w:jc w:val="center"/>
        <w:rPr>
          <w:rFonts w:ascii="宋体" w:eastAsia="宋体" w:hAnsi="宋体" w:cs="宋体"/>
          <w:b/>
          <w:bCs/>
          <w:color w:val="FF0000"/>
          <w:kern w:val="0"/>
          <w:sz w:val="32"/>
          <w:szCs w:val="32"/>
        </w:rPr>
      </w:pPr>
      <w:r>
        <w:rPr>
          <w:rFonts w:ascii="宋体" w:eastAsia="宋体" w:hAnsi="宋体" w:cs="宋体"/>
          <w:b/>
          <w:bCs/>
          <w:color w:val="FF0000"/>
          <w:kern w:val="0"/>
          <w:sz w:val="32"/>
          <w:szCs w:val="32"/>
        </w:rPr>
        <w:t>关于</w:t>
      </w:r>
      <w:r>
        <w:rPr>
          <w:rFonts w:ascii="宋体" w:eastAsia="宋体" w:hAnsi="宋体" w:cs="宋体" w:hint="eastAsia"/>
          <w:b/>
          <w:bCs/>
          <w:color w:val="FF0000"/>
          <w:kern w:val="0"/>
          <w:sz w:val="32"/>
          <w:szCs w:val="32"/>
        </w:rPr>
        <w:t>向</w:t>
      </w:r>
      <w:r>
        <w:rPr>
          <w:rFonts w:ascii="宋体" w:eastAsia="宋体" w:hAnsi="宋体" w:cs="宋体"/>
          <w:b/>
          <w:bCs/>
          <w:color w:val="FF0000"/>
          <w:kern w:val="0"/>
          <w:sz w:val="32"/>
          <w:szCs w:val="32"/>
        </w:rPr>
        <w:t>2023</w:t>
      </w:r>
      <w:r>
        <w:rPr>
          <w:rFonts w:ascii="宋体" w:eastAsia="宋体" w:hAnsi="宋体" w:cs="宋体"/>
          <w:b/>
          <w:bCs/>
          <w:color w:val="FF0000"/>
          <w:kern w:val="0"/>
          <w:sz w:val="32"/>
          <w:szCs w:val="32"/>
        </w:rPr>
        <w:t>年限制性股票激励计划激励对象</w:t>
      </w:r>
      <w:r>
        <w:rPr>
          <w:rFonts w:ascii="宋体" w:eastAsia="宋体" w:hAnsi="宋体" w:cs="宋体" w:hint="eastAsia"/>
          <w:b/>
          <w:bCs/>
          <w:color w:val="FF0000"/>
          <w:kern w:val="0"/>
          <w:sz w:val="32"/>
          <w:szCs w:val="32"/>
        </w:rPr>
        <w:t>首次</w:t>
      </w:r>
      <w:r>
        <w:rPr>
          <w:rFonts w:ascii="宋体" w:eastAsia="宋体" w:hAnsi="宋体" w:cs="宋体"/>
          <w:b/>
          <w:bCs/>
          <w:color w:val="FF0000"/>
          <w:kern w:val="0"/>
          <w:sz w:val="32"/>
          <w:szCs w:val="32"/>
        </w:rPr>
        <w:t>授予限制性股票的公告</w:t>
      </w:r>
    </w:p>
    <w:p w14:paraId="40B3CD7F" w14:textId="77777777" w:rsidR="00A6737C" w:rsidRDefault="00D5208A">
      <w:pPr>
        <w:widowControl/>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0"/>
        <w:jc w:val="left"/>
        <w:rPr>
          <w:rFonts w:ascii="宋体" w:eastAsia="宋体" w:hAnsi="宋体" w:cs="宋体"/>
          <w:bCs/>
          <w:color w:val="000000"/>
          <w:kern w:val="0"/>
          <w:sz w:val="24"/>
          <w:szCs w:val="24"/>
        </w:rPr>
      </w:pPr>
      <w:r>
        <w:rPr>
          <w:rFonts w:ascii="宋体" w:eastAsia="宋体" w:hAnsi="宋体" w:cs="宋体" w:hint="eastAsia"/>
          <w:bCs/>
          <w:color w:val="000000"/>
          <w:kern w:val="0"/>
          <w:sz w:val="24"/>
          <w:szCs w:val="24"/>
        </w:rPr>
        <w:t>本公司董事会及全体董事保证本公告内容不存在任何虚假记载、误导性陈述或者重大遗漏，并对其内容的真实性、准确性和完整性承担法律责任。</w:t>
      </w:r>
    </w:p>
    <w:bookmarkEnd w:id="0"/>
    <w:p w14:paraId="4CDF5EDF" w14:textId="77777777" w:rsidR="00A6737C" w:rsidRDefault="00A6737C">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304773C5" w14:textId="77777777" w:rsidR="00A6737C" w:rsidRDefault="00D5208A">
      <w:pPr>
        <w:adjustRightInd w:val="0"/>
        <w:snapToGrid w:val="0"/>
        <w:spacing w:line="500" w:lineRule="exact"/>
        <w:ind w:firstLineChars="200" w:firstLine="482"/>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重要内容提示：</w:t>
      </w:r>
    </w:p>
    <w:p w14:paraId="40310F7A"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Yu Gothic" w:eastAsia="Yu Gothic" w:hAnsi="Yu Gothic" w:cs="Times New Roman" w:hint="eastAsia"/>
          <w:b/>
          <w:bCs/>
          <w:sz w:val="24"/>
          <w:szCs w:val="24"/>
        </w:rPr>
        <w:t>●</w:t>
      </w:r>
      <w:r>
        <w:rPr>
          <w:rFonts w:ascii="Times New Roman" w:eastAsia="宋体" w:hAnsi="Times New Roman" w:cs="Times New Roman" w:hint="eastAsia"/>
          <w:sz w:val="24"/>
          <w:szCs w:val="24"/>
        </w:rPr>
        <w:t>限制性股票首次授予日：</w:t>
      </w:r>
      <w:r>
        <w:rPr>
          <w:rFonts w:ascii="Times New Roman" w:eastAsia="宋体" w:hAnsi="Times New Roman" w:cs="Times New Roman"/>
          <w:sz w:val="24"/>
          <w:szCs w:val="24"/>
        </w:rPr>
        <w:t>2023</w:t>
      </w:r>
      <w:r>
        <w:rPr>
          <w:rFonts w:ascii="Times New Roman" w:eastAsia="宋体" w:hAnsi="Times New Roman" w:cs="Times New Roman"/>
          <w:sz w:val="24"/>
          <w:szCs w:val="24"/>
        </w:rPr>
        <w:t>年</w:t>
      </w:r>
      <w:r>
        <w:rPr>
          <w:rFonts w:ascii="Times New Roman" w:eastAsia="宋体" w:hAnsi="Times New Roman" w:cs="Times New Roman"/>
          <w:sz w:val="24"/>
          <w:szCs w:val="24"/>
        </w:rPr>
        <w:t>11</w:t>
      </w:r>
      <w:r>
        <w:rPr>
          <w:rFonts w:ascii="Times New Roman" w:eastAsia="宋体" w:hAnsi="Times New Roman" w:cs="Times New Roman"/>
          <w:sz w:val="24"/>
          <w:szCs w:val="24"/>
        </w:rPr>
        <w:t>月</w:t>
      </w:r>
      <w:r>
        <w:rPr>
          <w:rFonts w:ascii="Times New Roman" w:eastAsia="宋体" w:hAnsi="Times New Roman" w:cs="Times New Roman"/>
          <w:sz w:val="24"/>
          <w:szCs w:val="24"/>
        </w:rPr>
        <w:t>14</w:t>
      </w:r>
      <w:r>
        <w:rPr>
          <w:rFonts w:ascii="Times New Roman" w:eastAsia="宋体" w:hAnsi="Times New Roman" w:cs="Times New Roman"/>
          <w:sz w:val="24"/>
          <w:szCs w:val="24"/>
        </w:rPr>
        <w:t>日</w:t>
      </w:r>
    </w:p>
    <w:p w14:paraId="352B9D07"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Yu Gothic" w:eastAsia="Yu Gothic" w:hAnsi="Yu Gothic" w:cs="Times New Roman" w:hint="eastAsia"/>
          <w:b/>
          <w:bCs/>
          <w:sz w:val="24"/>
          <w:szCs w:val="24"/>
        </w:rPr>
        <w:t>●</w:t>
      </w:r>
      <w:r>
        <w:rPr>
          <w:rFonts w:ascii="Times New Roman" w:eastAsia="宋体" w:hAnsi="Times New Roman" w:cs="Times New Roman" w:hint="eastAsia"/>
          <w:sz w:val="24"/>
          <w:szCs w:val="24"/>
        </w:rPr>
        <w:t>限制性股票首次授予数量：</w:t>
      </w:r>
      <w:r>
        <w:rPr>
          <w:rFonts w:ascii="Times New Roman" w:eastAsia="宋体" w:hAnsi="Times New Roman" w:cs="Times New Roman"/>
          <w:sz w:val="24"/>
          <w:szCs w:val="24"/>
        </w:rPr>
        <w:t>588.00</w:t>
      </w:r>
      <w:r>
        <w:rPr>
          <w:rFonts w:ascii="Times New Roman" w:eastAsia="宋体" w:hAnsi="Times New Roman" w:cs="Times New Roman"/>
          <w:sz w:val="24"/>
          <w:szCs w:val="24"/>
        </w:rPr>
        <w:t>万股</w:t>
      </w:r>
    </w:p>
    <w:p w14:paraId="6533E9FC"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Yu Gothic" w:eastAsia="Yu Gothic" w:hAnsi="Yu Gothic" w:cs="Times New Roman" w:hint="eastAsia"/>
          <w:b/>
          <w:bCs/>
          <w:sz w:val="24"/>
          <w:szCs w:val="24"/>
        </w:rPr>
        <w:t>●</w:t>
      </w:r>
      <w:r>
        <w:rPr>
          <w:rFonts w:ascii="Times New Roman" w:eastAsia="宋体" w:hAnsi="Times New Roman" w:cs="Times New Roman" w:hint="eastAsia"/>
          <w:sz w:val="24"/>
          <w:szCs w:val="24"/>
        </w:rPr>
        <w:t>限制性股票首次授予价格：</w:t>
      </w:r>
      <w:r>
        <w:rPr>
          <w:rFonts w:ascii="Times New Roman" w:eastAsia="宋体" w:hAnsi="Times New Roman" w:cs="Times New Roman"/>
          <w:sz w:val="24"/>
          <w:szCs w:val="24"/>
        </w:rPr>
        <w:t>7.33</w:t>
      </w:r>
      <w:r>
        <w:rPr>
          <w:rFonts w:ascii="Times New Roman" w:eastAsia="宋体" w:hAnsi="Times New Roman" w:cs="Times New Roman"/>
          <w:sz w:val="24"/>
          <w:szCs w:val="24"/>
        </w:rPr>
        <w:t>元</w:t>
      </w:r>
      <w:r>
        <w:rPr>
          <w:rFonts w:ascii="Times New Roman" w:eastAsia="宋体" w:hAnsi="Times New Roman" w:cs="Times New Roman"/>
          <w:sz w:val="24"/>
          <w:szCs w:val="24"/>
        </w:rPr>
        <w:t>/</w:t>
      </w:r>
      <w:r>
        <w:rPr>
          <w:rFonts w:ascii="Times New Roman" w:eastAsia="宋体" w:hAnsi="Times New Roman" w:cs="Times New Roman"/>
          <w:sz w:val="24"/>
          <w:szCs w:val="24"/>
        </w:rPr>
        <w:t>股</w:t>
      </w:r>
    </w:p>
    <w:p w14:paraId="13A45D97"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Yu Gothic" w:eastAsia="Yu Gothic" w:hAnsi="Yu Gothic" w:cs="Times New Roman" w:hint="eastAsia"/>
          <w:b/>
          <w:bCs/>
          <w:sz w:val="24"/>
          <w:szCs w:val="24"/>
        </w:rPr>
        <w:t>●</w:t>
      </w:r>
      <w:r>
        <w:rPr>
          <w:rFonts w:ascii="Times New Roman" w:eastAsia="宋体" w:hAnsi="Times New Roman" w:cs="Times New Roman" w:hint="eastAsia"/>
          <w:sz w:val="24"/>
          <w:szCs w:val="24"/>
        </w:rPr>
        <w:t>限制性股票首次授予人数：</w:t>
      </w:r>
      <w:r>
        <w:rPr>
          <w:rFonts w:ascii="Times New Roman" w:eastAsia="宋体" w:hAnsi="Times New Roman" w:cs="Times New Roman" w:hint="eastAsia"/>
          <w:sz w:val="24"/>
          <w:szCs w:val="24"/>
        </w:rPr>
        <w:t>1</w:t>
      </w:r>
      <w:r>
        <w:rPr>
          <w:rFonts w:ascii="Times New Roman" w:eastAsia="宋体" w:hAnsi="Times New Roman" w:cs="Times New Roman"/>
          <w:sz w:val="24"/>
          <w:szCs w:val="24"/>
        </w:rPr>
        <w:t>23</w:t>
      </w:r>
      <w:r>
        <w:rPr>
          <w:rFonts w:ascii="Times New Roman" w:eastAsia="宋体" w:hAnsi="Times New Roman" w:cs="Times New Roman" w:hint="eastAsia"/>
          <w:sz w:val="24"/>
          <w:szCs w:val="24"/>
        </w:rPr>
        <w:t>人</w:t>
      </w:r>
    </w:p>
    <w:p w14:paraId="23A712B2" w14:textId="77777777" w:rsidR="00A6737C" w:rsidRDefault="00A6737C">
      <w:pPr>
        <w:adjustRightInd w:val="0"/>
        <w:snapToGrid w:val="0"/>
        <w:spacing w:line="500" w:lineRule="exact"/>
        <w:ind w:firstLineChars="200" w:firstLine="480"/>
        <w:rPr>
          <w:rFonts w:ascii="Times New Roman" w:eastAsia="宋体" w:hAnsi="Times New Roman" w:cs="Times New Roman"/>
          <w:sz w:val="24"/>
          <w:szCs w:val="24"/>
        </w:rPr>
      </w:pPr>
    </w:p>
    <w:p w14:paraId="5B84E9EA"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北京京城机电股份有限公司（以下简称“公司”）</w:t>
      </w:r>
      <w:r>
        <w:rPr>
          <w:rFonts w:ascii="Times New Roman" w:eastAsia="宋体" w:hAnsi="Times New Roman" w:cs="Times New Roman"/>
          <w:sz w:val="24"/>
          <w:szCs w:val="24"/>
        </w:rPr>
        <w:t>2023</w:t>
      </w:r>
      <w:r>
        <w:rPr>
          <w:rFonts w:ascii="Times New Roman" w:eastAsia="宋体" w:hAnsi="Times New Roman" w:cs="Times New Roman"/>
          <w:sz w:val="24"/>
          <w:szCs w:val="24"/>
        </w:rPr>
        <w:t>年限制性股票激励计划（以下简称</w:t>
      </w:r>
      <w:r>
        <w:rPr>
          <w:rFonts w:ascii="Times New Roman" w:eastAsia="宋体" w:hAnsi="Times New Roman" w:cs="Times New Roman"/>
          <w:sz w:val="24"/>
          <w:szCs w:val="24"/>
        </w:rPr>
        <w:t>“</w:t>
      </w:r>
      <w:r>
        <w:rPr>
          <w:rFonts w:ascii="Times New Roman" w:eastAsia="宋体" w:hAnsi="Times New Roman" w:cs="Times New Roman"/>
          <w:sz w:val="24"/>
          <w:szCs w:val="24"/>
        </w:rPr>
        <w:t>本激励计划</w:t>
      </w:r>
      <w:r>
        <w:rPr>
          <w:rFonts w:ascii="Times New Roman" w:eastAsia="宋体" w:hAnsi="Times New Roman" w:cs="Times New Roman"/>
          <w:sz w:val="24"/>
          <w:szCs w:val="24"/>
        </w:rPr>
        <w:t>”</w:t>
      </w:r>
      <w:r>
        <w:rPr>
          <w:rFonts w:ascii="Times New Roman" w:eastAsia="宋体" w:hAnsi="Times New Roman" w:cs="Times New Roman"/>
          <w:sz w:val="24"/>
          <w:szCs w:val="24"/>
        </w:rPr>
        <w:t>）已经公司</w:t>
      </w:r>
      <w:r>
        <w:rPr>
          <w:rFonts w:ascii="Times New Roman" w:eastAsia="宋体" w:hAnsi="Times New Roman" w:cs="Times New Roman"/>
          <w:sz w:val="24"/>
          <w:szCs w:val="24"/>
        </w:rPr>
        <w:t>2023</w:t>
      </w:r>
      <w:r>
        <w:rPr>
          <w:rFonts w:ascii="Times New Roman" w:eastAsia="宋体" w:hAnsi="Times New Roman" w:cs="Times New Roman"/>
          <w:sz w:val="24"/>
          <w:szCs w:val="24"/>
        </w:rPr>
        <w:t>年第一次临时股东大会、</w:t>
      </w:r>
      <w:r>
        <w:rPr>
          <w:rFonts w:ascii="Times New Roman" w:eastAsia="宋体" w:hAnsi="Times New Roman" w:cs="Times New Roman"/>
          <w:sz w:val="24"/>
          <w:szCs w:val="24"/>
        </w:rPr>
        <w:t>2023</w:t>
      </w:r>
      <w:r>
        <w:rPr>
          <w:rFonts w:ascii="Times New Roman" w:eastAsia="宋体" w:hAnsi="Times New Roman" w:cs="Times New Roman"/>
          <w:sz w:val="24"/>
          <w:szCs w:val="24"/>
        </w:rPr>
        <w:t>年第一次</w:t>
      </w:r>
      <w:r>
        <w:rPr>
          <w:rFonts w:ascii="Times New Roman" w:eastAsia="宋体" w:hAnsi="Times New Roman" w:cs="Times New Roman"/>
          <w:sz w:val="24"/>
          <w:szCs w:val="24"/>
        </w:rPr>
        <w:t>A</w:t>
      </w:r>
      <w:r>
        <w:rPr>
          <w:rFonts w:ascii="Times New Roman" w:eastAsia="宋体" w:hAnsi="Times New Roman" w:cs="Times New Roman"/>
          <w:sz w:val="24"/>
          <w:szCs w:val="24"/>
        </w:rPr>
        <w:t>股类别股东大会及</w:t>
      </w:r>
      <w:r>
        <w:rPr>
          <w:rFonts w:ascii="Times New Roman" w:eastAsia="宋体" w:hAnsi="Times New Roman" w:cs="Times New Roman"/>
          <w:sz w:val="24"/>
          <w:szCs w:val="24"/>
        </w:rPr>
        <w:t>2023</w:t>
      </w:r>
      <w:r>
        <w:rPr>
          <w:rFonts w:ascii="Times New Roman" w:eastAsia="宋体" w:hAnsi="Times New Roman" w:cs="Times New Roman"/>
          <w:sz w:val="24"/>
          <w:szCs w:val="24"/>
        </w:rPr>
        <w:t>年第一次</w:t>
      </w:r>
      <w:r>
        <w:rPr>
          <w:rFonts w:ascii="Times New Roman" w:eastAsia="宋体" w:hAnsi="Times New Roman" w:cs="Times New Roman"/>
          <w:sz w:val="24"/>
          <w:szCs w:val="24"/>
        </w:rPr>
        <w:t>H</w:t>
      </w:r>
      <w:r>
        <w:rPr>
          <w:rFonts w:ascii="Times New Roman" w:eastAsia="宋体" w:hAnsi="Times New Roman" w:cs="Times New Roman"/>
          <w:sz w:val="24"/>
          <w:szCs w:val="24"/>
        </w:rPr>
        <w:t>股类别股东大会审议通过。</w:t>
      </w:r>
      <w:r>
        <w:rPr>
          <w:rFonts w:ascii="Times New Roman" w:eastAsia="宋体" w:hAnsi="Times New Roman" w:cs="Times New Roman" w:hint="eastAsia"/>
          <w:sz w:val="24"/>
          <w:szCs w:val="24"/>
        </w:rPr>
        <w:t>根据公司</w:t>
      </w:r>
      <w:r>
        <w:rPr>
          <w:rFonts w:ascii="Times New Roman" w:eastAsia="宋体" w:hAnsi="Times New Roman" w:cs="Times New Roman"/>
          <w:sz w:val="24"/>
          <w:szCs w:val="24"/>
        </w:rPr>
        <w:t xml:space="preserve"> 2023</w:t>
      </w:r>
      <w:r>
        <w:rPr>
          <w:rFonts w:ascii="Times New Roman" w:eastAsia="宋体" w:hAnsi="Times New Roman" w:cs="Times New Roman"/>
          <w:sz w:val="24"/>
          <w:szCs w:val="24"/>
        </w:rPr>
        <w:t>年第一次临时股东大会、</w:t>
      </w:r>
      <w:r>
        <w:rPr>
          <w:rFonts w:ascii="Times New Roman" w:eastAsia="宋体" w:hAnsi="Times New Roman" w:cs="Times New Roman"/>
          <w:sz w:val="24"/>
          <w:szCs w:val="24"/>
        </w:rPr>
        <w:t>2023</w:t>
      </w:r>
      <w:r>
        <w:rPr>
          <w:rFonts w:ascii="Times New Roman" w:eastAsia="宋体" w:hAnsi="Times New Roman" w:cs="Times New Roman"/>
          <w:sz w:val="24"/>
          <w:szCs w:val="24"/>
        </w:rPr>
        <w:t>年第一次</w:t>
      </w:r>
      <w:r>
        <w:rPr>
          <w:rFonts w:ascii="Times New Roman" w:eastAsia="宋体" w:hAnsi="Times New Roman" w:cs="Times New Roman"/>
          <w:sz w:val="24"/>
          <w:szCs w:val="24"/>
        </w:rPr>
        <w:t>A</w:t>
      </w:r>
      <w:r>
        <w:rPr>
          <w:rFonts w:ascii="Times New Roman" w:eastAsia="宋体" w:hAnsi="Times New Roman" w:cs="Times New Roman"/>
          <w:sz w:val="24"/>
          <w:szCs w:val="24"/>
        </w:rPr>
        <w:t>股类别股东大会及</w:t>
      </w:r>
      <w:r>
        <w:rPr>
          <w:rFonts w:ascii="Times New Roman" w:eastAsia="宋体" w:hAnsi="Times New Roman" w:cs="Times New Roman"/>
          <w:sz w:val="24"/>
          <w:szCs w:val="24"/>
        </w:rPr>
        <w:t>2023</w:t>
      </w:r>
      <w:r>
        <w:rPr>
          <w:rFonts w:ascii="Times New Roman" w:eastAsia="宋体" w:hAnsi="Times New Roman" w:cs="Times New Roman"/>
          <w:sz w:val="24"/>
          <w:szCs w:val="24"/>
        </w:rPr>
        <w:t>年第一次</w:t>
      </w:r>
      <w:r>
        <w:rPr>
          <w:rFonts w:ascii="Times New Roman" w:eastAsia="宋体" w:hAnsi="Times New Roman" w:cs="Times New Roman"/>
          <w:sz w:val="24"/>
          <w:szCs w:val="24"/>
        </w:rPr>
        <w:t>H</w:t>
      </w:r>
      <w:r>
        <w:rPr>
          <w:rFonts w:ascii="Times New Roman" w:eastAsia="宋体" w:hAnsi="Times New Roman" w:cs="Times New Roman"/>
          <w:sz w:val="24"/>
          <w:szCs w:val="24"/>
        </w:rPr>
        <w:t>股类别股东大会的授权，公司于</w:t>
      </w:r>
      <w:r>
        <w:rPr>
          <w:rFonts w:ascii="Times New Roman" w:eastAsia="宋体" w:hAnsi="Times New Roman" w:cs="Times New Roman"/>
          <w:sz w:val="24"/>
          <w:szCs w:val="24"/>
        </w:rPr>
        <w:t>2023</w:t>
      </w:r>
      <w:r>
        <w:rPr>
          <w:rFonts w:ascii="Times New Roman" w:eastAsia="宋体" w:hAnsi="Times New Roman" w:cs="Times New Roman"/>
          <w:sz w:val="24"/>
          <w:szCs w:val="24"/>
        </w:rPr>
        <w:t>年</w:t>
      </w:r>
      <w:r>
        <w:rPr>
          <w:rFonts w:ascii="Times New Roman" w:eastAsia="宋体" w:hAnsi="Times New Roman" w:cs="Times New Roman"/>
          <w:sz w:val="24"/>
          <w:szCs w:val="24"/>
        </w:rPr>
        <w:t>11</w:t>
      </w:r>
      <w:r>
        <w:rPr>
          <w:rFonts w:ascii="Times New Roman" w:eastAsia="宋体" w:hAnsi="Times New Roman" w:cs="Times New Roman"/>
          <w:sz w:val="24"/>
          <w:szCs w:val="24"/>
        </w:rPr>
        <w:t>月</w:t>
      </w:r>
      <w:r>
        <w:rPr>
          <w:rFonts w:ascii="Times New Roman" w:eastAsia="宋体" w:hAnsi="Times New Roman" w:cs="Times New Roman"/>
          <w:sz w:val="24"/>
          <w:szCs w:val="24"/>
        </w:rPr>
        <w:t>14</w:t>
      </w:r>
      <w:r>
        <w:rPr>
          <w:rFonts w:ascii="Times New Roman" w:eastAsia="宋体" w:hAnsi="Times New Roman" w:cs="Times New Roman"/>
          <w:sz w:val="24"/>
          <w:szCs w:val="24"/>
        </w:rPr>
        <w:t>日召开第十一届董</w:t>
      </w:r>
      <w:r>
        <w:rPr>
          <w:rFonts w:ascii="Times New Roman" w:eastAsia="宋体" w:hAnsi="Times New Roman" w:cs="Times New Roman" w:hint="eastAsia"/>
          <w:sz w:val="24"/>
          <w:szCs w:val="24"/>
        </w:rPr>
        <w:t>事会第五次临时会议和第十一届监事会第七次会议，审议通过了《关于向</w:t>
      </w:r>
      <w:r>
        <w:rPr>
          <w:rFonts w:ascii="Times New Roman" w:eastAsia="宋体" w:hAnsi="Times New Roman" w:cs="Times New Roman"/>
          <w:sz w:val="24"/>
          <w:szCs w:val="24"/>
        </w:rPr>
        <w:t>2023</w:t>
      </w:r>
      <w:r>
        <w:rPr>
          <w:rFonts w:ascii="Times New Roman" w:eastAsia="宋体" w:hAnsi="Times New Roman" w:cs="Times New Roman"/>
          <w:sz w:val="24"/>
          <w:szCs w:val="24"/>
        </w:rPr>
        <w:t>年限制性股票激励计划激励对象</w:t>
      </w:r>
      <w:r>
        <w:rPr>
          <w:rFonts w:ascii="Times New Roman" w:eastAsia="宋体" w:hAnsi="Times New Roman" w:cs="Times New Roman" w:hint="eastAsia"/>
          <w:sz w:val="24"/>
          <w:szCs w:val="24"/>
        </w:rPr>
        <w:t>首次</w:t>
      </w:r>
      <w:r>
        <w:rPr>
          <w:rFonts w:ascii="Times New Roman" w:eastAsia="宋体" w:hAnsi="Times New Roman" w:cs="Times New Roman"/>
          <w:sz w:val="24"/>
          <w:szCs w:val="24"/>
        </w:rPr>
        <w:t>授予限制性股票的议案》，董事会认为本激励计划规定的</w:t>
      </w:r>
      <w:r>
        <w:rPr>
          <w:rFonts w:ascii="Times New Roman" w:eastAsia="宋体" w:hAnsi="Times New Roman" w:cs="Times New Roman" w:hint="eastAsia"/>
          <w:sz w:val="24"/>
          <w:szCs w:val="24"/>
        </w:rPr>
        <w:t>首次</w:t>
      </w:r>
      <w:r>
        <w:rPr>
          <w:rFonts w:ascii="Times New Roman" w:eastAsia="宋体" w:hAnsi="Times New Roman" w:cs="Times New Roman"/>
          <w:sz w:val="24"/>
          <w:szCs w:val="24"/>
        </w:rPr>
        <w:t>授予条件已经成就，同意确定</w:t>
      </w:r>
      <w:r>
        <w:rPr>
          <w:rFonts w:ascii="Times New Roman" w:eastAsia="宋体" w:hAnsi="Times New Roman" w:cs="Times New Roman"/>
          <w:sz w:val="24"/>
          <w:szCs w:val="24"/>
        </w:rPr>
        <w:t>2023</w:t>
      </w:r>
      <w:r>
        <w:rPr>
          <w:rFonts w:ascii="Times New Roman" w:eastAsia="宋体" w:hAnsi="Times New Roman" w:cs="Times New Roman"/>
          <w:sz w:val="24"/>
          <w:szCs w:val="24"/>
        </w:rPr>
        <w:t>年</w:t>
      </w:r>
      <w:r>
        <w:rPr>
          <w:rFonts w:ascii="Times New Roman" w:eastAsia="宋体" w:hAnsi="Times New Roman" w:cs="Times New Roman"/>
          <w:sz w:val="24"/>
          <w:szCs w:val="24"/>
        </w:rPr>
        <w:t>11</w:t>
      </w:r>
      <w:r>
        <w:rPr>
          <w:rFonts w:ascii="Times New Roman" w:eastAsia="宋体" w:hAnsi="Times New Roman" w:cs="Times New Roman"/>
          <w:sz w:val="24"/>
          <w:szCs w:val="24"/>
        </w:rPr>
        <w:t>月</w:t>
      </w:r>
      <w:r>
        <w:rPr>
          <w:rFonts w:ascii="Times New Roman" w:eastAsia="宋体" w:hAnsi="Times New Roman" w:cs="Times New Roman"/>
          <w:sz w:val="24"/>
          <w:szCs w:val="24"/>
        </w:rPr>
        <w:t>14</w:t>
      </w:r>
      <w:r>
        <w:rPr>
          <w:rFonts w:ascii="Times New Roman" w:eastAsia="宋体" w:hAnsi="Times New Roman" w:cs="Times New Roman"/>
          <w:sz w:val="24"/>
          <w:szCs w:val="24"/>
        </w:rPr>
        <w:t>日为</w:t>
      </w:r>
      <w:r>
        <w:rPr>
          <w:rFonts w:ascii="Times New Roman" w:eastAsia="宋体" w:hAnsi="Times New Roman" w:cs="Times New Roman" w:hint="eastAsia"/>
          <w:sz w:val="24"/>
          <w:szCs w:val="24"/>
        </w:rPr>
        <w:t>首次</w:t>
      </w:r>
      <w:r>
        <w:rPr>
          <w:rFonts w:ascii="Times New Roman" w:eastAsia="宋体" w:hAnsi="Times New Roman" w:cs="Times New Roman"/>
          <w:sz w:val="24"/>
          <w:szCs w:val="24"/>
        </w:rPr>
        <w:t>授予日。现将有关事项说明如下：</w:t>
      </w:r>
    </w:p>
    <w:p w14:paraId="150E9924" w14:textId="77777777" w:rsidR="00A6737C" w:rsidRDefault="00D5208A">
      <w:pPr>
        <w:adjustRightInd w:val="0"/>
        <w:snapToGrid w:val="0"/>
        <w:spacing w:line="500" w:lineRule="exact"/>
        <w:ind w:firstLineChars="200" w:firstLine="482"/>
        <w:outlineLvl w:val="0"/>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一、限制性股票首次授予情况</w:t>
      </w:r>
    </w:p>
    <w:p w14:paraId="6C15B977" w14:textId="77777777" w:rsidR="00A6737C" w:rsidRDefault="00D5208A">
      <w:pPr>
        <w:adjustRightInd w:val="0"/>
        <w:snapToGrid w:val="0"/>
        <w:spacing w:line="500" w:lineRule="exact"/>
        <w:ind w:firstLineChars="200" w:firstLine="482"/>
        <w:outlineLvl w:val="1"/>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（一）本激励计划已履行的决策程序和信息披露情况</w:t>
      </w:r>
    </w:p>
    <w:p w14:paraId="1878FDB3"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w:t>
      </w:r>
      <w:r>
        <w:rPr>
          <w:rFonts w:ascii="Times New Roman" w:eastAsia="宋体" w:hAnsi="Times New Roman" w:cs="Times New Roman"/>
          <w:sz w:val="24"/>
          <w:szCs w:val="24"/>
        </w:rPr>
        <w:t>2023</w:t>
      </w:r>
      <w:r>
        <w:rPr>
          <w:rFonts w:ascii="Times New Roman" w:eastAsia="宋体" w:hAnsi="Times New Roman" w:cs="Times New Roman"/>
          <w:sz w:val="24"/>
          <w:szCs w:val="24"/>
        </w:rPr>
        <w:t>年</w:t>
      </w:r>
      <w:r>
        <w:rPr>
          <w:rFonts w:ascii="Times New Roman" w:eastAsia="宋体" w:hAnsi="Times New Roman" w:cs="Times New Roman"/>
          <w:sz w:val="24"/>
          <w:szCs w:val="24"/>
        </w:rPr>
        <w:t>3</w:t>
      </w:r>
      <w:r>
        <w:rPr>
          <w:rFonts w:ascii="Times New Roman" w:eastAsia="宋体" w:hAnsi="Times New Roman" w:cs="Times New Roman"/>
          <w:sz w:val="24"/>
          <w:szCs w:val="24"/>
        </w:rPr>
        <w:t>月</w:t>
      </w:r>
      <w:r>
        <w:rPr>
          <w:rFonts w:ascii="Times New Roman" w:eastAsia="宋体" w:hAnsi="Times New Roman" w:cs="Times New Roman"/>
          <w:sz w:val="24"/>
          <w:szCs w:val="24"/>
        </w:rPr>
        <w:t>24</w:t>
      </w:r>
      <w:r>
        <w:rPr>
          <w:rFonts w:ascii="Times New Roman" w:eastAsia="宋体" w:hAnsi="Times New Roman" w:cs="Times New Roman"/>
          <w:sz w:val="24"/>
          <w:szCs w:val="24"/>
        </w:rPr>
        <w:t>日，公司召开第十届董事会第二十二次临时会议，审议通过《关于公司</w:t>
      </w:r>
      <w:r>
        <w:rPr>
          <w:rFonts w:ascii="Times New Roman" w:eastAsia="宋体" w:hAnsi="Times New Roman" w:cs="Times New Roman"/>
          <w:sz w:val="24"/>
          <w:szCs w:val="24"/>
        </w:rPr>
        <w:t>2023</w:t>
      </w:r>
      <w:r>
        <w:rPr>
          <w:rFonts w:ascii="Times New Roman" w:eastAsia="宋体" w:hAnsi="Times New Roman" w:cs="Times New Roman"/>
          <w:sz w:val="24"/>
          <w:szCs w:val="24"/>
        </w:rPr>
        <w:t>年限制性股票激励计划（草案）及其摘要的议案》《关于公司</w:t>
      </w:r>
      <w:r>
        <w:rPr>
          <w:rFonts w:ascii="Times New Roman" w:eastAsia="宋体" w:hAnsi="Times New Roman" w:cs="Times New Roman"/>
          <w:sz w:val="24"/>
          <w:szCs w:val="24"/>
        </w:rPr>
        <w:t>2023</w:t>
      </w:r>
      <w:r>
        <w:rPr>
          <w:rFonts w:ascii="Times New Roman" w:eastAsia="宋体" w:hAnsi="Times New Roman" w:cs="Times New Roman"/>
          <w:sz w:val="24"/>
          <w:szCs w:val="24"/>
        </w:rPr>
        <w:lastRenderedPageBreak/>
        <w:t>年限制性股票授予方案的议案》《关于公司</w:t>
      </w:r>
      <w:r>
        <w:rPr>
          <w:rFonts w:ascii="Times New Roman" w:eastAsia="宋体" w:hAnsi="Times New Roman" w:cs="Times New Roman"/>
          <w:sz w:val="24"/>
          <w:szCs w:val="24"/>
        </w:rPr>
        <w:t>2023</w:t>
      </w:r>
      <w:r>
        <w:rPr>
          <w:rFonts w:ascii="Times New Roman" w:eastAsia="宋体" w:hAnsi="Times New Roman" w:cs="Times New Roman"/>
          <w:sz w:val="24"/>
          <w:szCs w:val="24"/>
        </w:rPr>
        <w:t>年限制性股票管理办法的议案》《关于提请股东大会授权董事会办理限制性股票激励计划相关事宜的议案》。公司独立非执行董事就本激励计划相关议案发表了独立意见。</w:t>
      </w:r>
    </w:p>
    <w:p w14:paraId="74A96C0E"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同日，公司召开第十届监事会第二十九次会议，审议通过《关于公司</w:t>
      </w:r>
      <w:r>
        <w:rPr>
          <w:rFonts w:ascii="Times New Roman" w:eastAsia="宋体" w:hAnsi="Times New Roman" w:cs="Times New Roman"/>
          <w:sz w:val="24"/>
          <w:szCs w:val="24"/>
        </w:rPr>
        <w:t>2023</w:t>
      </w:r>
      <w:r>
        <w:rPr>
          <w:rFonts w:ascii="Times New Roman" w:eastAsia="宋体" w:hAnsi="Times New Roman" w:cs="Times New Roman"/>
          <w:sz w:val="24"/>
          <w:szCs w:val="24"/>
        </w:rPr>
        <w:t>年限制性股票激励计划（草案）及其摘要的议案》《关于公司</w:t>
      </w:r>
      <w:r>
        <w:rPr>
          <w:rFonts w:ascii="Times New Roman" w:eastAsia="宋体" w:hAnsi="Times New Roman" w:cs="Times New Roman"/>
          <w:sz w:val="24"/>
          <w:szCs w:val="24"/>
        </w:rPr>
        <w:t>2023</w:t>
      </w:r>
      <w:r>
        <w:rPr>
          <w:rFonts w:ascii="Times New Roman" w:eastAsia="宋体" w:hAnsi="Times New Roman" w:cs="Times New Roman"/>
          <w:sz w:val="24"/>
          <w:szCs w:val="24"/>
        </w:rPr>
        <w:t>年限制性股票授予方案的议案》《关于公司</w:t>
      </w:r>
      <w:r>
        <w:rPr>
          <w:rFonts w:ascii="Times New Roman" w:eastAsia="宋体" w:hAnsi="Times New Roman" w:cs="Times New Roman"/>
          <w:sz w:val="24"/>
          <w:szCs w:val="24"/>
        </w:rPr>
        <w:t>2023</w:t>
      </w:r>
      <w:r>
        <w:rPr>
          <w:rFonts w:ascii="Times New Roman" w:eastAsia="宋体" w:hAnsi="Times New Roman" w:cs="Times New Roman"/>
          <w:sz w:val="24"/>
          <w:szCs w:val="24"/>
        </w:rPr>
        <w:t>年限制性股票管理办法的议案》《关于公司</w:t>
      </w:r>
      <w:r>
        <w:rPr>
          <w:rFonts w:ascii="Times New Roman" w:eastAsia="宋体" w:hAnsi="Times New Roman" w:cs="Times New Roman"/>
          <w:sz w:val="24"/>
          <w:szCs w:val="24"/>
        </w:rPr>
        <w:t>2023</w:t>
      </w:r>
      <w:r>
        <w:rPr>
          <w:rFonts w:ascii="Times New Roman" w:eastAsia="宋体" w:hAnsi="Times New Roman" w:cs="Times New Roman"/>
          <w:sz w:val="24"/>
          <w:szCs w:val="24"/>
        </w:rPr>
        <w:t>年限制性股票激励计划首次授予激励对象名单的议案》。公司监事会对本激励计划的相关事项进行核实并出具了相关核查意见。</w:t>
      </w:r>
    </w:p>
    <w:p w14:paraId="22A33F7C"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w:t>
      </w:r>
      <w:r>
        <w:rPr>
          <w:rFonts w:ascii="Times New Roman" w:eastAsia="宋体" w:hAnsi="Times New Roman" w:cs="Times New Roman"/>
          <w:sz w:val="24"/>
          <w:szCs w:val="24"/>
        </w:rPr>
        <w:t>2023</w:t>
      </w:r>
      <w:r>
        <w:rPr>
          <w:rFonts w:ascii="Times New Roman" w:eastAsia="宋体" w:hAnsi="Times New Roman" w:cs="Times New Roman"/>
          <w:sz w:val="24"/>
          <w:szCs w:val="24"/>
        </w:rPr>
        <w:t>年</w:t>
      </w:r>
      <w:r>
        <w:rPr>
          <w:rFonts w:ascii="Times New Roman" w:eastAsia="宋体" w:hAnsi="Times New Roman" w:cs="Times New Roman"/>
          <w:sz w:val="24"/>
          <w:szCs w:val="24"/>
        </w:rPr>
        <w:t>5</w:t>
      </w:r>
      <w:r>
        <w:rPr>
          <w:rFonts w:ascii="Times New Roman" w:eastAsia="宋体" w:hAnsi="Times New Roman" w:cs="Times New Roman"/>
          <w:sz w:val="24"/>
          <w:szCs w:val="24"/>
        </w:rPr>
        <w:t>月</w:t>
      </w:r>
      <w:r>
        <w:rPr>
          <w:rFonts w:ascii="Times New Roman" w:eastAsia="宋体" w:hAnsi="Times New Roman" w:cs="Times New Roman"/>
          <w:sz w:val="24"/>
          <w:szCs w:val="24"/>
        </w:rPr>
        <w:t>12</w:t>
      </w:r>
      <w:r>
        <w:rPr>
          <w:rFonts w:ascii="Times New Roman" w:eastAsia="宋体" w:hAnsi="Times New Roman" w:cs="Times New Roman"/>
          <w:sz w:val="24"/>
          <w:szCs w:val="24"/>
        </w:rPr>
        <w:t>日至</w:t>
      </w:r>
      <w:r>
        <w:rPr>
          <w:rFonts w:ascii="Times New Roman" w:eastAsia="宋体" w:hAnsi="Times New Roman" w:cs="Times New Roman"/>
          <w:sz w:val="24"/>
          <w:szCs w:val="24"/>
        </w:rPr>
        <w:t>2023</w:t>
      </w:r>
      <w:r>
        <w:rPr>
          <w:rFonts w:ascii="Times New Roman" w:eastAsia="宋体" w:hAnsi="Times New Roman" w:cs="Times New Roman"/>
          <w:sz w:val="24"/>
          <w:szCs w:val="24"/>
        </w:rPr>
        <w:t>年</w:t>
      </w:r>
      <w:r>
        <w:rPr>
          <w:rFonts w:ascii="Times New Roman" w:eastAsia="宋体" w:hAnsi="Times New Roman" w:cs="Times New Roman"/>
          <w:sz w:val="24"/>
          <w:szCs w:val="24"/>
        </w:rPr>
        <w:t>5</w:t>
      </w:r>
      <w:r>
        <w:rPr>
          <w:rFonts w:ascii="Times New Roman" w:eastAsia="宋体" w:hAnsi="Times New Roman" w:cs="Times New Roman"/>
          <w:sz w:val="24"/>
          <w:szCs w:val="24"/>
        </w:rPr>
        <w:t>月</w:t>
      </w:r>
      <w:r>
        <w:rPr>
          <w:rFonts w:ascii="Times New Roman" w:eastAsia="宋体" w:hAnsi="Times New Roman" w:cs="Times New Roman"/>
          <w:sz w:val="24"/>
          <w:szCs w:val="24"/>
        </w:rPr>
        <w:t>22</w:t>
      </w:r>
      <w:r>
        <w:rPr>
          <w:rFonts w:ascii="Times New Roman" w:eastAsia="宋体" w:hAnsi="Times New Roman" w:cs="Times New Roman"/>
          <w:sz w:val="24"/>
          <w:szCs w:val="24"/>
        </w:rPr>
        <w:t>日，公司在内部对本激励计划拟激励对象的姓名和职务进行了公示。截至公示期满，公司监事会未收到任何对本次拟激励对象名单的异议，无反馈记录。</w:t>
      </w:r>
      <w:r>
        <w:rPr>
          <w:rFonts w:ascii="Times New Roman" w:eastAsia="宋体" w:hAnsi="Times New Roman" w:cs="Times New Roman"/>
          <w:sz w:val="24"/>
          <w:szCs w:val="24"/>
        </w:rPr>
        <w:t>2023</w:t>
      </w:r>
      <w:r>
        <w:rPr>
          <w:rFonts w:ascii="Times New Roman" w:eastAsia="宋体" w:hAnsi="Times New Roman" w:cs="Times New Roman"/>
          <w:sz w:val="24"/>
          <w:szCs w:val="24"/>
        </w:rPr>
        <w:t>年</w:t>
      </w:r>
      <w:r>
        <w:rPr>
          <w:rFonts w:ascii="Times New Roman" w:eastAsia="宋体" w:hAnsi="Times New Roman" w:cs="Times New Roman"/>
          <w:sz w:val="24"/>
          <w:szCs w:val="24"/>
        </w:rPr>
        <w:t>6</w:t>
      </w:r>
      <w:r>
        <w:rPr>
          <w:rFonts w:ascii="Times New Roman" w:eastAsia="宋体" w:hAnsi="Times New Roman" w:cs="Times New Roman"/>
          <w:sz w:val="24"/>
          <w:szCs w:val="24"/>
        </w:rPr>
        <w:t>月</w:t>
      </w:r>
      <w:r>
        <w:rPr>
          <w:rFonts w:ascii="Times New Roman" w:eastAsia="宋体" w:hAnsi="Times New Roman" w:cs="Times New Roman"/>
          <w:sz w:val="24"/>
          <w:szCs w:val="24"/>
        </w:rPr>
        <w:t>29</w:t>
      </w:r>
      <w:r>
        <w:rPr>
          <w:rFonts w:ascii="Times New Roman" w:eastAsia="宋体" w:hAnsi="Times New Roman" w:cs="Times New Roman"/>
          <w:sz w:val="24"/>
          <w:szCs w:val="24"/>
        </w:rPr>
        <w:t>日，公司披露《监事会关于公司</w:t>
      </w:r>
      <w:r>
        <w:rPr>
          <w:rFonts w:ascii="Times New Roman" w:eastAsia="宋体" w:hAnsi="Times New Roman" w:cs="Times New Roman"/>
          <w:sz w:val="24"/>
          <w:szCs w:val="24"/>
        </w:rPr>
        <w:t>2023</w:t>
      </w:r>
      <w:r>
        <w:rPr>
          <w:rFonts w:ascii="Times New Roman" w:eastAsia="宋体" w:hAnsi="Times New Roman" w:cs="Times New Roman"/>
          <w:sz w:val="24"/>
          <w:szCs w:val="24"/>
        </w:rPr>
        <w:t>年限制性股票激励计划拟激励对象名单的核查意见及公示情况说明》。</w:t>
      </w:r>
    </w:p>
    <w:p w14:paraId="6BC74F30"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w:t>
      </w:r>
      <w:r>
        <w:rPr>
          <w:rFonts w:ascii="Times New Roman" w:eastAsia="宋体" w:hAnsi="Times New Roman" w:cs="Times New Roman"/>
          <w:sz w:val="24"/>
          <w:szCs w:val="24"/>
        </w:rPr>
        <w:t>2023</w:t>
      </w:r>
      <w:r>
        <w:rPr>
          <w:rFonts w:ascii="Times New Roman" w:eastAsia="宋体" w:hAnsi="Times New Roman" w:cs="Times New Roman"/>
          <w:sz w:val="24"/>
          <w:szCs w:val="24"/>
        </w:rPr>
        <w:t>年</w:t>
      </w:r>
      <w:r>
        <w:rPr>
          <w:rFonts w:ascii="Times New Roman" w:eastAsia="宋体" w:hAnsi="Times New Roman" w:cs="Times New Roman"/>
          <w:sz w:val="24"/>
          <w:szCs w:val="24"/>
        </w:rPr>
        <w:t>6</w:t>
      </w:r>
      <w:r>
        <w:rPr>
          <w:rFonts w:ascii="Times New Roman" w:eastAsia="宋体" w:hAnsi="Times New Roman" w:cs="Times New Roman"/>
          <w:sz w:val="24"/>
          <w:szCs w:val="24"/>
        </w:rPr>
        <w:t>月</w:t>
      </w:r>
      <w:r>
        <w:rPr>
          <w:rFonts w:ascii="Times New Roman" w:eastAsia="宋体" w:hAnsi="Times New Roman" w:cs="Times New Roman"/>
          <w:sz w:val="24"/>
          <w:szCs w:val="24"/>
        </w:rPr>
        <w:t>27</w:t>
      </w:r>
      <w:r>
        <w:rPr>
          <w:rFonts w:ascii="Times New Roman" w:eastAsia="宋体" w:hAnsi="Times New Roman" w:cs="Times New Roman"/>
          <w:sz w:val="24"/>
          <w:szCs w:val="24"/>
        </w:rPr>
        <w:t>日，公司披露《关于限制性股票激励计划获得北京市人民政府国有资产监督管理委员会批复的公告》，公司收到北京市国资委《关于北京京城机电股份有限公司实施股权激励计划的批复》（京国资〔</w:t>
      </w:r>
      <w:r>
        <w:rPr>
          <w:rFonts w:ascii="Times New Roman" w:eastAsia="宋体" w:hAnsi="Times New Roman" w:cs="Times New Roman"/>
          <w:sz w:val="24"/>
          <w:szCs w:val="24"/>
        </w:rPr>
        <w:t>2023</w:t>
      </w:r>
      <w:r>
        <w:rPr>
          <w:rFonts w:ascii="Times New Roman" w:eastAsia="宋体" w:hAnsi="Times New Roman" w:cs="Times New Roman"/>
          <w:sz w:val="24"/>
          <w:szCs w:val="24"/>
        </w:rPr>
        <w:t>〕</w:t>
      </w:r>
      <w:r>
        <w:rPr>
          <w:rFonts w:ascii="Times New Roman" w:eastAsia="宋体" w:hAnsi="Times New Roman" w:cs="Times New Roman"/>
          <w:sz w:val="24"/>
          <w:szCs w:val="24"/>
        </w:rPr>
        <w:t>43</w:t>
      </w:r>
      <w:r>
        <w:rPr>
          <w:rFonts w:ascii="Times New Roman" w:eastAsia="宋体" w:hAnsi="Times New Roman" w:cs="Times New Roman"/>
          <w:sz w:val="24"/>
          <w:szCs w:val="24"/>
        </w:rPr>
        <w:t>号），北京市国资</w:t>
      </w:r>
      <w:proofErr w:type="gramStart"/>
      <w:r>
        <w:rPr>
          <w:rFonts w:ascii="Times New Roman" w:eastAsia="宋体" w:hAnsi="Times New Roman" w:cs="Times New Roman"/>
          <w:sz w:val="24"/>
          <w:szCs w:val="24"/>
        </w:rPr>
        <w:t>委原则</w:t>
      </w:r>
      <w:proofErr w:type="gramEnd"/>
      <w:r>
        <w:rPr>
          <w:rFonts w:ascii="Times New Roman" w:eastAsia="宋体" w:hAnsi="Times New Roman" w:cs="Times New Roman"/>
          <w:sz w:val="24"/>
          <w:szCs w:val="24"/>
        </w:rPr>
        <w:t>同意公司实施股权激励计划。</w:t>
      </w:r>
    </w:p>
    <w:p w14:paraId="5835C7CB"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w:t>
      </w:r>
      <w:r>
        <w:rPr>
          <w:rFonts w:ascii="Times New Roman" w:eastAsia="宋体" w:hAnsi="Times New Roman" w:cs="Times New Roman"/>
          <w:sz w:val="24"/>
          <w:szCs w:val="24"/>
        </w:rPr>
        <w:t>、</w:t>
      </w:r>
      <w:r>
        <w:rPr>
          <w:rFonts w:ascii="Times New Roman" w:eastAsia="宋体" w:hAnsi="Times New Roman" w:cs="Times New Roman"/>
          <w:sz w:val="24"/>
          <w:szCs w:val="24"/>
        </w:rPr>
        <w:t>2023</w:t>
      </w:r>
      <w:r>
        <w:rPr>
          <w:rFonts w:ascii="Times New Roman" w:eastAsia="宋体" w:hAnsi="Times New Roman" w:cs="Times New Roman"/>
          <w:sz w:val="24"/>
          <w:szCs w:val="24"/>
        </w:rPr>
        <w:t>年</w:t>
      </w:r>
      <w:r>
        <w:rPr>
          <w:rFonts w:ascii="Times New Roman" w:eastAsia="宋体" w:hAnsi="Times New Roman" w:cs="Times New Roman"/>
          <w:sz w:val="24"/>
          <w:szCs w:val="24"/>
        </w:rPr>
        <w:t>11</w:t>
      </w:r>
      <w:r>
        <w:rPr>
          <w:rFonts w:ascii="Times New Roman" w:eastAsia="宋体" w:hAnsi="Times New Roman" w:cs="Times New Roman"/>
          <w:sz w:val="24"/>
          <w:szCs w:val="24"/>
        </w:rPr>
        <w:t>月</w:t>
      </w:r>
      <w:r>
        <w:rPr>
          <w:rFonts w:ascii="Times New Roman" w:eastAsia="宋体" w:hAnsi="Times New Roman" w:cs="Times New Roman"/>
          <w:sz w:val="24"/>
          <w:szCs w:val="24"/>
        </w:rPr>
        <w:t>13</w:t>
      </w:r>
      <w:r>
        <w:rPr>
          <w:rFonts w:ascii="Times New Roman" w:eastAsia="宋体" w:hAnsi="Times New Roman" w:cs="Times New Roman"/>
          <w:sz w:val="24"/>
          <w:szCs w:val="24"/>
        </w:rPr>
        <w:t>日，公司召开</w:t>
      </w:r>
      <w:r>
        <w:rPr>
          <w:rFonts w:ascii="Times New Roman" w:eastAsia="宋体" w:hAnsi="Times New Roman" w:cs="Times New Roman"/>
          <w:sz w:val="24"/>
          <w:szCs w:val="24"/>
        </w:rPr>
        <w:t>2023</w:t>
      </w:r>
      <w:r>
        <w:rPr>
          <w:rFonts w:ascii="Times New Roman" w:eastAsia="宋体" w:hAnsi="Times New Roman" w:cs="Times New Roman"/>
          <w:sz w:val="24"/>
          <w:szCs w:val="24"/>
        </w:rPr>
        <w:t>年第一次临时股东大会、</w:t>
      </w:r>
      <w:r>
        <w:rPr>
          <w:rFonts w:ascii="Times New Roman" w:eastAsia="宋体" w:hAnsi="Times New Roman" w:cs="Times New Roman"/>
          <w:sz w:val="24"/>
          <w:szCs w:val="24"/>
        </w:rPr>
        <w:t>2023</w:t>
      </w:r>
      <w:r>
        <w:rPr>
          <w:rFonts w:ascii="Times New Roman" w:eastAsia="宋体" w:hAnsi="Times New Roman" w:cs="Times New Roman"/>
          <w:sz w:val="24"/>
          <w:szCs w:val="24"/>
        </w:rPr>
        <w:t>年第一次</w:t>
      </w:r>
      <w:r>
        <w:rPr>
          <w:rFonts w:ascii="Times New Roman" w:eastAsia="宋体" w:hAnsi="Times New Roman" w:cs="Times New Roman"/>
          <w:sz w:val="24"/>
          <w:szCs w:val="24"/>
        </w:rPr>
        <w:t>A</w:t>
      </w:r>
      <w:r>
        <w:rPr>
          <w:rFonts w:ascii="Times New Roman" w:eastAsia="宋体" w:hAnsi="Times New Roman" w:cs="Times New Roman"/>
          <w:sz w:val="24"/>
          <w:szCs w:val="24"/>
        </w:rPr>
        <w:t>股类别股东大会及</w:t>
      </w:r>
      <w:r>
        <w:rPr>
          <w:rFonts w:ascii="Times New Roman" w:eastAsia="宋体" w:hAnsi="Times New Roman" w:cs="Times New Roman"/>
          <w:sz w:val="24"/>
          <w:szCs w:val="24"/>
        </w:rPr>
        <w:t>2023</w:t>
      </w:r>
      <w:r>
        <w:rPr>
          <w:rFonts w:ascii="Times New Roman" w:eastAsia="宋体" w:hAnsi="Times New Roman" w:cs="Times New Roman"/>
          <w:sz w:val="24"/>
          <w:szCs w:val="24"/>
        </w:rPr>
        <w:t>年第一次</w:t>
      </w:r>
      <w:r>
        <w:rPr>
          <w:rFonts w:ascii="Times New Roman" w:eastAsia="宋体" w:hAnsi="Times New Roman" w:cs="Times New Roman"/>
          <w:sz w:val="24"/>
          <w:szCs w:val="24"/>
        </w:rPr>
        <w:t>H</w:t>
      </w:r>
      <w:r>
        <w:rPr>
          <w:rFonts w:ascii="Times New Roman" w:eastAsia="宋体" w:hAnsi="Times New Roman" w:cs="Times New Roman"/>
          <w:sz w:val="24"/>
          <w:szCs w:val="24"/>
        </w:rPr>
        <w:t>股类别股东大会，审议通过《关于公司</w:t>
      </w:r>
      <w:r>
        <w:rPr>
          <w:rFonts w:ascii="Times New Roman" w:eastAsia="宋体" w:hAnsi="Times New Roman" w:cs="Times New Roman"/>
          <w:sz w:val="24"/>
          <w:szCs w:val="24"/>
        </w:rPr>
        <w:t>2023</w:t>
      </w:r>
      <w:r>
        <w:rPr>
          <w:rFonts w:ascii="Times New Roman" w:eastAsia="宋体" w:hAnsi="Times New Roman" w:cs="Times New Roman"/>
          <w:sz w:val="24"/>
          <w:szCs w:val="24"/>
        </w:rPr>
        <w:t>年限制性股票激励计划（草案）及其摘要的议案》《关于公司</w:t>
      </w:r>
      <w:r>
        <w:rPr>
          <w:rFonts w:ascii="Times New Roman" w:eastAsia="宋体" w:hAnsi="Times New Roman" w:cs="Times New Roman"/>
          <w:sz w:val="24"/>
          <w:szCs w:val="24"/>
        </w:rPr>
        <w:t>2023</w:t>
      </w:r>
      <w:r>
        <w:rPr>
          <w:rFonts w:ascii="Times New Roman" w:eastAsia="宋体" w:hAnsi="Times New Roman" w:cs="Times New Roman"/>
          <w:sz w:val="24"/>
          <w:szCs w:val="24"/>
        </w:rPr>
        <w:t>年限制性股票授予方案的议案》《关于公司</w:t>
      </w:r>
      <w:r>
        <w:rPr>
          <w:rFonts w:ascii="Times New Roman" w:eastAsia="宋体" w:hAnsi="Times New Roman" w:cs="Times New Roman"/>
          <w:sz w:val="24"/>
          <w:szCs w:val="24"/>
        </w:rPr>
        <w:t>2023</w:t>
      </w:r>
      <w:r>
        <w:rPr>
          <w:rFonts w:ascii="Times New Roman" w:eastAsia="宋体" w:hAnsi="Times New Roman" w:cs="Times New Roman"/>
          <w:sz w:val="24"/>
          <w:szCs w:val="24"/>
        </w:rPr>
        <w:t>年限制性股票管理办法的议案》《关于提请股东大会授权董事会办理限制性股票激励计划相关事宜的议案》。</w:t>
      </w:r>
      <w:r>
        <w:rPr>
          <w:rFonts w:ascii="Times New Roman" w:eastAsia="宋体" w:hAnsi="Times New Roman" w:cs="Times New Roman"/>
          <w:sz w:val="24"/>
          <w:szCs w:val="24"/>
        </w:rPr>
        <w:t>2023</w:t>
      </w:r>
      <w:r>
        <w:rPr>
          <w:rFonts w:ascii="Times New Roman" w:eastAsia="宋体" w:hAnsi="Times New Roman" w:cs="Times New Roman"/>
          <w:sz w:val="24"/>
          <w:szCs w:val="24"/>
        </w:rPr>
        <w:t>年</w:t>
      </w:r>
      <w:r>
        <w:rPr>
          <w:rFonts w:ascii="Times New Roman" w:eastAsia="宋体" w:hAnsi="Times New Roman" w:cs="Times New Roman"/>
          <w:sz w:val="24"/>
          <w:szCs w:val="24"/>
        </w:rPr>
        <w:t>10</w:t>
      </w:r>
      <w:r>
        <w:rPr>
          <w:rFonts w:ascii="Times New Roman" w:eastAsia="宋体" w:hAnsi="Times New Roman" w:cs="Times New Roman"/>
          <w:sz w:val="24"/>
          <w:szCs w:val="24"/>
        </w:rPr>
        <w:t>月</w:t>
      </w:r>
      <w:r>
        <w:rPr>
          <w:rFonts w:ascii="Times New Roman" w:eastAsia="宋体" w:hAnsi="Times New Roman" w:cs="Times New Roman"/>
          <w:sz w:val="24"/>
          <w:szCs w:val="24"/>
        </w:rPr>
        <w:t>26</w:t>
      </w:r>
      <w:r>
        <w:rPr>
          <w:rFonts w:ascii="Times New Roman" w:eastAsia="宋体" w:hAnsi="Times New Roman" w:cs="Times New Roman"/>
          <w:sz w:val="24"/>
          <w:szCs w:val="24"/>
        </w:rPr>
        <w:t>日，公司披露《关于</w:t>
      </w:r>
      <w:r>
        <w:rPr>
          <w:rFonts w:ascii="Times New Roman" w:eastAsia="宋体" w:hAnsi="Times New Roman" w:cs="Times New Roman"/>
          <w:sz w:val="24"/>
          <w:szCs w:val="24"/>
        </w:rPr>
        <w:t>2023</w:t>
      </w:r>
      <w:r>
        <w:rPr>
          <w:rFonts w:ascii="Times New Roman" w:eastAsia="宋体" w:hAnsi="Times New Roman" w:cs="Times New Roman"/>
          <w:sz w:val="24"/>
          <w:szCs w:val="24"/>
        </w:rPr>
        <w:t>年限制性股票激励计划内幕信息知情人买卖公司股票情况的自查报告》。</w:t>
      </w:r>
    </w:p>
    <w:p w14:paraId="223E8B31"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5</w:t>
      </w:r>
      <w:r>
        <w:rPr>
          <w:rFonts w:ascii="Times New Roman" w:eastAsia="宋体" w:hAnsi="Times New Roman" w:cs="Times New Roman"/>
          <w:sz w:val="24"/>
          <w:szCs w:val="24"/>
        </w:rPr>
        <w:t>、</w:t>
      </w:r>
      <w:r>
        <w:rPr>
          <w:rFonts w:ascii="Times New Roman" w:eastAsia="宋体" w:hAnsi="Times New Roman" w:cs="Times New Roman"/>
          <w:sz w:val="24"/>
          <w:szCs w:val="24"/>
        </w:rPr>
        <w:t>2023</w:t>
      </w:r>
      <w:r>
        <w:rPr>
          <w:rFonts w:ascii="Times New Roman" w:eastAsia="宋体" w:hAnsi="Times New Roman" w:cs="Times New Roman"/>
          <w:sz w:val="24"/>
          <w:szCs w:val="24"/>
        </w:rPr>
        <w:t>年</w:t>
      </w:r>
      <w:r>
        <w:rPr>
          <w:rFonts w:ascii="Times New Roman" w:eastAsia="宋体" w:hAnsi="Times New Roman" w:cs="Times New Roman"/>
          <w:sz w:val="24"/>
          <w:szCs w:val="24"/>
        </w:rPr>
        <w:t>11</w:t>
      </w:r>
      <w:r>
        <w:rPr>
          <w:rFonts w:ascii="Times New Roman" w:eastAsia="宋体" w:hAnsi="Times New Roman" w:cs="Times New Roman"/>
          <w:sz w:val="24"/>
          <w:szCs w:val="24"/>
        </w:rPr>
        <w:t>月</w:t>
      </w:r>
      <w:r>
        <w:rPr>
          <w:rFonts w:ascii="Times New Roman" w:eastAsia="宋体" w:hAnsi="Times New Roman" w:cs="Times New Roman"/>
          <w:sz w:val="24"/>
          <w:szCs w:val="24"/>
        </w:rPr>
        <w:t>14</w:t>
      </w:r>
      <w:r>
        <w:rPr>
          <w:rFonts w:ascii="Times New Roman" w:eastAsia="宋体" w:hAnsi="Times New Roman" w:cs="Times New Roman"/>
          <w:sz w:val="24"/>
          <w:szCs w:val="24"/>
        </w:rPr>
        <w:t>日，公司召开第十一届董事会第五次临时会议与第十一届监事会第七次会议，审议通过了《关于调整</w:t>
      </w:r>
      <w:r>
        <w:rPr>
          <w:rFonts w:ascii="Times New Roman" w:eastAsia="宋体" w:hAnsi="Times New Roman" w:cs="Times New Roman"/>
          <w:sz w:val="24"/>
          <w:szCs w:val="24"/>
        </w:rPr>
        <w:t>2023</w:t>
      </w:r>
      <w:r>
        <w:rPr>
          <w:rFonts w:ascii="Times New Roman" w:eastAsia="宋体" w:hAnsi="Times New Roman" w:cs="Times New Roman"/>
          <w:sz w:val="24"/>
          <w:szCs w:val="24"/>
        </w:rPr>
        <w:t>年限制性股票激励计划相关事项的议案》《关于向</w:t>
      </w:r>
      <w:r>
        <w:rPr>
          <w:rFonts w:ascii="Times New Roman" w:eastAsia="宋体" w:hAnsi="Times New Roman" w:cs="Times New Roman"/>
          <w:sz w:val="24"/>
          <w:szCs w:val="24"/>
        </w:rPr>
        <w:t>2023</w:t>
      </w:r>
      <w:r>
        <w:rPr>
          <w:rFonts w:ascii="Times New Roman" w:eastAsia="宋体" w:hAnsi="Times New Roman" w:cs="Times New Roman"/>
          <w:sz w:val="24"/>
          <w:szCs w:val="24"/>
        </w:rPr>
        <w:t>年限制性股票激励计划激励对象首次授予限制性股票的议案》。公司独立非执行董事对相关事项发表了独立意见，监事会对本次授予的激励对象名</w:t>
      </w:r>
      <w:r>
        <w:rPr>
          <w:rFonts w:ascii="Times New Roman" w:eastAsia="宋体" w:hAnsi="Times New Roman" w:cs="Times New Roman"/>
          <w:sz w:val="24"/>
          <w:szCs w:val="24"/>
        </w:rPr>
        <w:lastRenderedPageBreak/>
        <w:t>单进行了审核并发表了核查意见。</w:t>
      </w:r>
    </w:p>
    <w:p w14:paraId="546EA579" w14:textId="77777777" w:rsidR="00A6737C" w:rsidRDefault="00D5208A">
      <w:pPr>
        <w:adjustRightInd w:val="0"/>
        <w:snapToGrid w:val="0"/>
        <w:spacing w:line="500" w:lineRule="exact"/>
        <w:ind w:firstLineChars="200" w:firstLine="482"/>
        <w:outlineLvl w:val="1"/>
        <w:rPr>
          <w:rFonts w:ascii="Times New Roman" w:eastAsia="宋体" w:hAnsi="Times New Roman" w:cs="Times New Roman"/>
          <w:b/>
          <w:bCs/>
          <w:sz w:val="24"/>
          <w:szCs w:val="24"/>
        </w:rPr>
      </w:pPr>
      <w:r>
        <w:rPr>
          <w:rFonts w:ascii="Times New Roman" w:eastAsia="宋体" w:hAnsi="Times New Roman" w:cs="Times New Roman"/>
          <w:b/>
          <w:bCs/>
          <w:sz w:val="24"/>
          <w:szCs w:val="24"/>
        </w:rPr>
        <w:t>（二）董事会关于本次授予是否符合条件的说明</w:t>
      </w:r>
    </w:p>
    <w:p w14:paraId="33CF0885"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根据《上市公司股权激励管理办法》（以下简称</w:t>
      </w:r>
      <w:r>
        <w:rPr>
          <w:rFonts w:ascii="Times New Roman" w:eastAsia="宋体" w:hAnsi="Times New Roman" w:cs="Times New Roman"/>
          <w:sz w:val="24"/>
          <w:szCs w:val="24"/>
        </w:rPr>
        <w:t>“</w:t>
      </w:r>
      <w:r>
        <w:rPr>
          <w:rFonts w:ascii="Times New Roman" w:eastAsia="宋体" w:hAnsi="Times New Roman" w:cs="Times New Roman"/>
          <w:sz w:val="24"/>
          <w:szCs w:val="24"/>
        </w:rPr>
        <w:t>《管理办法》</w:t>
      </w:r>
      <w:r>
        <w:rPr>
          <w:rFonts w:ascii="Times New Roman" w:eastAsia="宋体" w:hAnsi="Times New Roman" w:cs="Times New Roman"/>
          <w:sz w:val="24"/>
          <w:szCs w:val="24"/>
        </w:rPr>
        <w:t>”</w:t>
      </w:r>
      <w:r>
        <w:rPr>
          <w:rFonts w:ascii="Times New Roman" w:eastAsia="宋体" w:hAnsi="Times New Roman" w:cs="Times New Roman"/>
          <w:sz w:val="24"/>
          <w:szCs w:val="24"/>
        </w:rPr>
        <w:t>）及本激励计划的规定，激励对象只有在同时满足下列条件时，才能获授限制性股票：</w:t>
      </w:r>
    </w:p>
    <w:p w14:paraId="2886AFEF"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、公司未发生如下任</w:t>
      </w:r>
      <w:proofErr w:type="gramStart"/>
      <w:r>
        <w:rPr>
          <w:rFonts w:ascii="Times New Roman" w:eastAsia="宋体" w:hAnsi="Times New Roman" w:cs="Times New Roman"/>
          <w:sz w:val="24"/>
          <w:szCs w:val="24"/>
        </w:rPr>
        <w:t>一</w:t>
      </w:r>
      <w:proofErr w:type="gramEnd"/>
      <w:r>
        <w:rPr>
          <w:rFonts w:ascii="Times New Roman" w:eastAsia="宋体" w:hAnsi="Times New Roman" w:cs="Times New Roman"/>
          <w:sz w:val="24"/>
          <w:szCs w:val="24"/>
        </w:rPr>
        <w:t>情形：</w:t>
      </w:r>
    </w:p>
    <w:p w14:paraId="52182097" w14:textId="77777777" w:rsidR="00A6737C" w:rsidRDefault="00D5208A">
      <w:pPr>
        <w:widowControl/>
        <w:adjustRightInd w:val="0"/>
        <w:snapToGrid w:val="0"/>
        <w:spacing w:beforeLines="50" w:before="156" w:afterLines="50" w:after="156" w:line="440" w:lineRule="exact"/>
        <w:ind w:firstLineChars="200" w:firstLine="480"/>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t>（</w:t>
      </w:r>
      <w:r>
        <w:rPr>
          <w:rFonts w:ascii="Times New Roman" w:eastAsia="宋体" w:hAnsi="Times New Roman" w:cs="Times New Roman"/>
          <w:color w:val="000000" w:themeColor="text1"/>
          <w:sz w:val="24"/>
          <w:szCs w:val="24"/>
        </w:rPr>
        <w:t>1</w:t>
      </w:r>
      <w:r>
        <w:rPr>
          <w:rFonts w:ascii="Times New Roman" w:eastAsia="宋体" w:hAnsi="Times New Roman" w:cs="Times New Roman"/>
          <w:color w:val="000000" w:themeColor="text1"/>
          <w:sz w:val="24"/>
          <w:szCs w:val="24"/>
        </w:rPr>
        <w:t>）未按照规定程序和要求聘请会计师事务所开展审计；</w:t>
      </w:r>
    </w:p>
    <w:p w14:paraId="02A7269D" w14:textId="77777777" w:rsidR="00A6737C" w:rsidRDefault="00D5208A">
      <w:pPr>
        <w:widowControl/>
        <w:adjustRightInd w:val="0"/>
        <w:snapToGrid w:val="0"/>
        <w:spacing w:beforeLines="50" w:before="156" w:afterLines="50" w:after="156" w:line="440" w:lineRule="exact"/>
        <w:ind w:firstLineChars="200" w:firstLine="480"/>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t>（</w:t>
      </w:r>
      <w:r>
        <w:rPr>
          <w:rFonts w:ascii="Times New Roman" w:eastAsia="宋体" w:hAnsi="Times New Roman" w:cs="Times New Roman"/>
          <w:color w:val="000000" w:themeColor="text1"/>
          <w:sz w:val="24"/>
          <w:szCs w:val="24"/>
        </w:rPr>
        <w:t>2</w:t>
      </w:r>
      <w:r>
        <w:rPr>
          <w:rFonts w:ascii="Times New Roman" w:eastAsia="宋体" w:hAnsi="Times New Roman" w:cs="Times New Roman"/>
          <w:color w:val="000000" w:themeColor="text1"/>
          <w:sz w:val="24"/>
          <w:szCs w:val="24"/>
        </w:rPr>
        <w:t>）国有资产监督管理机构、监事会或者审计部门对公司业绩或者年度财务报告提出重大异议；</w:t>
      </w:r>
    </w:p>
    <w:p w14:paraId="6180FBC5" w14:textId="77777777" w:rsidR="00A6737C" w:rsidRDefault="00D5208A">
      <w:pPr>
        <w:widowControl/>
        <w:adjustRightInd w:val="0"/>
        <w:snapToGrid w:val="0"/>
        <w:spacing w:beforeLines="50" w:before="156" w:afterLines="50" w:after="156" w:line="440" w:lineRule="exact"/>
        <w:ind w:firstLineChars="200" w:firstLine="480"/>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t>（</w:t>
      </w:r>
      <w:r>
        <w:rPr>
          <w:rFonts w:ascii="Times New Roman" w:eastAsia="宋体" w:hAnsi="Times New Roman" w:cs="Times New Roman"/>
          <w:color w:val="000000" w:themeColor="text1"/>
          <w:sz w:val="24"/>
          <w:szCs w:val="24"/>
        </w:rPr>
        <w:t>3</w:t>
      </w:r>
      <w:r>
        <w:rPr>
          <w:rFonts w:ascii="Times New Roman" w:eastAsia="宋体" w:hAnsi="Times New Roman" w:cs="Times New Roman"/>
          <w:color w:val="000000" w:themeColor="text1"/>
          <w:sz w:val="24"/>
          <w:szCs w:val="24"/>
        </w:rPr>
        <w:t>）发生重大违规行为，受到证券监督管理机构及其他有关部门处罚；</w:t>
      </w:r>
    </w:p>
    <w:p w14:paraId="2C47B140" w14:textId="77777777" w:rsidR="00A6737C" w:rsidRDefault="00D5208A">
      <w:pPr>
        <w:widowControl/>
        <w:adjustRightInd w:val="0"/>
        <w:snapToGrid w:val="0"/>
        <w:spacing w:beforeLines="50" w:before="156" w:afterLines="50" w:after="156" w:line="440" w:lineRule="exact"/>
        <w:ind w:firstLineChars="200" w:firstLine="480"/>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t>（</w:t>
      </w:r>
      <w:r>
        <w:rPr>
          <w:rFonts w:ascii="Times New Roman" w:eastAsia="宋体" w:hAnsi="Times New Roman" w:cs="Times New Roman"/>
          <w:color w:val="000000" w:themeColor="text1"/>
          <w:sz w:val="24"/>
          <w:szCs w:val="24"/>
        </w:rPr>
        <w:t>4</w:t>
      </w:r>
      <w:r>
        <w:rPr>
          <w:rFonts w:ascii="Times New Roman" w:eastAsia="宋体" w:hAnsi="Times New Roman" w:cs="Times New Roman"/>
          <w:color w:val="000000" w:themeColor="text1"/>
          <w:sz w:val="24"/>
          <w:szCs w:val="24"/>
        </w:rPr>
        <w:t>）最近一个会计年度财务会计报告或内部控制评价报告被注册会计师出具否定意见或者无法表示意见的审计报告；</w:t>
      </w:r>
    </w:p>
    <w:p w14:paraId="5567B852" w14:textId="77777777" w:rsidR="00A6737C" w:rsidRDefault="00D5208A">
      <w:pPr>
        <w:widowControl/>
        <w:adjustRightInd w:val="0"/>
        <w:snapToGrid w:val="0"/>
        <w:spacing w:beforeLines="50" w:before="156" w:afterLines="50" w:after="156" w:line="440" w:lineRule="exact"/>
        <w:ind w:firstLineChars="200" w:firstLine="480"/>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t>（</w:t>
      </w:r>
      <w:r>
        <w:rPr>
          <w:rFonts w:ascii="Times New Roman" w:eastAsia="宋体" w:hAnsi="Times New Roman" w:cs="Times New Roman"/>
          <w:color w:val="000000" w:themeColor="text1"/>
          <w:sz w:val="24"/>
          <w:szCs w:val="24"/>
        </w:rPr>
        <w:t>5</w:t>
      </w:r>
      <w:r>
        <w:rPr>
          <w:rFonts w:ascii="Times New Roman" w:eastAsia="宋体" w:hAnsi="Times New Roman" w:cs="Times New Roman"/>
          <w:color w:val="000000" w:themeColor="text1"/>
          <w:sz w:val="24"/>
          <w:szCs w:val="24"/>
        </w:rPr>
        <w:t>）上市后最近</w:t>
      </w:r>
      <w:r>
        <w:rPr>
          <w:rFonts w:ascii="Times New Roman" w:eastAsia="宋体" w:hAnsi="Times New Roman" w:cs="Times New Roman"/>
          <w:color w:val="000000" w:themeColor="text1"/>
          <w:sz w:val="24"/>
          <w:szCs w:val="24"/>
        </w:rPr>
        <w:t>36</w:t>
      </w:r>
      <w:r>
        <w:rPr>
          <w:rFonts w:ascii="Times New Roman" w:eastAsia="宋体" w:hAnsi="Times New Roman" w:cs="Times New Roman"/>
          <w:color w:val="000000" w:themeColor="text1"/>
          <w:sz w:val="24"/>
          <w:szCs w:val="24"/>
        </w:rPr>
        <w:t>个月内</w:t>
      </w:r>
      <w:proofErr w:type="gramStart"/>
      <w:r>
        <w:rPr>
          <w:rFonts w:ascii="Times New Roman" w:eastAsia="宋体" w:hAnsi="Times New Roman" w:cs="Times New Roman"/>
          <w:color w:val="000000" w:themeColor="text1"/>
          <w:sz w:val="24"/>
          <w:szCs w:val="24"/>
        </w:rPr>
        <w:t>出现过未按</w:t>
      </w:r>
      <w:proofErr w:type="gramEnd"/>
      <w:r>
        <w:rPr>
          <w:rFonts w:ascii="Times New Roman" w:eastAsia="宋体" w:hAnsi="Times New Roman" w:cs="Times New Roman"/>
          <w:color w:val="000000" w:themeColor="text1"/>
          <w:sz w:val="24"/>
          <w:szCs w:val="24"/>
        </w:rPr>
        <w:t>法律法规、《公司章程》、公开承诺进行利润分配的情形；</w:t>
      </w:r>
    </w:p>
    <w:p w14:paraId="0716F3FD" w14:textId="77777777" w:rsidR="00A6737C" w:rsidRDefault="00D5208A">
      <w:pPr>
        <w:widowControl/>
        <w:adjustRightInd w:val="0"/>
        <w:snapToGrid w:val="0"/>
        <w:spacing w:beforeLines="50" w:before="156" w:afterLines="50" w:after="156" w:line="440" w:lineRule="exact"/>
        <w:ind w:firstLineChars="200" w:firstLine="480"/>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t>（</w:t>
      </w:r>
      <w:r>
        <w:rPr>
          <w:rFonts w:ascii="Times New Roman" w:eastAsia="宋体" w:hAnsi="Times New Roman" w:cs="Times New Roman"/>
          <w:color w:val="000000" w:themeColor="text1"/>
          <w:sz w:val="24"/>
          <w:szCs w:val="24"/>
        </w:rPr>
        <w:t>6</w:t>
      </w:r>
      <w:r>
        <w:rPr>
          <w:rFonts w:ascii="Times New Roman" w:eastAsia="宋体" w:hAnsi="Times New Roman" w:cs="Times New Roman"/>
          <w:color w:val="000000" w:themeColor="text1"/>
          <w:sz w:val="24"/>
          <w:szCs w:val="24"/>
        </w:rPr>
        <w:t>）法律法规规定不得实行股权激励的；</w:t>
      </w:r>
    </w:p>
    <w:p w14:paraId="169AEE5B" w14:textId="77777777" w:rsidR="00A6737C" w:rsidRDefault="00D5208A">
      <w:pPr>
        <w:widowControl/>
        <w:adjustRightInd w:val="0"/>
        <w:snapToGrid w:val="0"/>
        <w:spacing w:beforeLines="50" w:before="156" w:afterLines="50" w:after="156" w:line="440" w:lineRule="exact"/>
        <w:ind w:firstLineChars="200" w:firstLine="480"/>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t>（</w:t>
      </w:r>
      <w:r>
        <w:rPr>
          <w:rFonts w:ascii="Times New Roman" w:eastAsia="宋体" w:hAnsi="Times New Roman" w:cs="Times New Roman"/>
          <w:color w:val="000000" w:themeColor="text1"/>
          <w:sz w:val="24"/>
          <w:szCs w:val="24"/>
        </w:rPr>
        <w:t>7</w:t>
      </w:r>
      <w:r>
        <w:rPr>
          <w:rFonts w:ascii="Times New Roman" w:eastAsia="宋体" w:hAnsi="Times New Roman" w:cs="Times New Roman"/>
          <w:color w:val="000000" w:themeColor="text1"/>
          <w:sz w:val="24"/>
          <w:szCs w:val="24"/>
        </w:rPr>
        <w:t>）中国证监会认定的其他情形。</w:t>
      </w:r>
    </w:p>
    <w:p w14:paraId="50B6CA70" w14:textId="77777777" w:rsidR="00A6737C" w:rsidRDefault="00D5208A">
      <w:pPr>
        <w:widowControl/>
        <w:adjustRightInd w:val="0"/>
        <w:snapToGrid w:val="0"/>
        <w:spacing w:beforeLines="50" w:before="156" w:afterLines="50" w:after="156" w:line="440" w:lineRule="exact"/>
        <w:ind w:firstLineChars="200" w:firstLine="480"/>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t>2</w:t>
      </w:r>
      <w:r>
        <w:rPr>
          <w:rFonts w:ascii="Times New Roman" w:eastAsia="宋体" w:hAnsi="Times New Roman" w:cs="Times New Roman"/>
          <w:color w:val="000000" w:themeColor="text1"/>
          <w:sz w:val="24"/>
          <w:szCs w:val="24"/>
        </w:rPr>
        <w:t>、激励对象未发生如下任</w:t>
      </w:r>
      <w:proofErr w:type="gramStart"/>
      <w:r>
        <w:rPr>
          <w:rFonts w:ascii="Times New Roman" w:eastAsia="宋体" w:hAnsi="Times New Roman" w:cs="Times New Roman"/>
          <w:color w:val="000000" w:themeColor="text1"/>
          <w:sz w:val="24"/>
          <w:szCs w:val="24"/>
        </w:rPr>
        <w:t>一</w:t>
      </w:r>
      <w:proofErr w:type="gramEnd"/>
      <w:r>
        <w:rPr>
          <w:rFonts w:ascii="Times New Roman" w:eastAsia="宋体" w:hAnsi="Times New Roman" w:cs="Times New Roman"/>
          <w:color w:val="000000" w:themeColor="text1"/>
          <w:sz w:val="24"/>
          <w:szCs w:val="24"/>
        </w:rPr>
        <w:t>情形：</w:t>
      </w:r>
    </w:p>
    <w:p w14:paraId="0F80F911" w14:textId="77777777" w:rsidR="00A6737C" w:rsidRDefault="00D5208A">
      <w:pPr>
        <w:widowControl/>
        <w:adjustRightInd w:val="0"/>
        <w:snapToGrid w:val="0"/>
        <w:spacing w:beforeLines="50" w:before="156" w:afterLines="50" w:after="156" w:line="440" w:lineRule="exact"/>
        <w:ind w:firstLineChars="200" w:firstLine="480"/>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t>（</w:t>
      </w:r>
      <w:r>
        <w:rPr>
          <w:rFonts w:ascii="Times New Roman" w:eastAsia="宋体" w:hAnsi="Times New Roman" w:cs="Times New Roman"/>
          <w:color w:val="000000" w:themeColor="text1"/>
          <w:sz w:val="24"/>
          <w:szCs w:val="24"/>
        </w:rPr>
        <w:t>1</w:t>
      </w:r>
      <w:r>
        <w:rPr>
          <w:rFonts w:ascii="Times New Roman" w:eastAsia="宋体" w:hAnsi="Times New Roman" w:cs="Times New Roman"/>
          <w:color w:val="000000" w:themeColor="text1"/>
          <w:sz w:val="24"/>
          <w:szCs w:val="24"/>
        </w:rPr>
        <w:t>）经济责任审计等结果表明未有效履职或者严重失职、渎职的；</w:t>
      </w:r>
    </w:p>
    <w:p w14:paraId="61DFB480" w14:textId="77777777" w:rsidR="00A6737C" w:rsidRDefault="00D5208A">
      <w:pPr>
        <w:widowControl/>
        <w:adjustRightInd w:val="0"/>
        <w:snapToGrid w:val="0"/>
        <w:spacing w:beforeLines="50" w:before="156" w:afterLines="50" w:after="156" w:line="440" w:lineRule="exact"/>
        <w:ind w:firstLineChars="200" w:firstLine="480"/>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t>（</w:t>
      </w:r>
      <w:r>
        <w:rPr>
          <w:rFonts w:ascii="Times New Roman" w:eastAsia="宋体" w:hAnsi="Times New Roman" w:cs="Times New Roman"/>
          <w:color w:val="000000" w:themeColor="text1"/>
          <w:sz w:val="24"/>
          <w:szCs w:val="24"/>
        </w:rPr>
        <w:t>2</w:t>
      </w:r>
      <w:r>
        <w:rPr>
          <w:rFonts w:ascii="Times New Roman" w:eastAsia="宋体" w:hAnsi="Times New Roman" w:cs="Times New Roman"/>
          <w:color w:val="000000" w:themeColor="text1"/>
          <w:sz w:val="24"/>
          <w:szCs w:val="24"/>
        </w:rPr>
        <w:t>）激励</w:t>
      </w:r>
      <w:proofErr w:type="gramStart"/>
      <w:r>
        <w:rPr>
          <w:rFonts w:ascii="Times New Roman" w:eastAsia="宋体" w:hAnsi="Times New Roman" w:cs="Times New Roman"/>
          <w:color w:val="000000" w:themeColor="text1"/>
          <w:sz w:val="24"/>
          <w:szCs w:val="24"/>
        </w:rPr>
        <w:t>对象党建考核</w:t>
      </w:r>
      <w:proofErr w:type="gramEnd"/>
      <w:r>
        <w:rPr>
          <w:rFonts w:ascii="Times New Roman" w:eastAsia="宋体" w:hAnsi="Times New Roman" w:cs="Times New Roman"/>
          <w:color w:val="000000" w:themeColor="text1"/>
          <w:sz w:val="24"/>
          <w:szCs w:val="24"/>
        </w:rPr>
        <w:t>评价结果为</w:t>
      </w:r>
      <w:r>
        <w:rPr>
          <w:rFonts w:ascii="Times New Roman" w:eastAsia="宋体" w:hAnsi="Times New Roman" w:cs="Times New Roman"/>
          <w:color w:val="000000" w:themeColor="text1"/>
          <w:sz w:val="24"/>
          <w:szCs w:val="24"/>
        </w:rPr>
        <w:t>“</w:t>
      </w:r>
      <w:r>
        <w:rPr>
          <w:rFonts w:ascii="Times New Roman" w:eastAsia="宋体" w:hAnsi="Times New Roman" w:cs="Times New Roman"/>
          <w:color w:val="000000" w:themeColor="text1"/>
          <w:sz w:val="24"/>
          <w:szCs w:val="24"/>
        </w:rPr>
        <w:t>不合格</w:t>
      </w:r>
      <w:r>
        <w:rPr>
          <w:rFonts w:ascii="Times New Roman" w:eastAsia="宋体" w:hAnsi="Times New Roman" w:cs="Times New Roman"/>
          <w:color w:val="000000" w:themeColor="text1"/>
          <w:sz w:val="24"/>
          <w:szCs w:val="24"/>
        </w:rPr>
        <w:t>”</w:t>
      </w:r>
      <w:r>
        <w:rPr>
          <w:rFonts w:ascii="Times New Roman" w:eastAsia="宋体" w:hAnsi="Times New Roman" w:cs="Times New Roman"/>
          <w:color w:val="000000" w:themeColor="text1"/>
          <w:sz w:val="24"/>
          <w:szCs w:val="24"/>
        </w:rPr>
        <w:t>的；</w:t>
      </w:r>
    </w:p>
    <w:p w14:paraId="5E1C7C99" w14:textId="77777777" w:rsidR="00A6737C" w:rsidRDefault="00D5208A">
      <w:pPr>
        <w:widowControl/>
        <w:adjustRightInd w:val="0"/>
        <w:snapToGrid w:val="0"/>
        <w:spacing w:beforeLines="50" w:before="156" w:afterLines="50" w:after="156" w:line="440" w:lineRule="exact"/>
        <w:ind w:firstLineChars="200" w:firstLine="480"/>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t>（</w:t>
      </w:r>
      <w:r>
        <w:rPr>
          <w:rFonts w:ascii="Times New Roman" w:eastAsia="宋体" w:hAnsi="Times New Roman" w:cs="Times New Roman"/>
          <w:color w:val="000000" w:themeColor="text1"/>
          <w:sz w:val="24"/>
          <w:szCs w:val="24"/>
        </w:rPr>
        <w:t>3</w:t>
      </w:r>
      <w:r>
        <w:rPr>
          <w:rFonts w:ascii="Times New Roman" w:eastAsia="宋体" w:hAnsi="Times New Roman" w:cs="Times New Roman"/>
          <w:color w:val="000000" w:themeColor="text1"/>
          <w:sz w:val="24"/>
          <w:szCs w:val="24"/>
        </w:rPr>
        <w:t>）违反国家有关法律法规、《公司章程》规定的；</w:t>
      </w:r>
    </w:p>
    <w:p w14:paraId="05E4DB38" w14:textId="77777777" w:rsidR="00A6737C" w:rsidRDefault="00D5208A">
      <w:pPr>
        <w:widowControl/>
        <w:adjustRightInd w:val="0"/>
        <w:snapToGrid w:val="0"/>
        <w:spacing w:beforeLines="50" w:before="156" w:afterLines="50" w:after="156" w:line="440" w:lineRule="exact"/>
        <w:ind w:firstLineChars="200" w:firstLine="480"/>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t>（</w:t>
      </w:r>
      <w:r>
        <w:rPr>
          <w:rFonts w:ascii="Times New Roman" w:eastAsia="宋体" w:hAnsi="Times New Roman" w:cs="Times New Roman"/>
          <w:color w:val="000000" w:themeColor="text1"/>
          <w:sz w:val="24"/>
          <w:szCs w:val="24"/>
        </w:rPr>
        <w:t>4</w:t>
      </w:r>
      <w:r>
        <w:rPr>
          <w:rFonts w:ascii="Times New Roman" w:eastAsia="宋体" w:hAnsi="Times New Roman" w:cs="Times New Roman"/>
          <w:color w:val="000000" w:themeColor="text1"/>
          <w:sz w:val="24"/>
          <w:szCs w:val="24"/>
        </w:rPr>
        <w:t>）在任职期间，有受贿索贿、贪污盗窃、泄露公司商业和技术秘密、实施关联交易损害公司利益、声誉和对公司形象有重大负面影响等违法违纪行为，并受到处分的；</w:t>
      </w:r>
    </w:p>
    <w:p w14:paraId="37BA9A75" w14:textId="77777777" w:rsidR="00A6737C" w:rsidRDefault="00D5208A">
      <w:pPr>
        <w:widowControl/>
        <w:adjustRightInd w:val="0"/>
        <w:snapToGrid w:val="0"/>
        <w:spacing w:beforeLines="50" w:before="156" w:afterLines="50" w:after="156" w:line="440" w:lineRule="exact"/>
        <w:ind w:firstLineChars="200" w:firstLine="480"/>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t>（</w:t>
      </w:r>
      <w:r>
        <w:rPr>
          <w:rFonts w:ascii="Times New Roman" w:eastAsia="宋体" w:hAnsi="Times New Roman" w:cs="Times New Roman"/>
          <w:color w:val="000000" w:themeColor="text1"/>
          <w:sz w:val="24"/>
          <w:szCs w:val="24"/>
        </w:rPr>
        <w:t>5</w:t>
      </w:r>
      <w:r>
        <w:rPr>
          <w:rFonts w:ascii="Times New Roman" w:eastAsia="宋体" w:hAnsi="Times New Roman" w:cs="Times New Roman"/>
          <w:color w:val="000000" w:themeColor="text1"/>
          <w:sz w:val="24"/>
          <w:szCs w:val="24"/>
        </w:rPr>
        <w:t>）未履行或者未正确履行职责，给公司造成较大资产损失以及其他严重不良后果的；</w:t>
      </w:r>
    </w:p>
    <w:p w14:paraId="0CC44D4E" w14:textId="77777777" w:rsidR="00A6737C" w:rsidRDefault="00D5208A">
      <w:pPr>
        <w:widowControl/>
        <w:adjustRightInd w:val="0"/>
        <w:snapToGrid w:val="0"/>
        <w:spacing w:beforeLines="50" w:before="156" w:afterLines="50" w:after="156" w:line="440" w:lineRule="exact"/>
        <w:ind w:firstLineChars="200" w:firstLine="480"/>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t>（</w:t>
      </w:r>
      <w:r>
        <w:rPr>
          <w:rFonts w:ascii="Times New Roman" w:eastAsia="宋体" w:hAnsi="Times New Roman" w:cs="Times New Roman"/>
          <w:color w:val="000000" w:themeColor="text1"/>
          <w:sz w:val="24"/>
          <w:szCs w:val="24"/>
        </w:rPr>
        <w:t>6</w:t>
      </w:r>
      <w:r>
        <w:rPr>
          <w:rFonts w:ascii="Times New Roman" w:eastAsia="宋体" w:hAnsi="Times New Roman" w:cs="Times New Roman"/>
          <w:color w:val="000000" w:themeColor="text1"/>
          <w:sz w:val="24"/>
          <w:szCs w:val="24"/>
        </w:rPr>
        <w:t>）最近</w:t>
      </w:r>
      <w:r>
        <w:rPr>
          <w:rFonts w:ascii="Times New Roman" w:eastAsia="宋体" w:hAnsi="Times New Roman" w:cs="Times New Roman"/>
          <w:color w:val="000000" w:themeColor="text1"/>
          <w:sz w:val="24"/>
          <w:szCs w:val="24"/>
        </w:rPr>
        <w:t>12</w:t>
      </w:r>
      <w:r>
        <w:rPr>
          <w:rFonts w:ascii="Times New Roman" w:eastAsia="宋体" w:hAnsi="Times New Roman" w:cs="Times New Roman"/>
          <w:color w:val="000000" w:themeColor="text1"/>
          <w:sz w:val="24"/>
          <w:szCs w:val="24"/>
        </w:rPr>
        <w:t>个月内被证券交易所认定为不适当人选；</w:t>
      </w:r>
    </w:p>
    <w:p w14:paraId="61D651CC" w14:textId="77777777" w:rsidR="00A6737C" w:rsidRDefault="00D5208A">
      <w:pPr>
        <w:widowControl/>
        <w:adjustRightInd w:val="0"/>
        <w:snapToGrid w:val="0"/>
        <w:spacing w:beforeLines="50" w:before="156" w:afterLines="50" w:after="156" w:line="440" w:lineRule="exact"/>
        <w:ind w:firstLineChars="200" w:firstLine="480"/>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lastRenderedPageBreak/>
        <w:t>（</w:t>
      </w:r>
      <w:r>
        <w:rPr>
          <w:rFonts w:ascii="Times New Roman" w:eastAsia="宋体" w:hAnsi="Times New Roman" w:cs="Times New Roman"/>
          <w:color w:val="000000" w:themeColor="text1"/>
          <w:sz w:val="24"/>
          <w:szCs w:val="24"/>
        </w:rPr>
        <w:t>7</w:t>
      </w:r>
      <w:r>
        <w:rPr>
          <w:rFonts w:ascii="Times New Roman" w:eastAsia="宋体" w:hAnsi="Times New Roman" w:cs="Times New Roman"/>
          <w:color w:val="000000" w:themeColor="text1"/>
          <w:sz w:val="24"/>
          <w:szCs w:val="24"/>
        </w:rPr>
        <w:t>）最近</w:t>
      </w:r>
      <w:r>
        <w:rPr>
          <w:rFonts w:ascii="Times New Roman" w:eastAsia="宋体" w:hAnsi="Times New Roman" w:cs="Times New Roman"/>
          <w:color w:val="000000" w:themeColor="text1"/>
          <w:sz w:val="24"/>
          <w:szCs w:val="24"/>
        </w:rPr>
        <w:t>12</w:t>
      </w:r>
      <w:r>
        <w:rPr>
          <w:rFonts w:ascii="Times New Roman" w:eastAsia="宋体" w:hAnsi="Times New Roman" w:cs="Times New Roman"/>
          <w:color w:val="000000" w:themeColor="text1"/>
          <w:sz w:val="24"/>
          <w:szCs w:val="24"/>
        </w:rPr>
        <w:t>个月内被中国证监会及其派出机构认定为不适当人选；</w:t>
      </w:r>
    </w:p>
    <w:p w14:paraId="760CDC3E" w14:textId="77777777" w:rsidR="00A6737C" w:rsidRDefault="00D5208A">
      <w:pPr>
        <w:widowControl/>
        <w:adjustRightInd w:val="0"/>
        <w:snapToGrid w:val="0"/>
        <w:spacing w:beforeLines="50" w:before="156" w:afterLines="50" w:after="156" w:line="440" w:lineRule="exact"/>
        <w:ind w:firstLineChars="200" w:firstLine="480"/>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t>（</w:t>
      </w:r>
      <w:r>
        <w:rPr>
          <w:rFonts w:ascii="Times New Roman" w:eastAsia="宋体" w:hAnsi="Times New Roman" w:cs="Times New Roman"/>
          <w:color w:val="000000" w:themeColor="text1"/>
          <w:sz w:val="24"/>
          <w:szCs w:val="24"/>
        </w:rPr>
        <w:t>8</w:t>
      </w:r>
      <w:r>
        <w:rPr>
          <w:rFonts w:ascii="Times New Roman" w:eastAsia="宋体" w:hAnsi="Times New Roman" w:cs="Times New Roman"/>
          <w:color w:val="000000" w:themeColor="text1"/>
          <w:sz w:val="24"/>
          <w:szCs w:val="24"/>
        </w:rPr>
        <w:t>）最近</w:t>
      </w:r>
      <w:r>
        <w:rPr>
          <w:rFonts w:ascii="Times New Roman" w:eastAsia="宋体" w:hAnsi="Times New Roman" w:cs="Times New Roman"/>
          <w:color w:val="000000" w:themeColor="text1"/>
          <w:sz w:val="24"/>
          <w:szCs w:val="24"/>
        </w:rPr>
        <w:t>12</w:t>
      </w:r>
      <w:r>
        <w:rPr>
          <w:rFonts w:ascii="Times New Roman" w:eastAsia="宋体" w:hAnsi="Times New Roman" w:cs="Times New Roman"/>
          <w:color w:val="000000" w:themeColor="text1"/>
          <w:sz w:val="24"/>
          <w:szCs w:val="24"/>
        </w:rPr>
        <w:t>个月内因重大违法违规行为被中国证监会及其派出机构行政处罚或者采取市场禁入措施；</w:t>
      </w:r>
    </w:p>
    <w:p w14:paraId="666A2E42" w14:textId="77777777" w:rsidR="00A6737C" w:rsidRDefault="00D5208A">
      <w:pPr>
        <w:widowControl/>
        <w:adjustRightInd w:val="0"/>
        <w:snapToGrid w:val="0"/>
        <w:spacing w:beforeLines="50" w:before="156" w:afterLines="50" w:after="156" w:line="440" w:lineRule="exact"/>
        <w:ind w:firstLineChars="200" w:firstLine="480"/>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t>（</w:t>
      </w:r>
      <w:r>
        <w:rPr>
          <w:rFonts w:ascii="Times New Roman" w:eastAsia="宋体" w:hAnsi="Times New Roman" w:cs="Times New Roman"/>
          <w:color w:val="000000" w:themeColor="text1"/>
          <w:sz w:val="24"/>
          <w:szCs w:val="24"/>
        </w:rPr>
        <w:t>9</w:t>
      </w:r>
      <w:r>
        <w:rPr>
          <w:rFonts w:ascii="Times New Roman" w:eastAsia="宋体" w:hAnsi="Times New Roman" w:cs="Times New Roman"/>
          <w:color w:val="000000" w:themeColor="text1"/>
          <w:sz w:val="24"/>
          <w:szCs w:val="24"/>
        </w:rPr>
        <w:t>）具有《公司法》规定的不得担任公司董事、高级管理人员情形的；</w:t>
      </w:r>
    </w:p>
    <w:p w14:paraId="127D7E02" w14:textId="77777777" w:rsidR="00A6737C" w:rsidRDefault="00D5208A">
      <w:pPr>
        <w:widowControl/>
        <w:adjustRightInd w:val="0"/>
        <w:snapToGrid w:val="0"/>
        <w:spacing w:beforeLines="50" w:before="156" w:afterLines="50" w:after="156" w:line="440" w:lineRule="exact"/>
        <w:ind w:firstLineChars="200" w:firstLine="480"/>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t>（</w:t>
      </w:r>
      <w:r>
        <w:rPr>
          <w:rFonts w:ascii="Times New Roman" w:eastAsia="宋体" w:hAnsi="Times New Roman" w:cs="Times New Roman"/>
          <w:color w:val="000000" w:themeColor="text1"/>
          <w:sz w:val="24"/>
          <w:szCs w:val="24"/>
        </w:rPr>
        <w:t>10</w:t>
      </w:r>
      <w:r>
        <w:rPr>
          <w:rFonts w:ascii="Times New Roman" w:eastAsia="宋体" w:hAnsi="Times New Roman" w:cs="Times New Roman"/>
          <w:color w:val="000000" w:themeColor="text1"/>
          <w:sz w:val="24"/>
          <w:szCs w:val="24"/>
        </w:rPr>
        <w:t>）法律法规规定不得参与公司股权激励的；</w:t>
      </w:r>
    </w:p>
    <w:p w14:paraId="7357D902" w14:textId="77777777" w:rsidR="00A6737C" w:rsidRDefault="00D5208A">
      <w:pPr>
        <w:widowControl/>
        <w:adjustRightInd w:val="0"/>
        <w:snapToGrid w:val="0"/>
        <w:spacing w:beforeLines="50" w:before="156" w:afterLines="50" w:after="156" w:line="440" w:lineRule="exact"/>
        <w:ind w:firstLineChars="200" w:firstLine="480"/>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t>（</w:t>
      </w:r>
      <w:r>
        <w:rPr>
          <w:rFonts w:ascii="Times New Roman" w:eastAsia="宋体" w:hAnsi="Times New Roman" w:cs="Times New Roman"/>
          <w:color w:val="000000" w:themeColor="text1"/>
          <w:sz w:val="24"/>
          <w:szCs w:val="24"/>
        </w:rPr>
        <w:t>11</w:t>
      </w:r>
      <w:r>
        <w:rPr>
          <w:rFonts w:ascii="Times New Roman" w:eastAsia="宋体" w:hAnsi="Times New Roman" w:cs="Times New Roman"/>
          <w:color w:val="000000" w:themeColor="text1"/>
          <w:sz w:val="24"/>
          <w:szCs w:val="24"/>
        </w:rPr>
        <w:t>）中国证监会认定的其他情形。</w:t>
      </w:r>
    </w:p>
    <w:p w14:paraId="0C2D0A1B" w14:textId="77777777" w:rsidR="00A6737C" w:rsidRDefault="00D5208A">
      <w:pPr>
        <w:widowControl/>
        <w:adjustRightInd w:val="0"/>
        <w:snapToGrid w:val="0"/>
        <w:spacing w:beforeLines="50" w:before="156" w:afterLines="50" w:after="156" w:line="440" w:lineRule="exact"/>
        <w:ind w:firstLineChars="200" w:firstLine="480"/>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t>3</w:t>
      </w:r>
      <w:r>
        <w:rPr>
          <w:rFonts w:ascii="Times New Roman" w:eastAsia="宋体" w:hAnsi="Times New Roman" w:cs="Times New Roman"/>
          <w:color w:val="000000" w:themeColor="text1"/>
          <w:sz w:val="24"/>
          <w:szCs w:val="24"/>
        </w:rPr>
        <w:t>、公司业绩考核条件达标，即首次授予达到以下条件：</w:t>
      </w:r>
    </w:p>
    <w:p w14:paraId="36E96256" w14:textId="77777777" w:rsidR="00A6737C" w:rsidRDefault="00D5208A">
      <w:pPr>
        <w:widowControl/>
        <w:adjustRightInd w:val="0"/>
        <w:snapToGrid w:val="0"/>
        <w:spacing w:beforeLines="50" w:before="156" w:afterLines="50" w:after="156" w:line="440" w:lineRule="exact"/>
        <w:ind w:firstLineChars="200" w:firstLine="480"/>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t>（</w:t>
      </w:r>
      <w:r>
        <w:rPr>
          <w:rFonts w:ascii="Times New Roman" w:eastAsia="宋体" w:hAnsi="Times New Roman" w:cs="Times New Roman"/>
          <w:color w:val="000000" w:themeColor="text1"/>
          <w:sz w:val="24"/>
          <w:szCs w:val="24"/>
        </w:rPr>
        <w:t>1</w:t>
      </w:r>
      <w:r>
        <w:rPr>
          <w:rFonts w:ascii="Times New Roman" w:eastAsia="宋体" w:hAnsi="Times New Roman" w:cs="Times New Roman"/>
          <w:color w:val="000000" w:themeColor="text1"/>
          <w:sz w:val="24"/>
          <w:szCs w:val="24"/>
        </w:rPr>
        <w:t>）</w:t>
      </w:r>
      <w:r>
        <w:rPr>
          <w:rFonts w:ascii="Times New Roman" w:eastAsia="宋体" w:hAnsi="Times New Roman" w:cs="Times New Roman"/>
          <w:color w:val="000000" w:themeColor="text1"/>
          <w:sz w:val="24"/>
          <w:szCs w:val="24"/>
        </w:rPr>
        <w:t>2022</w:t>
      </w:r>
      <w:r>
        <w:rPr>
          <w:rFonts w:ascii="Times New Roman" w:eastAsia="宋体" w:hAnsi="Times New Roman" w:cs="Times New Roman"/>
          <w:color w:val="000000" w:themeColor="text1"/>
          <w:sz w:val="24"/>
          <w:szCs w:val="24"/>
        </w:rPr>
        <w:t>年公司净资产现金回报率</w:t>
      </w:r>
      <w:r>
        <w:rPr>
          <w:rFonts w:ascii="Times New Roman" w:eastAsia="宋体" w:hAnsi="Times New Roman" w:cs="Times New Roman"/>
          <w:color w:val="000000" w:themeColor="text1"/>
          <w:sz w:val="24"/>
          <w:szCs w:val="24"/>
        </w:rPr>
        <w:t>(EOE)</w:t>
      </w:r>
      <w:r>
        <w:rPr>
          <w:rFonts w:ascii="Times New Roman" w:eastAsia="宋体" w:hAnsi="Times New Roman" w:cs="Times New Roman"/>
          <w:color w:val="000000" w:themeColor="text1"/>
          <w:sz w:val="24"/>
          <w:szCs w:val="24"/>
        </w:rPr>
        <w:t>不低于</w:t>
      </w:r>
      <w:r>
        <w:rPr>
          <w:rFonts w:ascii="Times New Roman" w:eastAsia="宋体" w:hAnsi="Times New Roman" w:cs="Times New Roman"/>
          <w:color w:val="000000" w:themeColor="text1"/>
          <w:sz w:val="24"/>
          <w:szCs w:val="24"/>
        </w:rPr>
        <w:t>5.32%</w:t>
      </w:r>
      <w:r>
        <w:rPr>
          <w:rFonts w:ascii="Times New Roman" w:eastAsia="宋体" w:hAnsi="Times New Roman" w:cs="Times New Roman"/>
          <w:color w:val="000000" w:themeColor="text1"/>
          <w:sz w:val="24"/>
          <w:szCs w:val="24"/>
        </w:rPr>
        <w:t>；</w:t>
      </w:r>
    </w:p>
    <w:p w14:paraId="326E3D62" w14:textId="77777777" w:rsidR="00A6737C" w:rsidRDefault="00D5208A">
      <w:pPr>
        <w:widowControl/>
        <w:adjustRightInd w:val="0"/>
        <w:snapToGrid w:val="0"/>
        <w:spacing w:beforeLines="50" w:before="156" w:afterLines="50" w:after="156" w:line="440" w:lineRule="exact"/>
        <w:ind w:firstLineChars="200" w:firstLine="480"/>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t>（</w:t>
      </w:r>
      <w:r>
        <w:rPr>
          <w:rFonts w:ascii="Times New Roman" w:eastAsia="宋体" w:hAnsi="Times New Roman" w:cs="Times New Roman"/>
          <w:color w:val="000000" w:themeColor="text1"/>
          <w:sz w:val="24"/>
          <w:szCs w:val="24"/>
        </w:rPr>
        <w:t>2</w:t>
      </w:r>
      <w:r>
        <w:rPr>
          <w:rFonts w:ascii="Times New Roman" w:eastAsia="宋体" w:hAnsi="Times New Roman" w:cs="Times New Roman"/>
          <w:color w:val="000000" w:themeColor="text1"/>
          <w:sz w:val="24"/>
          <w:szCs w:val="24"/>
        </w:rPr>
        <w:t>）以</w:t>
      </w:r>
      <w:r>
        <w:rPr>
          <w:rFonts w:ascii="Times New Roman" w:eastAsia="宋体" w:hAnsi="Times New Roman" w:cs="Times New Roman"/>
          <w:color w:val="000000" w:themeColor="text1"/>
          <w:sz w:val="24"/>
          <w:szCs w:val="24"/>
        </w:rPr>
        <w:t>2021</w:t>
      </w:r>
      <w:r>
        <w:rPr>
          <w:rFonts w:ascii="Times New Roman" w:eastAsia="宋体" w:hAnsi="Times New Roman" w:cs="Times New Roman"/>
          <w:color w:val="000000" w:themeColor="text1"/>
          <w:sz w:val="24"/>
          <w:szCs w:val="24"/>
        </w:rPr>
        <w:t>年营业收入为基数，</w:t>
      </w:r>
      <w:r>
        <w:rPr>
          <w:rFonts w:ascii="Times New Roman" w:eastAsia="宋体" w:hAnsi="Times New Roman" w:cs="Times New Roman"/>
          <w:color w:val="000000" w:themeColor="text1"/>
          <w:sz w:val="24"/>
          <w:szCs w:val="24"/>
        </w:rPr>
        <w:t>2022</w:t>
      </w:r>
      <w:r>
        <w:rPr>
          <w:rFonts w:ascii="Times New Roman" w:eastAsia="宋体" w:hAnsi="Times New Roman" w:cs="Times New Roman"/>
          <w:color w:val="000000" w:themeColor="text1"/>
          <w:sz w:val="24"/>
          <w:szCs w:val="24"/>
        </w:rPr>
        <w:t>年公司营业收入增长率不低于</w:t>
      </w:r>
      <w:r>
        <w:rPr>
          <w:rFonts w:ascii="Times New Roman" w:eastAsia="宋体" w:hAnsi="Times New Roman" w:cs="Times New Roman"/>
          <w:color w:val="000000" w:themeColor="text1"/>
          <w:sz w:val="24"/>
          <w:szCs w:val="24"/>
        </w:rPr>
        <w:t>10%</w:t>
      </w:r>
      <w:r>
        <w:rPr>
          <w:rFonts w:ascii="Times New Roman" w:eastAsia="宋体" w:hAnsi="Times New Roman" w:cs="Times New Roman"/>
          <w:color w:val="000000" w:themeColor="text1"/>
          <w:sz w:val="24"/>
          <w:szCs w:val="24"/>
        </w:rPr>
        <w:t>；</w:t>
      </w:r>
    </w:p>
    <w:p w14:paraId="4A359EA9" w14:textId="77777777" w:rsidR="00A6737C" w:rsidRDefault="00D5208A">
      <w:pPr>
        <w:widowControl/>
        <w:adjustRightInd w:val="0"/>
        <w:snapToGrid w:val="0"/>
        <w:spacing w:beforeLines="50" w:before="156" w:afterLines="50" w:after="156" w:line="440" w:lineRule="exact"/>
        <w:ind w:firstLineChars="200" w:firstLine="480"/>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t>（</w:t>
      </w:r>
      <w:r>
        <w:rPr>
          <w:rFonts w:ascii="Times New Roman" w:eastAsia="宋体" w:hAnsi="Times New Roman" w:cs="Times New Roman"/>
          <w:color w:val="000000" w:themeColor="text1"/>
          <w:sz w:val="24"/>
          <w:szCs w:val="24"/>
        </w:rPr>
        <w:t>3</w:t>
      </w:r>
      <w:r>
        <w:rPr>
          <w:rFonts w:ascii="Times New Roman" w:eastAsia="宋体" w:hAnsi="Times New Roman" w:cs="Times New Roman"/>
          <w:color w:val="000000" w:themeColor="text1"/>
          <w:sz w:val="24"/>
          <w:szCs w:val="24"/>
        </w:rPr>
        <w:t>）</w:t>
      </w:r>
      <w:r>
        <w:rPr>
          <w:rFonts w:ascii="Times New Roman" w:eastAsia="宋体" w:hAnsi="Times New Roman" w:cs="Times New Roman"/>
          <w:color w:val="000000" w:themeColor="text1"/>
          <w:sz w:val="24"/>
          <w:szCs w:val="24"/>
        </w:rPr>
        <w:t>2022</w:t>
      </w:r>
      <w:r>
        <w:rPr>
          <w:rFonts w:ascii="Times New Roman" w:eastAsia="宋体" w:hAnsi="Times New Roman" w:cs="Times New Roman"/>
          <w:color w:val="000000" w:themeColor="text1"/>
          <w:sz w:val="24"/>
          <w:szCs w:val="24"/>
        </w:rPr>
        <w:t>年转型创新业务类收入增长率不低于</w:t>
      </w:r>
      <w:r>
        <w:rPr>
          <w:rFonts w:ascii="Times New Roman" w:eastAsia="宋体" w:hAnsi="Times New Roman" w:cs="Times New Roman"/>
          <w:color w:val="000000" w:themeColor="text1"/>
          <w:sz w:val="24"/>
          <w:szCs w:val="24"/>
        </w:rPr>
        <w:t>100%</w:t>
      </w:r>
      <w:r>
        <w:rPr>
          <w:rFonts w:ascii="Times New Roman" w:eastAsia="宋体" w:hAnsi="Times New Roman" w:cs="Times New Roman"/>
          <w:color w:val="000000" w:themeColor="text1"/>
          <w:sz w:val="24"/>
          <w:szCs w:val="24"/>
        </w:rPr>
        <w:t>；</w:t>
      </w:r>
    </w:p>
    <w:p w14:paraId="06148CDE" w14:textId="77777777" w:rsidR="00A6737C" w:rsidRDefault="00D5208A">
      <w:pPr>
        <w:widowControl/>
        <w:adjustRightInd w:val="0"/>
        <w:snapToGrid w:val="0"/>
        <w:spacing w:beforeLines="50" w:before="156" w:afterLines="50" w:after="156" w:line="440" w:lineRule="exact"/>
        <w:ind w:firstLineChars="200" w:firstLine="480"/>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t>（</w:t>
      </w:r>
      <w:r>
        <w:rPr>
          <w:rFonts w:ascii="Times New Roman" w:eastAsia="宋体" w:hAnsi="Times New Roman" w:cs="Times New Roman"/>
          <w:color w:val="000000" w:themeColor="text1"/>
          <w:sz w:val="24"/>
          <w:szCs w:val="24"/>
        </w:rPr>
        <w:t>4</w:t>
      </w:r>
      <w:r>
        <w:rPr>
          <w:rFonts w:ascii="Times New Roman" w:eastAsia="宋体" w:hAnsi="Times New Roman" w:cs="Times New Roman"/>
          <w:color w:val="000000" w:themeColor="text1"/>
          <w:sz w:val="24"/>
          <w:szCs w:val="24"/>
        </w:rPr>
        <w:t>）</w:t>
      </w:r>
      <w:r>
        <w:rPr>
          <w:rFonts w:ascii="Times New Roman" w:eastAsia="宋体" w:hAnsi="Times New Roman" w:cs="Times New Roman"/>
          <w:color w:val="000000" w:themeColor="text1"/>
          <w:sz w:val="24"/>
          <w:szCs w:val="24"/>
        </w:rPr>
        <w:t>2022</w:t>
      </w:r>
      <w:r>
        <w:rPr>
          <w:rFonts w:ascii="Times New Roman" w:eastAsia="宋体" w:hAnsi="Times New Roman" w:cs="Times New Roman"/>
          <w:color w:val="000000" w:themeColor="text1"/>
          <w:sz w:val="24"/>
          <w:szCs w:val="24"/>
        </w:rPr>
        <w:t>年研发投入占营业收入的比重不低于</w:t>
      </w:r>
      <w:r>
        <w:rPr>
          <w:rFonts w:ascii="Times New Roman" w:eastAsia="宋体" w:hAnsi="Times New Roman" w:cs="Times New Roman"/>
          <w:color w:val="000000" w:themeColor="text1"/>
          <w:sz w:val="24"/>
          <w:szCs w:val="24"/>
        </w:rPr>
        <w:t>3.00%</w:t>
      </w:r>
      <w:r>
        <w:rPr>
          <w:rFonts w:ascii="Times New Roman" w:eastAsia="宋体" w:hAnsi="Times New Roman" w:cs="Times New Roman"/>
          <w:color w:val="000000" w:themeColor="text1"/>
          <w:sz w:val="24"/>
          <w:szCs w:val="24"/>
        </w:rPr>
        <w:t>。</w:t>
      </w:r>
    </w:p>
    <w:p w14:paraId="5D6CE176" w14:textId="77777777" w:rsidR="00A6737C" w:rsidRDefault="00D5208A">
      <w:pPr>
        <w:widowControl/>
        <w:adjustRightInd w:val="0"/>
        <w:snapToGrid w:val="0"/>
        <w:spacing w:beforeLines="50" w:before="156" w:afterLines="50" w:after="156" w:line="440" w:lineRule="exact"/>
        <w:ind w:firstLineChars="200" w:firstLine="420"/>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注：</w:t>
      </w:r>
    </w:p>
    <w:p w14:paraId="35124A47" w14:textId="77777777" w:rsidR="00A6737C" w:rsidRDefault="00D5208A">
      <w:pPr>
        <w:widowControl/>
        <w:adjustRightInd w:val="0"/>
        <w:snapToGrid w:val="0"/>
        <w:spacing w:beforeLines="50" w:before="156" w:afterLines="50" w:after="156" w:line="440" w:lineRule="exact"/>
        <w:ind w:firstLineChars="200" w:firstLine="420"/>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1</w:t>
      </w:r>
      <w:r>
        <w:rPr>
          <w:rFonts w:ascii="Times New Roman" w:eastAsia="宋体" w:hAnsi="Times New Roman" w:cs="Times New Roman"/>
          <w:color w:val="000000" w:themeColor="text1"/>
          <w:szCs w:val="21"/>
        </w:rPr>
        <w:t>）在本激励计划有效期内，如果公司发生重大资产重组，需根据集团和北京市国资委审批意见，由公司董事会对相应业绩指标调整。</w:t>
      </w:r>
    </w:p>
    <w:p w14:paraId="19B85A8A" w14:textId="77777777" w:rsidR="00A6737C" w:rsidRDefault="00D5208A">
      <w:pPr>
        <w:widowControl/>
        <w:adjustRightInd w:val="0"/>
        <w:snapToGrid w:val="0"/>
        <w:spacing w:beforeLines="50" w:before="156" w:afterLines="50" w:after="156" w:line="440" w:lineRule="exact"/>
        <w:ind w:firstLineChars="200" w:firstLine="420"/>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2</w:t>
      </w:r>
      <w:r>
        <w:rPr>
          <w:rFonts w:ascii="Times New Roman" w:eastAsia="宋体" w:hAnsi="Times New Roman" w:cs="Times New Roman"/>
          <w:color w:val="000000" w:themeColor="text1"/>
          <w:szCs w:val="21"/>
        </w:rPr>
        <w:t>）营业收入指经审计的公司营业收入。</w:t>
      </w:r>
    </w:p>
    <w:p w14:paraId="50762451" w14:textId="77777777" w:rsidR="00A6737C" w:rsidRDefault="00D5208A">
      <w:pPr>
        <w:widowControl/>
        <w:adjustRightInd w:val="0"/>
        <w:snapToGrid w:val="0"/>
        <w:spacing w:beforeLines="50" w:before="156" w:afterLines="50" w:after="156" w:line="440" w:lineRule="exact"/>
        <w:ind w:firstLineChars="200" w:firstLine="420"/>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3</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EOE</w:t>
      </w:r>
      <w:r>
        <w:rPr>
          <w:rFonts w:ascii="Times New Roman" w:eastAsia="宋体" w:hAnsi="Times New Roman" w:cs="Times New Roman"/>
          <w:color w:val="000000" w:themeColor="text1"/>
          <w:szCs w:val="21"/>
        </w:rPr>
        <w:t>为净资产现金回报率，</w:t>
      </w:r>
      <w:r>
        <w:rPr>
          <w:rFonts w:ascii="Times New Roman" w:eastAsia="宋体" w:hAnsi="Times New Roman" w:cs="Times New Roman"/>
          <w:color w:val="000000" w:themeColor="text1"/>
          <w:szCs w:val="21"/>
        </w:rPr>
        <w:t>EOE=EBITDA/</w:t>
      </w:r>
      <w:r>
        <w:rPr>
          <w:rFonts w:ascii="Times New Roman" w:eastAsia="宋体" w:hAnsi="Times New Roman" w:cs="Times New Roman"/>
          <w:color w:val="000000" w:themeColor="text1"/>
          <w:szCs w:val="21"/>
        </w:rPr>
        <w:t>平均净资产，是反映股东回报和公司价值创造的综合性指标，其中</w:t>
      </w:r>
      <w:r>
        <w:rPr>
          <w:rFonts w:ascii="Times New Roman" w:eastAsia="宋体" w:hAnsi="Times New Roman" w:cs="Times New Roman"/>
          <w:color w:val="000000" w:themeColor="text1"/>
          <w:szCs w:val="21"/>
        </w:rPr>
        <w:t>EBITDA</w:t>
      </w:r>
      <w:r>
        <w:rPr>
          <w:rFonts w:ascii="Times New Roman" w:eastAsia="宋体" w:hAnsi="Times New Roman" w:cs="Times New Roman"/>
          <w:color w:val="000000" w:themeColor="text1"/>
          <w:szCs w:val="21"/>
        </w:rPr>
        <w:t>为息税折旧摊销前利润，数据来源于</w:t>
      </w:r>
      <w:r>
        <w:rPr>
          <w:rFonts w:ascii="Times New Roman" w:eastAsia="宋体" w:hAnsi="Times New Roman" w:cs="Times New Roman"/>
          <w:color w:val="000000" w:themeColor="text1"/>
          <w:szCs w:val="21"/>
        </w:rPr>
        <w:t>Wind</w:t>
      </w:r>
      <w:r>
        <w:rPr>
          <w:rFonts w:ascii="Times New Roman" w:eastAsia="宋体" w:hAnsi="Times New Roman" w:cs="Times New Roman"/>
          <w:color w:val="000000" w:themeColor="text1"/>
          <w:szCs w:val="21"/>
        </w:rPr>
        <w:t>呈现的</w:t>
      </w:r>
      <w:r>
        <w:rPr>
          <w:rFonts w:ascii="Times New Roman" w:eastAsia="宋体" w:hAnsi="Times New Roman" w:cs="Times New Roman"/>
          <w:color w:val="000000" w:themeColor="text1"/>
          <w:szCs w:val="21"/>
        </w:rPr>
        <w:t>EBITDA</w:t>
      </w:r>
      <w:r>
        <w:rPr>
          <w:rFonts w:ascii="Times New Roman" w:eastAsia="宋体" w:hAnsi="Times New Roman" w:cs="Times New Roman"/>
          <w:color w:val="000000" w:themeColor="text1"/>
          <w:szCs w:val="21"/>
        </w:rPr>
        <w:t>反推法值，平均净资产为期初与期末所有者权益算术平均值。</w:t>
      </w:r>
    </w:p>
    <w:p w14:paraId="5F5C1C81" w14:textId="77777777" w:rsidR="00A6737C" w:rsidRDefault="00D5208A">
      <w:pPr>
        <w:adjustRightInd w:val="0"/>
        <w:snapToGrid w:val="0"/>
        <w:spacing w:line="500" w:lineRule="exact"/>
        <w:ind w:firstLineChars="200" w:firstLine="420"/>
        <w:rPr>
          <w:rFonts w:ascii="Times New Roman" w:eastAsia="宋体" w:hAnsi="Times New Roman" w:cs="Times New Roman"/>
          <w:sz w:val="24"/>
          <w:szCs w:val="24"/>
        </w:rPr>
      </w:pP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4</w:t>
      </w:r>
      <w:r>
        <w:rPr>
          <w:rFonts w:ascii="Times New Roman" w:eastAsia="宋体" w:hAnsi="Times New Roman" w:cs="Times New Roman"/>
          <w:color w:val="000000" w:themeColor="text1"/>
          <w:szCs w:val="21"/>
        </w:rPr>
        <w:t>）上述</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转型创新类业务收入</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指的是氢能公司产品及智能制造产品收入。</w:t>
      </w:r>
    </w:p>
    <w:p w14:paraId="6BBE5BF9"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董事会经过核查，确定公司和激励对象均未发生上述条件</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所述情形，亦不存在不能授予或不得成为激励对象的其他情形；公司</w:t>
      </w:r>
      <w:r>
        <w:rPr>
          <w:rFonts w:ascii="Times New Roman" w:eastAsia="宋体" w:hAnsi="Times New Roman" w:cs="Times New Roman"/>
          <w:sz w:val="24"/>
          <w:szCs w:val="24"/>
        </w:rPr>
        <w:t>2022</w:t>
      </w:r>
      <w:r>
        <w:rPr>
          <w:rFonts w:ascii="Times New Roman" w:eastAsia="宋体" w:hAnsi="Times New Roman" w:cs="Times New Roman"/>
          <w:sz w:val="24"/>
          <w:szCs w:val="24"/>
        </w:rPr>
        <w:t>年业绩达</w:t>
      </w:r>
      <w:r>
        <w:rPr>
          <w:rFonts w:ascii="Times New Roman" w:eastAsia="宋体" w:hAnsi="Times New Roman" w:cs="Times New Roman" w:hint="eastAsia"/>
          <w:sz w:val="24"/>
          <w:szCs w:val="24"/>
        </w:rPr>
        <w:t>到条件</w:t>
      </w: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所</w:t>
      </w:r>
      <w:proofErr w:type="gramStart"/>
      <w:r>
        <w:rPr>
          <w:rFonts w:ascii="Times New Roman" w:eastAsia="宋体" w:hAnsi="Times New Roman" w:cs="Times New Roman" w:hint="eastAsia"/>
          <w:sz w:val="24"/>
          <w:szCs w:val="24"/>
        </w:rPr>
        <w:t>述业绩</w:t>
      </w:r>
      <w:proofErr w:type="gramEnd"/>
      <w:r>
        <w:rPr>
          <w:rFonts w:ascii="Times New Roman" w:eastAsia="宋体" w:hAnsi="Times New Roman" w:cs="Times New Roman" w:hint="eastAsia"/>
          <w:sz w:val="24"/>
          <w:szCs w:val="24"/>
        </w:rPr>
        <w:t>考核条件，具体如下：</w:t>
      </w:r>
    </w:p>
    <w:tbl>
      <w:tblPr>
        <w:tblW w:w="5000" w:type="pct"/>
        <w:tblCellMar>
          <w:top w:w="15" w:type="dxa"/>
          <w:left w:w="15" w:type="dxa"/>
          <w:bottom w:w="15" w:type="dxa"/>
          <w:right w:w="15" w:type="dxa"/>
        </w:tblCellMar>
        <w:tblLook w:val="04A0" w:firstRow="1" w:lastRow="0" w:firstColumn="1" w:lastColumn="0" w:noHBand="0" w:noVBand="1"/>
      </w:tblPr>
      <w:tblGrid>
        <w:gridCol w:w="3683"/>
        <w:gridCol w:w="2062"/>
        <w:gridCol w:w="2885"/>
      </w:tblGrid>
      <w:tr w:rsidR="00A6737C" w14:paraId="1CAF8A5B" w14:textId="77777777">
        <w:trPr>
          <w:trHeight w:val="540"/>
        </w:trPr>
        <w:tc>
          <w:tcPr>
            <w:tcW w:w="3552" w:type="dxa"/>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00DB5ADE" w14:textId="77777777" w:rsidR="00A6737C" w:rsidRDefault="00A6737C">
            <w:pPr>
              <w:widowControl/>
              <w:adjustRightInd w:val="0"/>
              <w:snapToGrid w:val="0"/>
              <w:jc w:val="left"/>
              <w:rPr>
                <w:rFonts w:ascii="Times New Roman" w:eastAsia="宋体" w:hAnsi="Times New Roman" w:cs="Times New Roman"/>
                <w:b/>
                <w:bCs/>
                <w:kern w:val="0"/>
                <w:szCs w:val="21"/>
              </w:rPr>
            </w:pPr>
          </w:p>
        </w:tc>
        <w:tc>
          <w:tcPr>
            <w:tcW w:w="1988" w:type="dxa"/>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7A39B06A" w14:textId="77777777" w:rsidR="00A6737C" w:rsidRDefault="00D5208A">
            <w:pPr>
              <w:widowControl/>
              <w:adjustRightInd w:val="0"/>
              <w:snapToGrid w:val="0"/>
              <w:jc w:val="center"/>
              <w:rPr>
                <w:rFonts w:ascii="Times New Roman" w:eastAsia="宋体" w:hAnsi="Times New Roman" w:cs="Times New Roman"/>
                <w:b/>
                <w:bCs/>
                <w:color w:val="333333"/>
                <w:kern w:val="0"/>
                <w:szCs w:val="21"/>
              </w:rPr>
            </w:pPr>
            <w:r>
              <w:rPr>
                <w:rFonts w:ascii="Times New Roman" w:eastAsia="宋体" w:hAnsi="Times New Roman" w:cs="Times New Roman"/>
                <w:b/>
                <w:bCs/>
                <w:color w:val="333333"/>
                <w:kern w:val="0"/>
                <w:szCs w:val="21"/>
              </w:rPr>
              <w:t>授予条件</w:t>
            </w:r>
          </w:p>
        </w:tc>
        <w:tc>
          <w:tcPr>
            <w:tcW w:w="2782" w:type="dxa"/>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1231D470" w14:textId="77777777" w:rsidR="00A6737C" w:rsidRDefault="00D5208A">
            <w:pPr>
              <w:widowControl/>
              <w:adjustRightInd w:val="0"/>
              <w:snapToGrid w:val="0"/>
              <w:jc w:val="center"/>
              <w:rPr>
                <w:rFonts w:ascii="Times New Roman" w:eastAsia="宋体" w:hAnsi="Times New Roman" w:cs="Times New Roman"/>
                <w:b/>
                <w:bCs/>
                <w:color w:val="333333"/>
                <w:kern w:val="0"/>
                <w:szCs w:val="21"/>
              </w:rPr>
            </w:pPr>
            <w:r>
              <w:rPr>
                <w:rFonts w:ascii="Times New Roman" w:eastAsia="宋体" w:hAnsi="Times New Roman" w:cs="Times New Roman"/>
                <w:b/>
                <w:bCs/>
                <w:color w:val="333333"/>
                <w:kern w:val="0"/>
                <w:szCs w:val="21"/>
              </w:rPr>
              <w:t>2022</w:t>
            </w:r>
            <w:r>
              <w:rPr>
                <w:rFonts w:ascii="Times New Roman" w:eastAsia="宋体" w:hAnsi="Times New Roman" w:cs="Times New Roman"/>
                <w:b/>
                <w:bCs/>
                <w:color w:val="333333"/>
                <w:kern w:val="0"/>
                <w:szCs w:val="21"/>
              </w:rPr>
              <w:t>年实际数据</w:t>
            </w:r>
          </w:p>
        </w:tc>
      </w:tr>
      <w:tr w:rsidR="00A6737C" w14:paraId="37DF412C" w14:textId="77777777">
        <w:trPr>
          <w:trHeight w:val="540"/>
        </w:trPr>
        <w:tc>
          <w:tcPr>
            <w:tcW w:w="3552" w:type="dxa"/>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155B8B58" w14:textId="77777777" w:rsidR="00A6737C" w:rsidRDefault="00D5208A">
            <w:pPr>
              <w:widowControl/>
              <w:adjustRightInd w:val="0"/>
              <w:snapToGrid w:val="0"/>
              <w:jc w:val="center"/>
              <w:rPr>
                <w:rFonts w:ascii="Times New Roman" w:eastAsia="宋体" w:hAnsi="Times New Roman" w:cs="Times New Roman"/>
                <w:color w:val="333333"/>
                <w:kern w:val="0"/>
                <w:szCs w:val="21"/>
              </w:rPr>
            </w:pPr>
            <w:r>
              <w:rPr>
                <w:rFonts w:ascii="Times New Roman" w:eastAsia="宋体" w:hAnsi="Times New Roman" w:cs="Times New Roman"/>
                <w:color w:val="333333"/>
                <w:kern w:val="0"/>
                <w:szCs w:val="21"/>
              </w:rPr>
              <w:t>2022</w:t>
            </w:r>
            <w:r>
              <w:rPr>
                <w:rFonts w:ascii="Times New Roman" w:eastAsia="宋体" w:hAnsi="Times New Roman" w:cs="Times New Roman"/>
                <w:color w:val="333333"/>
                <w:kern w:val="0"/>
                <w:szCs w:val="21"/>
              </w:rPr>
              <w:t>年公司净资产现金回报率</w:t>
            </w:r>
            <w:r>
              <w:rPr>
                <w:rFonts w:ascii="Times New Roman" w:eastAsia="宋体" w:hAnsi="Times New Roman" w:cs="Times New Roman"/>
                <w:color w:val="333333"/>
                <w:kern w:val="0"/>
                <w:szCs w:val="21"/>
              </w:rPr>
              <w:t xml:space="preserve">(EOE) </w:t>
            </w:r>
          </w:p>
        </w:tc>
        <w:tc>
          <w:tcPr>
            <w:tcW w:w="1988" w:type="dxa"/>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73FD70FA" w14:textId="77777777" w:rsidR="00A6737C" w:rsidRDefault="00D5208A">
            <w:pPr>
              <w:widowControl/>
              <w:adjustRightInd w:val="0"/>
              <w:snapToGrid w:val="0"/>
              <w:jc w:val="center"/>
              <w:rPr>
                <w:rFonts w:ascii="Times New Roman" w:eastAsia="宋体" w:hAnsi="Times New Roman" w:cs="Times New Roman"/>
                <w:color w:val="333333"/>
                <w:kern w:val="0"/>
                <w:szCs w:val="21"/>
              </w:rPr>
            </w:pPr>
            <w:r>
              <w:rPr>
                <w:rFonts w:ascii="Times New Roman" w:eastAsia="宋体" w:hAnsi="Times New Roman" w:cs="Times New Roman"/>
                <w:color w:val="333333"/>
                <w:kern w:val="0"/>
                <w:szCs w:val="21"/>
              </w:rPr>
              <w:t>不低于</w:t>
            </w:r>
            <w:r>
              <w:rPr>
                <w:rFonts w:ascii="Times New Roman" w:eastAsia="宋体" w:hAnsi="Times New Roman" w:cs="Times New Roman"/>
                <w:color w:val="333333"/>
                <w:kern w:val="0"/>
                <w:szCs w:val="21"/>
              </w:rPr>
              <w:t>5.32%</w:t>
            </w:r>
          </w:p>
        </w:tc>
        <w:tc>
          <w:tcPr>
            <w:tcW w:w="2782" w:type="dxa"/>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5CE427FF" w14:textId="77777777" w:rsidR="00A6737C" w:rsidRDefault="00D5208A">
            <w:pPr>
              <w:widowControl/>
              <w:adjustRightInd w:val="0"/>
              <w:snapToGrid w:val="0"/>
              <w:jc w:val="center"/>
              <w:rPr>
                <w:rFonts w:ascii="Times New Roman" w:eastAsia="宋体" w:hAnsi="Times New Roman" w:cs="Times New Roman"/>
                <w:color w:val="333333"/>
                <w:kern w:val="0"/>
                <w:szCs w:val="21"/>
              </w:rPr>
            </w:pPr>
            <w:r>
              <w:rPr>
                <w:rFonts w:ascii="Times New Roman" w:eastAsia="宋体" w:hAnsi="Times New Roman" w:cs="Times New Roman" w:hint="eastAsia"/>
                <w:color w:val="333333"/>
                <w:kern w:val="0"/>
                <w:szCs w:val="21"/>
              </w:rPr>
              <w:t>9</w:t>
            </w:r>
            <w:r>
              <w:rPr>
                <w:rFonts w:ascii="Times New Roman" w:eastAsia="宋体" w:hAnsi="Times New Roman" w:cs="Times New Roman"/>
                <w:color w:val="333333"/>
                <w:kern w:val="0"/>
                <w:szCs w:val="21"/>
              </w:rPr>
              <w:t>.03%</w:t>
            </w:r>
          </w:p>
        </w:tc>
      </w:tr>
      <w:tr w:rsidR="00A6737C" w14:paraId="2281E359" w14:textId="77777777">
        <w:trPr>
          <w:trHeight w:val="540"/>
        </w:trPr>
        <w:tc>
          <w:tcPr>
            <w:tcW w:w="3552" w:type="dxa"/>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0AD3FF2B" w14:textId="77777777" w:rsidR="00A6737C" w:rsidRDefault="00D5208A">
            <w:pPr>
              <w:widowControl/>
              <w:adjustRightInd w:val="0"/>
              <w:snapToGrid w:val="0"/>
              <w:jc w:val="center"/>
              <w:rPr>
                <w:rFonts w:ascii="Times New Roman" w:eastAsia="宋体" w:hAnsi="Times New Roman" w:cs="Times New Roman"/>
                <w:color w:val="333333"/>
                <w:kern w:val="0"/>
                <w:szCs w:val="21"/>
              </w:rPr>
            </w:pPr>
            <w:r>
              <w:rPr>
                <w:rFonts w:ascii="Times New Roman" w:eastAsia="宋体" w:hAnsi="Times New Roman" w:cs="Times New Roman"/>
                <w:color w:val="333333"/>
                <w:kern w:val="0"/>
                <w:szCs w:val="21"/>
              </w:rPr>
              <w:t>以</w:t>
            </w:r>
            <w:r>
              <w:rPr>
                <w:rFonts w:ascii="Times New Roman" w:eastAsia="宋体" w:hAnsi="Times New Roman" w:cs="Times New Roman"/>
                <w:color w:val="333333"/>
                <w:kern w:val="0"/>
                <w:szCs w:val="21"/>
              </w:rPr>
              <w:t>2021</w:t>
            </w:r>
            <w:r>
              <w:rPr>
                <w:rFonts w:ascii="Times New Roman" w:eastAsia="宋体" w:hAnsi="Times New Roman" w:cs="Times New Roman"/>
                <w:color w:val="333333"/>
                <w:kern w:val="0"/>
                <w:szCs w:val="21"/>
              </w:rPr>
              <w:t>年营业收入为基数，</w:t>
            </w:r>
            <w:r>
              <w:rPr>
                <w:rFonts w:ascii="Times New Roman" w:eastAsia="宋体" w:hAnsi="Times New Roman" w:cs="Times New Roman"/>
                <w:color w:val="333333"/>
                <w:kern w:val="0"/>
                <w:szCs w:val="21"/>
              </w:rPr>
              <w:t>2022</w:t>
            </w:r>
            <w:r>
              <w:rPr>
                <w:rFonts w:ascii="Times New Roman" w:eastAsia="宋体" w:hAnsi="Times New Roman" w:cs="Times New Roman"/>
                <w:color w:val="333333"/>
                <w:kern w:val="0"/>
                <w:szCs w:val="21"/>
              </w:rPr>
              <w:t>年公司营业收入增长率</w:t>
            </w:r>
          </w:p>
        </w:tc>
        <w:tc>
          <w:tcPr>
            <w:tcW w:w="1988" w:type="dxa"/>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01F0C15B" w14:textId="77777777" w:rsidR="00A6737C" w:rsidRDefault="00D5208A">
            <w:pPr>
              <w:widowControl/>
              <w:adjustRightInd w:val="0"/>
              <w:snapToGrid w:val="0"/>
              <w:jc w:val="center"/>
              <w:rPr>
                <w:rFonts w:ascii="Times New Roman" w:eastAsia="宋体" w:hAnsi="Times New Roman" w:cs="Times New Roman"/>
                <w:color w:val="333333"/>
                <w:kern w:val="0"/>
                <w:szCs w:val="21"/>
              </w:rPr>
            </w:pPr>
            <w:r>
              <w:rPr>
                <w:rFonts w:ascii="Times New Roman" w:eastAsia="宋体" w:hAnsi="Times New Roman" w:cs="Times New Roman"/>
                <w:color w:val="333333"/>
                <w:kern w:val="0"/>
                <w:szCs w:val="21"/>
              </w:rPr>
              <w:t>不低于</w:t>
            </w:r>
            <w:r>
              <w:rPr>
                <w:rFonts w:ascii="Times New Roman" w:eastAsia="宋体" w:hAnsi="Times New Roman" w:cs="Times New Roman"/>
                <w:color w:val="333333"/>
                <w:kern w:val="0"/>
                <w:szCs w:val="21"/>
              </w:rPr>
              <w:t>10%</w:t>
            </w:r>
          </w:p>
        </w:tc>
        <w:tc>
          <w:tcPr>
            <w:tcW w:w="2782" w:type="dxa"/>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0C368466" w14:textId="77777777" w:rsidR="00A6737C" w:rsidRDefault="00D5208A">
            <w:pPr>
              <w:widowControl/>
              <w:adjustRightInd w:val="0"/>
              <w:snapToGrid w:val="0"/>
              <w:jc w:val="center"/>
              <w:rPr>
                <w:rFonts w:ascii="Times New Roman" w:eastAsia="宋体" w:hAnsi="Times New Roman" w:cs="Times New Roman"/>
                <w:color w:val="333333"/>
                <w:kern w:val="0"/>
                <w:szCs w:val="21"/>
              </w:rPr>
            </w:pPr>
            <w:r>
              <w:rPr>
                <w:rFonts w:ascii="Times New Roman" w:eastAsia="宋体" w:hAnsi="Times New Roman" w:cs="Times New Roman" w:hint="eastAsia"/>
                <w:color w:val="333333"/>
                <w:kern w:val="0"/>
                <w:szCs w:val="21"/>
              </w:rPr>
              <w:t>1</w:t>
            </w:r>
            <w:r>
              <w:rPr>
                <w:rFonts w:ascii="Times New Roman" w:eastAsia="宋体" w:hAnsi="Times New Roman" w:cs="Times New Roman"/>
                <w:color w:val="333333"/>
                <w:kern w:val="0"/>
                <w:szCs w:val="21"/>
              </w:rPr>
              <w:t>6.03%</w:t>
            </w:r>
          </w:p>
        </w:tc>
      </w:tr>
      <w:tr w:rsidR="00A6737C" w14:paraId="4C84160D" w14:textId="77777777">
        <w:trPr>
          <w:trHeight w:val="540"/>
        </w:trPr>
        <w:tc>
          <w:tcPr>
            <w:tcW w:w="3552" w:type="dxa"/>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6BFB90D5" w14:textId="77777777" w:rsidR="00A6737C" w:rsidRDefault="00D5208A">
            <w:pPr>
              <w:widowControl/>
              <w:adjustRightInd w:val="0"/>
              <w:snapToGrid w:val="0"/>
              <w:jc w:val="center"/>
              <w:rPr>
                <w:rFonts w:ascii="Times New Roman" w:eastAsia="宋体" w:hAnsi="Times New Roman" w:cs="Times New Roman"/>
                <w:color w:val="333333"/>
                <w:kern w:val="0"/>
                <w:szCs w:val="21"/>
              </w:rPr>
            </w:pPr>
            <w:r>
              <w:rPr>
                <w:rFonts w:ascii="Times New Roman" w:eastAsia="宋体" w:hAnsi="Times New Roman" w:cs="Times New Roman"/>
                <w:color w:val="333333"/>
                <w:kern w:val="0"/>
                <w:szCs w:val="21"/>
              </w:rPr>
              <w:lastRenderedPageBreak/>
              <w:t>2022</w:t>
            </w:r>
            <w:r>
              <w:rPr>
                <w:rFonts w:ascii="Times New Roman" w:eastAsia="宋体" w:hAnsi="Times New Roman" w:cs="Times New Roman"/>
                <w:color w:val="333333"/>
                <w:kern w:val="0"/>
                <w:szCs w:val="21"/>
              </w:rPr>
              <w:t>年转型创新业务类收入增长率</w:t>
            </w:r>
          </w:p>
        </w:tc>
        <w:tc>
          <w:tcPr>
            <w:tcW w:w="1988" w:type="dxa"/>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2CF01F39" w14:textId="77777777" w:rsidR="00A6737C" w:rsidRDefault="00D5208A">
            <w:pPr>
              <w:widowControl/>
              <w:adjustRightInd w:val="0"/>
              <w:snapToGrid w:val="0"/>
              <w:jc w:val="center"/>
              <w:rPr>
                <w:rFonts w:ascii="Times New Roman" w:eastAsia="宋体" w:hAnsi="Times New Roman" w:cs="Times New Roman"/>
                <w:color w:val="333333"/>
                <w:kern w:val="0"/>
                <w:szCs w:val="21"/>
              </w:rPr>
            </w:pPr>
            <w:r>
              <w:rPr>
                <w:rFonts w:ascii="Times New Roman" w:eastAsia="宋体" w:hAnsi="Times New Roman" w:cs="Times New Roman"/>
                <w:color w:val="333333"/>
                <w:kern w:val="0"/>
                <w:szCs w:val="21"/>
              </w:rPr>
              <w:t>不低于</w:t>
            </w:r>
            <w:r>
              <w:rPr>
                <w:rFonts w:ascii="Times New Roman" w:eastAsia="宋体" w:hAnsi="Times New Roman" w:cs="Times New Roman"/>
                <w:color w:val="333333"/>
                <w:kern w:val="0"/>
                <w:szCs w:val="21"/>
              </w:rPr>
              <w:t>100%</w:t>
            </w:r>
          </w:p>
        </w:tc>
        <w:tc>
          <w:tcPr>
            <w:tcW w:w="2782" w:type="dxa"/>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12EA95DE" w14:textId="77777777" w:rsidR="00A6737C" w:rsidRDefault="00D5208A">
            <w:pPr>
              <w:widowControl/>
              <w:adjustRightInd w:val="0"/>
              <w:snapToGrid w:val="0"/>
              <w:jc w:val="center"/>
              <w:rPr>
                <w:rFonts w:ascii="Times New Roman" w:eastAsia="宋体" w:hAnsi="Times New Roman" w:cs="Times New Roman"/>
                <w:color w:val="333333"/>
                <w:kern w:val="0"/>
                <w:szCs w:val="21"/>
              </w:rPr>
            </w:pPr>
            <w:r>
              <w:rPr>
                <w:rFonts w:ascii="Times New Roman" w:eastAsia="宋体" w:hAnsi="Times New Roman" w:cs="Times New Roman" w:hint="eastAsia"/>
                <w:color w:val="333333"/>
                <w:kern w:val="0"/>
                <w:szCs w:val="21"/>
              </w:rPr>
              <w:t>1</w:t>
            </w:r>
            <w:r>
              <w:rPr>
                <w:rFonts w:ascii="Times New Roman" w:eastAsia="宋体" w:hAnsi="Times New Roman" w:cs="Times New Roman"/>
                <w:color w:val="333333"/>
                <w:kern w:val="0"/>
                <w:szCs w:val="21"/>
              </w:rPr>
              <w:t>02.87%</w:t>
            </w:r>
          </w:p>
        </w:tc>
      </w:tr>
      <w:tr w:rsidR="00A6737C" w14:paraId="62864AB2" w14:textId="77777777">
        <w:trPr>
          <w:trHeight w:val="540"/>
        </w:trPr>
        <w:tc>
          <w:tcPr>
            <w:tcW w:w="3552" w:type="dxa"/>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024ED79A" w14:textId="77777777" w:rsidR="00A6737C" w:rsidRDefault="00D5208A">
            <w:pPr>
              <w:widowControl/>
              <w:adjustRightInd w:val="0"/>
              <w:snapToGrid w:val="0"/>
              <w:jc w:val="center"/>
              <w:rPr>
                <w:rFonts w:ascii="Times New Roman" w:eastAsia="宋体" w:hAnsi="Times New Roman" w:cs="Times New Roman"/>
                <w:color w:val="333333"/>
                <w:kern w:val="0"/>
                <w:szCs w:val="21"/>
              </w:rPr>
            </w:pPr>
            <w:r>
              <w:rPr>
                <w:rFonts w:ascii="Times New Roman" w:eastAsia="宋体" w:hAnsi="Times New Roman" w:cs="Times New Roman"/>
                <w:color w:val="333333"/>
                <w:kern w:val="0"/>
                <w:szCs w:val="21"/>
              </w:rPr>
              <w:t>2022</w:t>
            </w:r>
            <w:r>
              <w:rPr>
                <w:rFonts w:ascii="Times New Roman" w:eastAsia="宋体" w:hAnsi="Times New Roman" w:cs="Times New Roman"/>
                <w:color w:val="333333"/>
                <w:kern w:val="0"/>
                <w:szCs w:val="21"/>
              </w:rPr>
              <w:t>年研发投入占营业收入的比重</w:t>
            </w:r>
          </w:p>
        </w:tc>
        <w:tc>
          <w:tcPr>
            <w:tcW w:w="1988" w:type="dxa"/>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25B1F17C" w14:textId="77777777" w:rsidR="00A6737C" w:rsidRDefault="00D5208A">
            <w:pPr>
              <w:widowControl/>
              <w:adjustRightInd w:val="0"/>
              <w:snapToGrid w:val="0"/>
              <w:jc w:val="center"/>
              <w:rPr>
                <w:rFonts w:ascii="Times New Roman" w:eastAsia="宋体" w:hAnsi="Times New Roman" w:cs="Times New Roman"/>
                <w:color w:val="333333"/>
                <w:kern w:val="0"/>
                <w:szCs w:val="21"/>
              </w:rPr>
            </w:pPr>
            <w:r>
              <w:rPr>
                <w:rFonts w:ascii="Times New Roman" w:eastAsia="宋体" w:hAnsi="Times New Roman" w:cs="Times New Roman"/>
                <w:color w:val="333333"/>
                <w:kern w:val="0"/>
                <w:szCs w:val="21"/>
              </w:rPr>
              <w:t>不低于</w:t>
            </w:r>
            <w:r>
              <w:rPr>
                <w:rFonts w:ascii="Times New Roman" w:eastAsia="宋体" w:hAnsi="Times New Roman" w:cs="Times New Roman"/>
                <w:color w:val="333333"/>
                <w:kern w:val="0"/>
                <w:szCs w:val="21"/>
              </w:rPr>
              <w:t>3.00%</w:t>
            </w:r>
          </w:p>
        </w:tc>
        <w:tc>
          <w:tcPr>
            <w:tcW w:w="2782" w:type="dxa"/>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3689E0EA" w14:textId="77777777" w:rsidR="00A6737C" w:rsidRDefault="00D5208A">
            <w:pPr>
              <w:widowControl/>
              <w:adjustRightInd w:val="0"/>
              <w:snapToGrid w:val="0"/>
              <w:jc w:val="center"/>
              <w:rPr>
                <w:rFonts w:ascii="Times New Roman" w:eastAsia="宋体" w:hAnsi="Times New Roman" w:cs="Times New Roman"/>
                <w:color w:val="333333"/>
                <w:kern w:val="0"/>
                <w:szCs w:val="21"/>
              </w:rPr>
            </w:pPr>
            <w:r>
              <w:rPr>
                <w:rFonts w:ascii="Times New Roman" w:eastAsia="宋体" w:hAnsi="Times New Roman" w:cs="Times New Roman" w:hint="eastAsia"/>
                <w:color w:val="333333"/>
                <w:kern w:val="0"/>
                <w:szCs w:val="21"/>
              </w:rPr>
              <w:t>3</w:t>
            </w:r>
            <w:r>
              <w:rPr>
                <w:rFonts w:ascii="Times New Roman" w:eastAsia="宋体" w:hAnsi="Times New Roman" w:cs="Times New Roman"/>
                <w:color w:val="333333"/>
                <w:kern w:val="0"/>
                <w:szCs w:val="21"/>
              </w:rPr>
              <w:t>.47%</w:t>
            </w:r>
          </w:p>
        </w:tc>
      </w:tr>
    </w:tbl>
    <w:p w14:paraId="54EC78C3"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综上，本激励计划的首次授予条</w:t>
      </w:r>
      <w:r>
        <w:rPr>
          <w:rFonts w:ascii="Times New Roman" w:eastAsia="宋体" w:hAnsi="Times New Roman" w:cs="Times New Roman"/>
          <w:sz w:val="24"/>
          <w:szCs w:val="24"/>
        </w:rPr>
        <w:t>件已经成就</w:t>
      </w:r>
      <w:r>
        <w:rPr>
          <w:rFonts w:ascii="Times New Roman" w:eastAsia="宋体" w:hAnsi="Times New Roman" w:cs="Times New Roman" w:hint="eastAsia"/>
          <w:sz w:val="24"/>
          <w:szCs w:val="24"/>
        </w:rPr>
        <w:t>，同意以</w:t>
      </w:r>
      <w:r>
        <w:rPr>
          <w:rFonts w:ascii="Times New Roman" w:eastAsia="宋体" w:hAnsi="Times New Roman" w:cs="Times New Roman"/>
          <w:sz w:val="24"/>
          <w:szCs w:val="24"/>
        </w:rPr>
        <w:t>2023</w:t>
      </w:r>
      <w:r>
        <w:rPr>
          <w:rFonts w:ascii="Times New Roman" w:eastAsia="宋体" w:hAnsi="Times New Roman" w:cs="Times New Roman" w:hint="eastAsia"/>
          <w:sz w:val="24"/>
          <w:szCs w:val="24"/>
        </w:rPr>
        <w:t>年</w:t>
      </w:r>
      <w:r>
        <w:rPr>
          <w:rFonts w:ascii="Times New Roman" w:eastAsia="宋体" w:hAnsi="Times New Roman" w:cs="Times New Roman"/>
          <w:sz w:val="24"/>
          <w:szCs w:val="24"/>
        </w:rPr>
        <w:t>11</w:t>
      </w:r>
      <w:r>
        <w:rPr>
          <w:rFonts w:ascii="Times New Roman" w:eastAsia="宋体" w:hAnsi="Times New Roman" w:cs="Times New Roman"/>
          <w:sz w:val="24"/>
          <w:szCs w:val="24"/>
        </w:rPr>
        <w:t>月</w:t>
      </w:r>
      <w:r>
        <w:rPr>
          <w:rFonts w:ascii="Times New Roman" w:eastAsia="宋体" w:hAnsi="Times New Roman" w:cs="Times New Roman"/>
          <w:sz w:val="24"/>
          <w:szCs w:val="24"/>
        </w:rPr>
        <w:t>14</w:t>
      </w:r>
      <w:r>
        <w:rPr>
          <w:rFonts w:ascii="Times New Roman" w:eastAsia="宋体" w:hAnsi="Times New Roman" w:cs="Times New Roman"/>
          <w:sz w:val="24"/>
          <w:szCs w:val="24"/>
        </w:rPr>
        <w:t>日为</w:t>
      </w:r>
      <w:r>
        <w:rPr>
          <w:rFonts w:ascii="Times New Roman" w:eastAsia="宋体" w:hAnsi="Times New Roman" w:cs="Times New Roman" w:hint="eastAsia"/>
          <w:sz w:val="24"/>
          <w:szCs w:val="24"/>
        </w:rPr>
        <w:t>首次</w:t>
      </w:r>
      <w:r>
        <w:rPr>
          <w:rFonts w:ascii="Times New Roman" w:eastAsia="宋体" w:hAnsi="Times New Roman" w:cs="Times New Roman"/>
          <w:sz w:val="24"/>
          <w:szCs w:val="24"/>
        </w:rPr>
        <w:t>授予日，向符合首次授予条件的</w:t>
      </w:r>
      <w:r>
        <w:rPr>
          <w:rFonts w:ascii="Times New Roman" w:eastAsia="宋体" w:hAnsi="Times New Roman" w:cs="Times New Roman"/>
          <w:sz w:val="24"/>
          <w:szCs w:val="24"/>
        </w:rPr>
        <w:t>123</w:t>
      </w:r>
      <w:r>
        <w:rPr>
          <w:rFonts w:ascii="Times New Roman" w:eastAsia="宋体" w:hAnsi="Times New Roman" w:cs="Times New Roman"/>
          <w:sz w:val="24"/>
          <w:szCs w:val="24"/>
        </w:rPr>
        <w:t>名激励对象授予</w:t>
      </w:r>
      <w:r>
        <w:rPr>
          <w:rFonts w:ascii="Times New Roman" w:eastAsia="宋体" w:hAnsi="Times New Roman" w:cs="Times New Roman"/>
          <w:sz w:val="24"/>
          <w:szCs w:val="24"/>
        </w:rPr>
        <w:t>588.00</w:t>
      </w:r>
      <w:r>
        <w:rPr>
          <w:rFonts w:ascii="Times New Roman" w:eastAsia="宋体" w:hAnsi="Times New Roman" w:cs="Times New Roman"/>
          <w:sz w:val="24"/>
          <w:szCs w:val="24"/>
        </w:rPr>
        <w:t>万股限制性股票。</w:t>
      </w:r>
    </w:p>
    <w:p w14:paraId="0EE1B27A" w14:textId="77777777" w:rsidR="00A6737C" w:rsidRDefault="00D5208A">
      <w:pPr>
        <w:adjustRightInd w:val="0"/>
        <w:snapToGrid w:val="0"/>
        <w:spacing w:line="500" w:lineRule="exact"/>
        <w:ind w:firstLineChars="200" w:firstLine="482"/>
        <w:outlineLvl w:val="1"/>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（三）本激励计划限制性股票授予的具体情况</w:t>
      </w:r>
    </w:p>
    <w:p w14:paraId="03889970"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w:t>
      </w:r>
      <w:r>
        <w:rPr>
          <w:rFonts w:ascii="Times New Roman" w:eastAsia="宋体" w:hAnsi="Times New Roman" w:cs="Times New Roman" w:hint="eastAsia"/>
          <w:sz w:val="24"/>
          <w:szCs w:val="24"/>
        </w:rPr>
        <w:t>首次</w:t>
      </w:r>
      <w:r>
        <w:rPr>
          <w:rFonts w:ascii="Times New Roman" w:eastAsia="宋体" w:hAnsi="Times New Roman" w:cs="Times New Roman"/>
          <w:sz w:val="24"/>
          <w:szCs w:val="24"/>
        </w:rPr>
        <w:t>授予日：</w:t>
      </w:r>
      <w:r>
        <w:rPr>
          <w:rFonts w:ascii="Times New Roman" w:eastAsia="宋体" w:hAnsi="Times New Roman" w:cs="Times New Roman"/>
          <w:sz w:val="24"/>
          <w:szCs w:val="24"/>
        </w:rPr>
        <w:t>2023</w:t>
      </w:r>
      <w:r>
        <w:rPr>
          <w:rFonts w:ascii="Times New Roman" w:eastAsia="宋体" w:hAnsi="Times New Roman" w:cs="Times New Roman"/>
          <w:sz w:val="24"/>
          <w:szCs w:val="24"/>
        </w:rPr>
        <w:t>年</w:t>
      </w:r>
      <w:r>
        <w:rPr>
          <w:rFonts w:ascii="Times New Roman" w:eastAsia="宋体" w:hAnsi="Times New Roman" w:cs="Times New Roman"/>
          <w:sz w:val="24"/>
          <w:szCs w:val="24"/>
        </w:rPr>
        <w:t>11</w:t>
      </w:r>
      <w:r>
        <w:rPr>
          <w:rFonts w:ascii="Times New Roman" w:eastAsia="宋体" w:hAnsi="Times New Roman" w:cs="Times New Roman"/>
          <w:sz w:val="24"/>
          <w:szCs w:val="24"/>
        </w:rPr>
        <w:t>月</w:t>
      </w:r>
      <w:r>
        <w:rPr>
          <w:rFonts w:ascii="Times New Roman" w:eastAsia="宋体" w:hAnsi="Times New Roman" w:cs="Times New Roman"/>
          <w:sz w:val="24"/>
          <w:szCs w:val="24"/>
        </w:rPr>
        <w:t>14</w:t>
      </w:r>
      <w:r>
        <w:rPr>
          <w:rFonts w:ascii="Times New Roman" w:eastAsia="宋体" w:hAnsi="Times New Roman" w:cs="Times New Roman"/>
          <w:sz w:val="24"/>
          <w:szCs w:val="24"/>
        </w:rPr>
        <w:t>日</w:t>
      </w:r>
    </w:p>
    <w:p w14:paraId="2A730A1F"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w:t>
      </w:r>
      <w:r>
        <w:rPr>
          <w:rFonts w:ascii="Times New Roman" w:eastAsia="宋体" w:hAnsi="Times New Roman" w:cs="Times New Roman" w:hint="eastAsia"/>
          <w:sz w:val="24"/>
          <w:szCs w:val="24"/>
        </w:rPr>
        <w:t>首次</w:t>
      </w:r>
      <w:r>
        <w:rPr>
          <w:rFonts w:ascii="Times New Roman" w:eastAsia="宋体" w:hAnsi="Times New Roman" w:cs="Times New Roman"/>
          <w:sz w:val="24"/>
          <w:szCs w:val="24"/>
        </w:rPr>
        <w:t>授予数量：</w:t>
      </w:r>
      <w:r>
        <w:rPr>
          <w:rFonts w:ascii="Times New Roman" w:eastAsia="宋体" w:hAnsi="Times New Roman" w:cs="Times New Roman"/>
          <w:sz w:val="24"/>
          <w:szCs w:val="24"/>
        </w:rPr>
        <w:t>588.00</w:t>
      </w:r>
      <w:r>
        <w:rPr>
          <w:rFonts w:ascii="Times New Roman" w:eastAsia="宋体" w:hAnsi="Times New Roman" w:cs="Times New Roman"/>
          <w:sz w:val="24"/>
          <w:szCs w:val="24"/>
        </w:rPr>
        <w:t>万股</w:t>
      </w:r>
    </w:p>
    <w:p w14:paraId="1A581617"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w:t>
      </w:r>
      <w:r>
        <w:rPr>
          <w:rFonts w:ascii="Times New Roman" w:eastAsia="宋体" w:hAnsi="Times New Roman" w:cs="Times New Roman" w:hint="eastAsia"/>
          <w:sz w:val="24"/>
          <w:szCs w:val="24"/>
        </w:rPr>
        <w:t>首次</w:t>
      </w:r>
      <w:r>
        <w:rPr>
          <w:rFonts w:ascii="Times New Roman" w:eastAsia="宋体" w:hAnsi="Times New Roman" w:cs="Times New Roman"/>
          <w:sz w:val="24"/>
          <w:szCs w:val="24"/>
        </w:rPr>
        <w:t>授予人数：</w:t>
      </w:r>
      <w:r>
        <w:rPr>
          <w:rFonts w:ascii="Times New Roman" w:eastAsia="宋体" w:hAnsi="Times New Roman" w:cs="Times New Roman" w:hint="eastAsia"/>
          <w:sz w:val="24"/>
          <w:szCs w:val="24"/>
        </w:rPr>
        <w:t>1</w:t>
      </w:r>
      <w:r>
        <w:rPr>
          <w:rFonts w:ascii="Times New Roman" w:eastAsia="宋体" w:hAnsi="Times New Roman" w:cs="Times New Roman"/>
          <w:sz w:val="24"/>
          <w:szCs w:val="24"/>
        </w:rPr>
        <w:t>23</w:t>
      </w:r>
      <w:r>
        <w:rPr>
          <w:rFonts w:ascii="Times New Roman" w:eastAsia="宋体" w:hAnsi="Times New Roman" w:cs="Times New Roman"/>
          <w:sz w:val="24"/>
          <w:szCs w:val="24"/>
        </w:rPr>
        <w:t>人</w:t>
      </w:r>
    </w:p>
    <w:p w14:paraId="40542721"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w:t>
      </w:r>
      <w:r>
        <w:rPr>
          <w:rFonts w:ascii="Times New Roman" w:eastAsia="宋体" w:hAnsi="Times New Roman" w:cs="Times New Roman"/>
          <w:sz w:val="24"/>
          <w:szCs w:val="24"/>
        </w:rPr>
        <w:t>、</w:t>
      </w:r>
      <w:r>
        <w:rPr>
          <w:rFonts w:ascii="Times New Roman" w:eastAsia="宋体" w:hAnsi="Times New Roman" w:cs="Times New Roman" w:hint="eastAsia"/>
          <w:sz w:val="24"/>
          <w:szCs w:val="24"/>
        </w:rPr>
        <w:t>首次</w:t>
      </w:r>
      <w:r>
        <w:rPr>
          <w:rFonts w:ascii="Times New Roman" w:eastAsia="宋体" w:hAnsi="Times New Roman" w:cs="Times New Roman"/>
          <w:sz w:val="24"/>
          <w:szCs w:val="24"/>
        </w:rPr>
        <w:t>授予价格：</w:t>
      </w:r>
      <w:r>
        <w:rPr>
          <w:rFonts w:ascii="Times New Roman" w:eastAsia="宋体" w:hAnsi="Times New Roman" w:cs="Times New Roman"/>
          <w:sz w:val="24"/>
          <w:szCs w:val="24"/>
        </w:rPr>
        <w:t>7.33</w:t>
      </w:r>
      <w:r>
        <w:rPr>
          <w:rFonts w:ascii="Times New Roman" w:eastAsia="宋体" w:hAnsi="Times New Roman" w:cs="Times New Roman"/>
          <w:sz w:val="24"/>
          <w:szCs w:val="24"/>
        </w:rPr>
        <w:t>元</w:t>
      </w:r>
      <w:r>
        <w:rPr>
          <w:rFonts w:ascii="Times New Roman" w:eastAsia="宋体" w:hAnsi="Times New Roman" w:cs="Times New Roman"/>
          <w:sz w:val="24"/>
          <w:szCs w:val="24"/>
        </w:rPr>
        <w:t>/</w:t>
      </w:r>
      <w:r>
        <w:rPr>
          <w:rFonts w:ascii="Times New Roman" w:eastAsia="宋体" w:hAnsi="Times New Roman" w:cs="Times New Roman"/>
          <w:sz w:val="24"/>
          <w:szCs w:val="24"/>
        </w:rPr>
        <w:t>股</w:t>
      </w:r>
    </w:p>
    <w:p w14:paraId="776DEE5B"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5</w:t>
      </w:r>
      <w:r>
        <w:rPr>
          <w:rFonts w:ascii="Times New Roman" w:eastAsia="宋体" w:hAnsi="Times New Roman" w:cs="Times New Roman"/>
          <w:sz w:val="24"/>
          <w:szCs w:val="24"/>
        </w:rPr>
        <w:t>、股票来源：公司向激励对象定向发行公司</w:t>
      </w:r>
      <w:r>
        <w:rPr>
          <w:rFonts w:ascii="Times New Roman" w:eastAsia="宋体" w:hAnsi="Times New Roman" w:cs="Times New Roman"/>
          <w:sz w:val="24"/>
          <w:szCs w:val="24"/>
        </w:rPr>
        <w:t>A</w:t>
      </w:r>
      <w:r>
        <w:rPr>
          <w:rFonts w:ascii="Times New Roman" w:eastAsia="宋体" w:hAnsi="Times New Roman" w:cs="Times New Roman"/>
          <w:sz w:val="24"/>
          <w:szCs w:val="24"/>
        </w:rPr>
        <w:t>股普通股股票</w:t>
      </w:r>
    </w:p>
    <w:p w14:paraId="4F5E234D"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6</w:t>
      </w:r>
      <w:r>
        <w:rPr>
          <w:rFonts w:ascii="Times New Roman" w:eastAsia="宋体" w:hAnsi="Times New Roman" w:cs="Times New Roman"/>
          <w:sz w:val="24"/>
          <w:szCs w:val="24"/>
        </w:rPr>
        <w:t>、本激励计划的有效期、限售期和解除限售安排</w:t>
      </w:r>
    </w:p>
    <w:p w14:paraId="697D1FC1"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）有效期</w:t>
      </w:r>
    </w:p>
    <w:p w14:paraId="003826B4" w14:textId="3822254D"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本激励计划有效期自</w:t>
      </w:r>
      <w:r>
        <w:rPr>
          <w:rFonts w:ascii="Times New Roman" w:eastAsia="宋体" w:hAnsi="Times New Roman" w:cs="Times New Roman" w:hint="eastAsia"/>
          <w:sz w:val="24"/>
          <w:szCs w:val="24"/>
        </w:rPr>
        <w:t>股东大会通过</w:t>
      </w:r>
      <w:r>
        <w:rPr>
          <w:rFonts w:ascii="Times New Roman" w:eastAsia="宋体" w:hAnsi="Times New Roman" w:cs="Times New Roman" w:hint="eastAsia"/>
          <w:sz w:val="24"/>
          <w:szCs w:val="24"/>
        </w:rPr>
        <w:t>之日起至激励</w:t>
      </w:r>
      <w:proofErr w:type="gramStart"/>
      <w:r>
        <w:rPr>
          <w:rFonts w:ascii="Times New Roman" w:eastAsia="宋体" w:hAnsi="Times New Roman" w:cs="Times New Roman" w:hint="eastAsia"/>
          <w:sz w:val="24"/>
          <w:szCs w:val="24"/>
        </w:rPr>
        <w:t>对象获</w:t>
      </w:r>
      <w:proofErr w:type="gramEnd"/>
      <w:r>
        <w:rPr>
          <w:rFonts w:ascii="Times New Roman" w:eastAsia="宋体" w:hAnsi="Times New Roman" w:cs="Times New Roman" w:hint="eastAsia"/>
          <w:sz w:val="24"/>
          <w:szCs w:val="24"/>
        </w:rPr>
        <w:t>授的限制性股票全部解除限售或回购之日止，最长不超过</w:t>
      </w:r>
      <w:r>
        <w:rPr>
          <w:rFonts w:ascii="Times New Roman" w:eastAsia="宋体" w:hAnsi="Times New Roman" w:cs="Times New Roman"/>
          <w:sz w:val="24"/>
          <w:szCs w:val="24"/>
        </w:rPr>
        <w:t>72</w:t>
      </w:r>
      <w:r>
        <w:rPr>
          <w:rFonts w:ascii="Times New Roman" w:eastAsia="宋体" w:hAnsi="Times New Roman" w:cs="Times New Roman"/>
          <w:sz w:val="24"/>
          <w:szCs w:val="24"/>
        </w:rPr>
        <w:t>个月。</w:t>
      </w:r>
    </w:p>
    <w:p w14:paraId="053176F9"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）限售期和解除限售安排</w:t>
      </w:r>
    </w:p>
    <w:p w14:paraId="55ADEF0C"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本激励计划的激励对象所获授的限制性股票限售期为自激励</w:t>
      </w:r>
      <w:proofErr w:type="gramStart"/>
      <w:r>
        <w:rPr>
          <w:rFonts w:ascii="Times New Roman" w:eastAsia="宋体" w:hAnsi="Times New Roman" w:cs="Times New Roman" w:hint="eastAsia"/>
          <w:sz w:val="24"/>
          <w:szCs w:val="24"/>
        </w:rPr>
        <w:t>对象获</w:t>
      </w:r>
      <w:proofErr w:type="gramEnd"/>
      <w:r>
        <w:rPr>
          <w:rFonts w:ascii="Times New Roman" w:eastAsia="宋体" w:hAnsi="Times New Roman" w:cs="Times New Roman" w:hint="eastAsia"/>
          <w:sz w:val="24"/>
          <w:szCs w:val="24"/>
        </w:rPr>
        <w:t>授限制性股票授予之日起</w:t>
      </w:r>
      <w:r>
        <w:rPr>
          <w:rFonts w:ascii="Times New Roman" w:eastAsia="宋体" w:hAnsi="Times New Roman" w:cs="Times New Roman"/>
          <w:sz w:val="24"/>
          <w:szCs w:val="24"/>
        </w:rPr>
        <w:t>24</w:t>
      </w:r>
      <w:r>
        <w:rPr>
          <w:rFonts w:ascii="Times New Roman" w:eastAsia="宋体" w:hAnsi="Times New Roman" w:cs="Times New Roman"/>
          <w:sz w:val="24"/>
          <w:szCs w:val="24"/>
        </w:rPr>
        <w:t>个月。</w:t>
      </w:r>
      <w:r>
        <w:rPr>
          <w:rFonts w:ascii="Times New Roman" w:eastAsia="宋体" w:hAnsi="Times New Roman" w:cs="Times New Roman" w:hint="eastAsia"/>
          <w:sz w:val="24"/>
          <w:szCs w:val="24"/>
        </w:rPr>
        <w:t>在限售期内，激励对象根据本激励计划获授的限制性股票予以限售，不得转让、不得用于担保或偿还债务。激励对象因获授的尚未解除限售的限制性股票而取得的资本公积转增股本、派发股票红利、股票拆细等股份同时按本激励计划进行锁定。解除限售后，公司为满足解除限售条件的激励对象办理解除限售事宜，未满足解除限售条件的激励对象持有的限制性股票由公司回购。</w:t>
      </w:r>
    </w:p>
    <w:p w14:paraId="0CB8773D"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本激励计划首次授予的限制性股票的解除限售期及各期解除限售比例安排如下表所示：</w:t>
      </w:r>
    </w:p>
    <w:tbl>
      <w:tblPr>
        <w:tblW w:w="5000" w:type="pct"/>
        <w:tblCellMar>
          <w:top w:w="15" w:type="dxa"/>
          <w:left w:w="15" w:type="dxa"/>
          <w:bottom w:w="15" w:type="dxa"/>
          <w:right w:w="15" w:type="dxa"/>
        </w:tblCellMar>
        <w:tblLook w:val="04A0" w:firstRow="1" w:lastRow="0" w:firstColumn="1" w:lastColumn="0" w:noHBand="0" w:noVBand="1"/>
      </w:tblPr>
      <w:tblGrid>
        <w:gridCol w:w="1972"/>
        <w:gridCol w:w="4676"/>
        <w:gridCol w:w="1982"/>
      </w:tblGrid>
      <w:tr w:rsidR="00A6737C" w14:paraId="5F702172" w14:textId="77777777">
        <w:trPr>
          <w:trHeight w:val="454"/>
        </w:trPr>
        <w:tc>
          <w:tcPr>
            <w:tcW w:w="1902" w:type="dxa"/>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1BC3249F" w14:textId="77777777" w:rsidR="00A6737C" w:rsidRDefault="00D5208A">
            <w:pPr>
              <w:widowControl/>
              <w:adjustRightInd w:val="0"/>
              <w:snapToGrid w:val="0"/>
              <w:jc w:val="center"/>
              <w:rPr>
                <w:rFonts w:ascii="Times New Roman" w:eastAsia="宋体" w:hAnsi="Times New Roman" w:cs="Times New Roman"/>
                <w:b/>
                <w:bCs/>
                <w:color w:val="333333"/>
                <w:kern w:val="0"/>
                <w:szCs w:val="21"/>
              </w:rPr>
            </w:pPr>
            <w:r>
              <w:rPr>
                <w:rFonts w:ascii="Times New Roman" w:eastAsia="宋体" w:hAnsi="Times New Roman" w:cs="Times New Roman"/>
                <w:b/>
                <w:bCs/>
                <w:color w:val="333333"/>
                <w:kern w:val="0"/>
                <w:szCs w:val="21"/>
              </w:rPr>
              <w:t>解除限售安排</w:t>
            </w:r>
          </w:p>
        </w:tc>
        <w:tc>
          <w:tcPr>
            <w:tcW w:w="4509" w:type="dxa"/>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2860A9DA" w14:textId="77777777" w:rsidR="00A6737C" w:rsidRDefault="00D5208A">
            <w:pPr>
              <w:widowControl/>
              <w:adjustRightInd w:val="0"/>
              <w:snapToGrid w:val="0"/>
              <w:jc w:val="center"/>
              <w:rPr>
                <w:rFonts w:ascii="Times New Roman" w:eastAsia="宋体" w:hAnsi="Times New Roman" w:cs="Times New Roman"/>
                <w:b/>
                <w:bCs/>
                <w:color w:val="333333"/>
                <w:kern w:val="0"/>
                <w:szCs w:val="21"/>
              </w:rPr>
            </w:pPr>
            <w:r>
              <w:rPr>
                <w:rFonts w:ascii="Times New Roman" w:eastAsia="宋体" w:hAnsi="Times New Roman" w:cs="Times New Roman"/>
                <w:b/>
                <w:bCs/>
                <w:color w:val="333333"/>
                <w:kern w:val="0"/>
                <w:szCs w:val="21"/>
              </w:rPr>
              <w:t>解除限售时间</w:t>
            </w:r>
          </w:p>
        </w:tc>
        <w:tc>
          <w:tcPr>
            <w:tcW w:w="1911" w:type="dxa"/>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1F60CB9E" w14:textId="77777777" w:rsidR="00A6737C" w:rsidRDefault="00D5208A">
            <w:pPr>
              <w:widowControl/>
              <w:adjustRightInd w:val="0"/>
              <w:snapToGrid w:val="0"/>
              <w:jc w:val="center"/>
              <w:rPr>
                <w:rFonts w:ascii="Times New Roman" w:eastAsia="宋体" w:hAnsi="Times New Roman" w:cs="Times New Roman"/>
                <w:b/>
                <w:bCs/>
                <w:color w:val="333333"/>
                <w:kern w:val="0"/>
                <w:szCs w:val="21"/>
              </w:rPr>
            </w:pPr>
            <w:r>
              <w:rPr>
                <w:rFonts w:ascii="Times New Roman" w:eastAsia="宋体" w:hAnsi="Times New Roman" w:cs="Times New Roman"/>
                <w:b/>
                <w:bCs/>
                <w:color w:val="333333"/>
                <w:kern w:val="0"/>
                <w:szCs w:val="21"/>
              </w:rPr>
              <w:t>可解除限售数量占获授权</w:t>
            </w:r>
            <w:proofErr w:type="gramStart"/>
            <w:r>
              <w:rPr>
                <w:rFonts w:ascii="Times New Roman" w:eastAsia="宋体" w:hAnsi="Times New Roman" w:cs="Times New Roman"/>
                <w:b/>
                <w:bCs/>
                <w:color w:val="333333"/>
                <w:kern w:val="0"/>
                <w:szCs w:val="21"/>
              </w:rPr>
              <w:t>益数量</w:t>
            </w:r>
            <w:proofErr w:type="gramEnd"/>
            <w:r>
              <w:rPr>
                <w:rFonts w:ascii="Times New Roman" w:eastAsia="宋体" w:hAnsi="Times New Roman" w:cs="Times New Roman"/>
                <w:b/>
                <w:bCs/>
                <w:color w:val="333333"/>
                <w:kern w:val="0"/>
                <w:szCs w:val="21"/>
              </w:rPr>
              <w:t>比例</w:t>
            </w:r>
          </w:p>
        </w:tc>
      </w:tr>
      <w:tr w:rsidR="00A6737C" w14:paraId="1EE8DF11" w14:textId="77777777">
        <w:trPr>
          <w:trHeight w:val="454"/>
        </w:trPr>
        <w:tc>
          <w:tcPr>
            <w:tcW w:w="1902" w:type="dxa"/>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6BC00354" w14:textId="77777777" w:rsidR="00A6737C" w:rsidRDefault="00D5208A">
            <w:pPr>
              <w:widowControl/>
              <w:adjustRightInd w:val="0"/>
              <w:snapToGrid w:val="0"/>
              <w:jc w:val="center"/>
              <w:rPr>
                <w:rFonts w:ascii="Times New Roman" w:eastAsia="宋体" w:hAnsi="Times New Roman" w:cs="Times New Roman"/>
                <w:color w:val="333333"/>
                <w:kern w:val="0"/>
                <w:szCs w:val="21"/>
              </w:rPr>
            </w:pPr>
            <w:r>
              <w:rPr>
                <w:rFonts w:ascii="Times New Roman" w:eastAsia="宋体" w:hAnsi="Times New Roman" w:cs="Times New Roman"/>
                <w:color w:val="333333"/>
                <w:kern w:val="0"/>
                <w:szCs w:val="21"/>
              </w:rPr>
              <w:t>第一个解除限售期</w:t>
            </w:r>
          </w:p>
        </w:tc>
        <w:tc>
          <w:tcPr>
            <w:tcW w:w="4509" w:type="dxa"/>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404CA374" w14:textId="77777777" w:rsidR="00A6737C" w:rsidRDefault="00D5208A">
            <w:pPr>
              <w:widowControl/>
              <w:adjustRightInd w:val="0"/>
              <w:snapToGrid w:val="0"/>
              <w:jc w:val="center"/>
              <w:rPr>
                <w:rFonts w:ascii="Times New Roman" w:eastAsia="宋体" w:hAnsi="Times New Roman" w:cs="Times New Roman"/>
                <w:color w:val="333333"/>
                <w:kern w:val="0"/>
                <w:szCs w:val="21"/>
              </w:rPr>
            </w:pPr>
            <w:r>
              <w:rPr>
                <w:rFonts w:ascii="Times New Roman" w:eastAsia="宋体" w:hAnsi="Times New Roman" w:cs="Times New Roman"/>
                <w:color w:val="333333"/>
                <w:kern w:val="0"/>
                <w:szCs w:val="21"/>
              </w:rPr>
              <w:t>自首次授予之日起</w:t>
            </w:r>
            <w:r>
              <w:rPr>
                <w:rFonts w:ascii="Times New Roman" w:eastAsia="宋体" w:hAnsi="Times New Roman" w:cs="Times New Roman"/>
                <w:color w:val="333333"/>
                <w:kern w:val="0"/>
                <w:szCs w:val="21"/>
              </w:rPr>
              <w:t>24</w:t>
            </w:r>
            <w:r>
              <w:rPr>
                <w:rFonts w:ascii="Times New Roman" w:eastAsia="宋体" w:hAnsi="Times New Roman" w:cs="Times New Roman"/>
                <w:color w:val="333333"/>
                <w:kern w:val="0"/>
                <w:szCs w:val="21"/>
              </w:rPr>
              <w:t>个月后的首个交易日起</w:t>
            </w:r>
            <w:proofErr w:type="gramStart"/>
            <w:r>
              <w:rPr>
                <w:rFonts w:ascii="Times New Roman" w:eastAsia="宋体" w:hAnsi="Times New Roman" w:cs="Times New Roman"/>
                <w:color w:val="333333"/>
                <w:kern w:val="0"/>
                <w:szCs w:val="21"/>
              </w:rPr>
              <w:t>至首次</w:t>
            </w:r>
            <w:proofErr w:type="gramEnd"/>
            <w:r>
              <w:rPr>
                <w:rFonts w:ascii="Times New Roman" w:eastAsia="宋体" w:hAnsi="Times New Roman" w:cs="Times New Roman"/>
                <w:color w:val="333333"/>
                <w:kern w:val="0"/>
                <w:szCs w:val="21"/>
              </w:rPr>
              <w:t>授予之日起</w:t>
            </w:r>
            <w:r>
              <w:rPr>
                <w:rFonts w:ascii="Times New Roman" w:eastAsia="宋体" w:hAnsi="Times New Roman" w:cs="Times New Roman"/>
                <w:color w:val="333333"/>
                <w:kern w:val="0"/>
                <w:szCs w:val="21"/>
              </w:rPr>
              <w:t>36</w:t>
            </w:r>
            <w:r>
              <w:rPr>
                <w:rFonts w:ascii="Times New Roman" w:eastAsia="宋体" w:hAnsi="Times New Roman" w:cs="Times New Roman"/>
                <w:color w:val="333333"/>
                <w:kern w:val="0"/>
                <w:szCs w:val="21"/>
              </w:rPr>
              <w:t>个月内的最后一个交易日当日止</w:t>
            </w:r>
          </w:p>
        </w:tc>
        <w:tc>
          <w:tcPr>
            <w:tcW w:w="1911" w:type="dxa"/>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57276F62" w14:textId="77777777" w:rsidR="00A6737C" w:rsidRDefault="00D5208A">
            <w:pPr>
              <w:widowControl/>
              <w:adjustRightInd w:val="0"/>
              <w:snapToGrid w:val="0"/>
              <w:jc w:val="center"/>
              <w:rPr>
                <w:rFonts w:ascii="Times New Roman" w:eastAsia="宋体" w:hAnsi="Times New Roman" w:cs="Times New Roman"/>
                <w:color w:val="333333"/>
                <w:kern w:val="0"/>
                <w:szCs w:val="21"/>
              </w:rPr>
            </w:pPr>
            <w:r>
              <w:rPr>
                <w:rFonts w:ascii="Times New Roman" w:eastAsia="宋体" w:hAnsi="Times New Roman" w:cs="Times New Roman"/>
                <w:color w:val="333333"/>
                <w:kern w:val="0"/>
                <w:szCs w:val="21"/>
              </w:rPr>
              <w:t>34%</w:t>
            </w:r>
          </w:p>
        </w:tc>
      </w:tr>
      <w:tr w:rsidR="00A6737C" w14:paraId="53BF2FDE" w14:textId="77777777">
        <w:trPr>
          <w:trHeight w:val="454"/>
        </w:trPr>
        <w:tc>
          <w:tcPr>
            <w:tcW w:w="1902" w:type="dxa"/>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66C24832" w14:textId="77777777" w:rsidR="00A6737C" w:rsidRDefault="00D5208A">
            <w:pPr>
              <w:widowControl/>
              <w:adjustRightInd w:val="0"/>
              <w:snapToGrid w:val="0"/>
              <w:jc w:val="center"/>
              <w:rPr>
                <w:rFonts w:ascii="Times New Roman" w:eastAsia="宋体" w:hAnsi="Times New Roman" w:cs="Times New Roman"/>
                <w:color w:val="333333"/>
                <w:kern w:val="0"/>
                <w:szCs w:val="21"/>
              </w:rPr>
            </w:pPr>
            <w:r>
              <w:rPr>
                <w:rFonts w:ascii="Times New Roman" w:eastAsia="宋体" w:hAnsi="Times New Roman" w:cs="Times New Roman"/>
                <w:color w:val="333333"/>
                <w:kern w:val="0"/>
                <w:szCs w:val="21"/>
              </w:rPr>
              <w:t>第二个解除限售期</w:t>
            </w:r>
          </w:p>
        </w:tc>
        <w:tc>
          <w:tcPr>
            <w:tcW w:w="4509" w:type="dxa"/>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465888C5" w14:textId="77777777" w:rsidR="00A6737C" w:rsidRDefault="00D5208A">
            <w:pPr>
              <w:widowControl/>
              <w:adjustRightInd w:val="0"/>
              <w:snapToGrid w:val="0"/>
              <w:jc w:val="center"/>
              <w:rPr>
                <w:rFonts w:ascii="Times New Roman" w:eastAsia="宋体" w:hAnsi="Times New Roman" w:cs="Times New Roman"/>
                <w:color w:val="333333"/>
                <w:kern w:val="0"/>
                <w:szCs w:val="21"/>
              </w:rPr>
            </w:pPr>
            <w:r>
              <w:rPr>
                <w:rFonts w:ascii="Times New Roman" w:eastAsia="宋体" w:hAnsi="Times New Roman" w:cs="Times New Roman"/>
                <w:color w:val="333333"/>
                <w:kern w:val="0"/>
                <w:szCs w:val="21"/>
              </w:rPr>
              <w:t>自首次授予之日起</w:t>
            </w:r>
            <w:r>
              <w:rPr>
                <w:rFonts w:ascii="Times New Roman" w:eastAsia="宋体" w:hAnsi="Times New Roman" w:cs="Times New Roman"/>
                <w:color w:val="333333"/>
                <w:kern w:val="0"/>
                <w:szCs w:val="21"/>
              </w:rPr>
              <w:t>36</w:t>
            </w:r>
            <w:r>
              <w:rPr>
                <w:rFonts w:ascii="Times New Roman" w:eastAsia="宋体" w:hAnsi="Times New Roman" w:cs="Times New Roman"/>
                <w:color w:val="333333"/>
                <w:kern w:val="0"/>
                <w:szCs w:val="21"/>
              </w:rPr>
              <w:t>个月后的首个交易日起</w:t>
            </w:r>
            <w:proofErr w:type="gramStart"/>
            <w:r>
              <w:rPr>
                <w:rFonts w:ascii="Times New Roman" w:eastAsia="宋体" w:hAnsi="Times New Roman" w:cs="Times New Roman"/>
                <w:color w:val="333333"/>
                <w:kern w:val="0"/>
                <w:szCs w:val="21"/>
              </w:rPr>
              <w:t>至首次</w:t>
            </w:r>
            <w:proofErr w:type="gramEnd"/>
            <w:r>
              <w:rPr>
                <w:rFonts w:ascii="Times New Roman" w:eastAsia="宋体" w:hAnsi="Times New Roman" w:cs="Times New Roman"/>
                <w:color w:val="333333"/>
                <w:kern w:val="0"/>
                <w:szCs w:val="21"/>
              </w:rPr>
              <w:t>授予之日起</w:t>
            </w:r>
            <w:r>
              <w:rPr>
                <w:rFonts w:ascii="Times New Roman" w:eastAsia="宋体" w:hAnsi="Times New Roman" w:cs="Times New Roman"/>
                <w:color w:val="333333"/>
                <w:kern w:val="0"/>
                <w:szCs w:val="21"/>
              </w:rPr>
              <w:t>48</w:t>
            </w:r>
            <w:r>
              <w:rPr>
                <w:rFonts w:ascii="Times New Roman" w:eastAsia="宋体" w:hAnsi="Times New Roman" w:cs="Times New Roman"/>
                <w:color w:val="333333"/>
                <w:kern w:val="0"/>
                <w:szCs w:val="21"/>
              </w:rPr>
              <w:t>个月内的最后一个交易日当日止</w:t>
            </w:r>
          </w:p>
        </w:tc>
        <w:tc>
          <w:tcPr>
            <w:tcW w:w="1911" w:type="dxa"/>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4D83C8E7" w14:textId="77777777" w:rsidR="00A6737C" w:rsidRDefault="00D5208A">
            <w:pPr>
              <w:widowControl/>
              <w:adjustRightInd w:val="0"/>
              <w:snapToGrid w:val="0"/>
              <w:jc w:val="center"/>
              <w:rPr>
                <w:rFonts w:ascii="Times New Roman" w:eastAsia="宋体" w:hAnsi="Times New Roman" w:cs="Times New Roman"/>
                <w:color w:val="333333"/>
                <w:kern w:val="0"/>
                <w:szCs w:val="21"/>
              </w:rPr>
            </w:pPr>
            <w:r>
              <w:rPr>
                <w:rFonts w:ascii="Times New Roman" w:eastAsia="宋体" w:hAnsi="Times New Roman" w:cs="Times New Roman"/>
                <w:color w:val="333333"/>
                <w:kern w:val="0"/>
                <w:szCs w:val="21"/>
              </w:rPr>
              <w:t>33%</w:t>
            </w:r>
          </w:p>
        </w:tc>
      </w:tr>
      <w:tr w:rsidR="00A6737C" w14:paraId="665D047D" w14:textId="77777777">
        <w:trPr>
          <w:trHeight w:val="454"/>
        </w:trPr>
        <w:tc>
          <w:tcPr>
            <w:tcW w:w="1902" w:type="dxa"/>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689C2B57" w14:textId="77777777" w:rsidR="00A6737C" w:rsidRDefault="00D5208A">
            <w:pPr>
              <w:widowControl/>
              <w:adjustRightInd w:val="0"/>
              <w:snapToGrid w:val="0"/>
              <w:jc w:val="center"/>
              <w:rPr>
                <w:rFonts w:ascii="Times New Roman" w:eastAsia="宋体" w:hAnsi="Times New Roman" w:cs="Times New Roman"/>
                <w:color w:val="333333"/>
                <w:kern w:val="0"/>
                <w:szCs w:val="21"/>
              </w:rPr>
            </w:pPr>
            <w:r>
              <w:rPr>
                <w:rFonts w:ascii="Times New Roman" w:eastAsia="宋体" w:hAnsi="Times New Roman" w:cs="Times New Roman"/>
                <w:color w:val="333333"/>
                <w:kern w:val="0"/>
                <w:szCs w:val="21"/>
              </w:rPr>
              <w:lastRenderedPageBreak/>
              <w:t>第三个解除限售期</w:t>
            </w:r>
          </w:p>
        </w:tc>
        <w:tc>
          <w:tcPr>
            <w:tcW w:w="4509" w:type="dxa"/>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4A37A4B0" w14:textId="77777777" w:rsidR="00A6737C" w:rsidRDefault="00D5208A">
            <w:pPr>
              <w:widowControl/>
              <w:adjustRightInd w:val="0"/>
              <w:snapToGrid w:val="0"/>
              <w:jc w:val="center"/>
              <w:rPr>
                <w:rFonts w:ascii="Times New Roman" w:eastAsia="宋体" w:hAnsi="Times New Roman" w:cs="Times New Roman"/>
                <w:color w:val="333333"/>
                <w:kern w:val="0"/>
                <w:szCs w:val="21"/>
              </w:rPr>
            </w:pPr>
            <w:r>
              <w:rPr>
                <w:rFonts w:ascii="Times New Roman" w:eastAsia="宋体" w:hAnsi="Times New Roman" w:cs="Times New Roman"/>
                <w:color w:val="333333"/>
                <w:kern w:val="0"/>
                <w:szCs w:val="21"/>
              </w:rPr>
              <w:t>自首次授予之日起</w:t>
            </w:r>
            <w:r>
              <w:rPr>
                <w:rFonts w:ascii="Times New Roman" w:eastAsia="宋体" w:hAnsi="Times New Roman" w:cs="Times New Roman"/>
                <w:color w:val="333333"/>
                <w:kern w:val="0"/>
                <w:szCs w:val="21"/>
              </w:rPr>
              <w:t>48</w:t>
            </w:r>
            <w:r>
              <w:rPr>
                <w:rFonts w:ascii="Times New Roman" w:eastAsia="宋体" w:hAnsi="Times New Roman" w:cs="Times New Roman"/>
                <w:color w:val="333333"/>
                <w:kern w:val="0"/>
                <w:szCs w:val="21"/>
              </w:rPr>
              <w:t>个月后的首个交易日起</w:t>
            </w:r>
            <w:proofErr w:type="gramStart"/>
            <w:r>
              <w:rPr>
                <w:rFonts w:ascii="Times New Roman" w:eastAsia="宋体" w:hAnsi="Times New Roman" w:cs="Times New Roman"/>
                <w:color w:val="333333"/>
                <w:kern w:val="0"/>
                <w:szCs w:val="21"/>
              </w:rPr>
              <w:t>至首次</w:t>
            </w:r>
            <w:proofErr w:type="gramEnd"/>
            <w:r>
              <w:rPr>
                <w:rFonts w:ascii="Times New Roman" w:eastAsia="宋体" w:hAnsi="Times New Roman" w:cs="Times New Roman"/>
                <w:color w:val="333333"/>
                <w:kern w:val="0"/>
                <w:szCs w:val="21"/>
              </w:rPr>
              <w:t>授予之日起</w:t>
            </w:r>
            <w:r>
              <w:rPr>
                <w:rFonts w:ascii="Times New Roman" w:eastAsia="宋体" w:hAnsi="Times New Roman" w:cs="Times New Roman"/>
                <w:color w:val="333333"/>
                <w:kern w:val="0"/>
                <w:szCs w:val="21"/>
              </w:rPr>
              <w:t>60</w:t>
            </w:r>
            <w:r>
              <w:rPr>
                <w:rFonts w:ascii="Times New Roman" w:eastAsia="宋体" w:hAnsi="Times New Roman" w:cs="Times New Roman"/>
                <w:color w:val="333333"/>
                <w:kern w:val="0"/>
                <w:szCs w:val="21"/>
              </w:rPr>
              <w:t>个月内的最后一个交易日当日止</w:t>
            </w:r>
          </w:p>
        </w:tc>
        <w:tc>
          <w:tcPr>
            <w:tcW w:w="1911" w:type="dxa"/>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53B5C5FC" w14:textId="77777777" w:rsidR="00A6737C" w:rsidRDefault="00D5208A">
            <w:pPr>
              <w:widowControl/>
              <w:adjustRightInd w:val="0"/>
              <w:snapToGrid w:val="0"/>
              <w:jc w:val="center"/>
              <w:rPr>
                <w:rFonts w:ascii="Times New Roman" w:eastAsia="宋体" w:hAnsi="Times New Roman" w:cs="Times New Roman"/>
                <w:color w:val="333333"/>
                <w:kern w:val="0"/>
                <w:szCs w:val="21"/>
              </w:rPr>
            </w:pPr>
            <w:r>
              <w:rPr>
                <w:rFonts w:ascii="Times New Roman" w:eastAsia="宋体" w:hAnsi="Times New Roman" w:cs="Times New Roman"/>
                <w:color w:val="333333"/>
                <w:kern w:val="0"/>
                <w:szCs w:val="21"/>
              </w:rPr>
              <w:t>33%</w:t>
            </w:r>
          </w:p>
          <w:p w14:paraId="7F792A69" w14:textId="77777777" w:rsidR="00A6737C" w:rsidRDefault="00D5208A">
            <w:pPr>
              <w:widowControl/>
              <w:adjustRightInd w:val="0"/>
              <w:snapToGrid w:val="0"/>
              <w:jc w:val="center"/>
              <w:rPr>
                <w:rFonts w:ascii="Times New Roman" w:eastAsia="宋体" w:hAnsi="Times New Roman" w:cs="Times New Roman"/>
                <w:color w:val="333333"/>
                <w:kern w:val="0"/>
                <w:szCs w:val="21"/>
              </w:rPr>
            </w:pPr>
            <w:r>
              <w:rPr>
                <w:rFonts w:ascii="Times New Roman" w:eastAsia="宋体" w:hAnsi="Times New Roman" w:cs="Times New Roman"/>
                <w:color w:val="333333"/>
                <w:kern w:val="0"/>
                <w:szCs w:val="21"/>
              </w:rPr>
              <w:br/>
            </w:r>
          </w:p>
        </w:tc>
      </w:tr>
    </w:tbl>
    <w:p w14:paraId="1982237A"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解除限售后，公司为满</w:t>
      </w:r>
      <w:r>
        <w:rPr>
          <w:rFonts w:ascii="Times New Roman" w:eastAsia="宋体" w:hAnsi="Times New Roman" w:cs="Times New Roman"/>
          <w:sz w:val="24"/>
          <w:szCs w:val="24"/>
        </w:rPr>
        <w:t>足解除限售条件的激励对象办理解除限售事宜，未满足解除限售条件的激励对象持有的限制性股票由公司回购。</w:t>
      </w:r>
    </w:p>
    <w:p w14:paraId="3097C0A9"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在限售期内，激</w:t>
      </w:r>
      <w:r>
        <w:rPr>
          <w:rFonts w:ascii="Times New Roman" w:eastAsia="宋体" w:hAnsi="Times New Roman" w:cs="Times New Roman"/>
          <w:sz w:val="24"/>
          <w:szCs w:val="24"/>
        </w:rPr>
        <w:t>励对象根据本激励计划获授的限制性股票予以限售，不得转让、不得用于担保或偿还债务。激励对象因获授的尚未解除限售的限制性股票而取得的资本公积转增股本、派发股票红利、股票拆细等股份同时按本激励计划进行锁定。</w:t>
      </w:r>
    </w:p>
    <w:p w14:paraId="48C6D5DB"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7</w:t>
      </w:r>
      <w:r>
        <w:rPr>
          <w:rFonts w:ascii="Times New Roman" w:eastAsia="宋体" w:hAnsi="Times New Roman" w:cs="Times New Roman"/>
          <w:sz w:val="24"/>
          <w:szCs w:val="24"/>
        </w:rPr>
        <w:t>、本激励计划授予的限制性股票在各激励对象间的分配情况如下表所示：</w:t>
      </w:r>
    </w:p>
    <w:tbl>
      <w:tblPr>
        <w:tblW w:w="81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850"/>
        <w:gridCol w:w="2043"/>
        <w:gridCol w:w="1276"/>
        <w:gridCol w:w="1617"/>
        <w:gridCol w:w="1566"/>
      </w:tblGrid>
      <w:tr w:rsidR="00A6737C" w14:paraId="21724DE3" w14:textId="77777777">
        <w:trPr>
          <w:trHeight w:val="397"/>
          <w:tblHeader/>
          <w:jc w:val="center"/>
        </w:trPr>
        <w:tc>
          <w:tcPr>
            <w:tcW w:w="748" w:type="dxa"/>
            <w:shd w:val="clear" w:color="auto" w:fill="auto"/>
            <w:noWrap/>
            <w:vAlign w:val="center"/>
          </w:tcPr>
          <w:p w14:paraId="0F0710D2" w14:textId="77777777" w:rsidR="00A6737C" w:rsidRDefault="00D5208A">
            <w:pPr>
              <w:widowControl/>
              <w:jc w:val="center"/>
              <w:rPr>
                <w:rFonts w:ascii="Times New Roman" w:eastAsia="宋体" w:hAnsi="Times New Roman" w:cs="Times New Roman"/>
                <w:b/>
                <w:bCs/>
                <w:szCs w:val="21"/>
              </w:rPr>
            </w:pPr>
            <w:r>
              <w:rPr>
                <w:rFonts w:ascii="Times New Roman" w:eastAsia="宋体" w:hAnsi="Times New Roman" w:cs="Times New Roman"/>
                <w:b/>
                <w:bCs/>
                <w:szCs w:val="21"/>
              </w:rPr>
              <w:t>序号</w:t>
            </w:r>
          </w:p>
        </w:tc>
        <w:tc>
          <w:tcPr>
            <w:tcW w:w="850" w:type="dxa"/>
            <w:shd w:val="clear" w:color="auto" w:fill="auto"/>
            <w:vAlign w:val="center"/>
          </w:tcPr>
          <w:p w14:paraId="1D1D0F19" w14:textId="77777777" w:rsidR="00A6737C" w:rsidRDefault="00D5208A">
            <w:pPr>
              <w:widowControl/>
              <w:jc w:val="center"/>
              <w:rPr>
                <w:rFonts w:ascii="Times New Roman" w:eastAsia="宋体" w:hAnsi="Times New Roman" w:cs="Times New Roman"/>
                <w:b/>
                <w:bCs/>
                <w:szCs w:val="21"/>
              </w:rPr>
            </w:pPr>
            <w:r>
              <w:rPr>
                <w:rFonts w:ascii="Times New Roman" w:eastAsia="宋体" w:hAnsi="Times New Roman" w:cs="Times New Roman"/>
                <w:b/>
                <w:bCs/>
                <w:szCs w:val="21"/>
              </w:rPr>
              <w:t>姓名</w:t>
            </w:r>
          </w:p>
        </w:tc>
        <w:tc>
          <w:tcPr>
            <w:tcW w:w="2043" w:type="dxa"/>
            <w:shd w:val="clear" w:color="auto" w:fill="auto"/>
            <w:vAlign w:val="center"/>
          </w:tcPr>
          <w:p w14:paraId="7ED8FE81" w14:textId="77777777" w:rsidR="00A6737C" w:rsidRDefault="00D5208A">
            <w:pPr>
              <w:widowControl/>
              <w:jc w:val="center"/>
              <w:rPr>
                <w:rFonts w:ascii="Times New Roman" w:eastAsia="宋体" w:hAnsi="Times New Roman" w:cs="Times New Roman"/>
                <w:b/>
                <w:bCs/>
                <w:szCs w:val="21"/>
              </w:rPr>
            </w:pPr>
            <w:r>
              <w:rPr>
                <w:rFonts w:ascii="Times New Roman" w:eastAsia="宋体" w:hAnsi="Times New Roman" w:cs="Times New Roman"/>
                <w:b/>
                <w:bCs/>
                <w:szCs w:val="21"/>
              </w:rPr>
              <w:t>职务</w:t>
            </w:r>
          </w:p>
        </w:tc>
        <w:tc>
          <w:tcPr>
            <w:tcW w:w="1276" w:type="dxa"/>
            <w:shd w:val="clear" w:color="auto" w:fill="auto"/>
            <w:vAlign w:val="center"/>
          </w:tcPr>
          <w:p w14:paraId="65A8A58E" w14:textId="77777777" w:rsidR="00A6737C" w:rsidRDefault="00D5208A">
            <w:pPr>
              <w:widowControl/>
              <w:jc w:val="center"/>
              <w:rPr>
                <w:rFonts w:ascii="Times New Roman" w:eastAsia="宋体" w:hAnsi="Times New Roman" w:cs="Times New Roman"/>
                <w:b/>
                <w:bCs/>
                <w:szCs w:val="21"/>
              </w:rPr>
            </w:pPr>
            <w:r>
              <w:rPr>
                <w:rFonts w:ascii="Times New Roman" w:eastAsia="宋体" w:hAnsi="Times New Roman" w:cs="Times New Roman"/>
                <w:b/>
                <w:bCs/>
                <w:szCs w:val="21"/>
              </w:rPr>
              <w:t>激励额度（万股）</w:t>
            </w:r>
          </w:p>
        </w:tc>
        <w:tc>
          <w:tcPr>
            <w:tcW w:w="1617" w:type="dxa"/>
            <w:shd w:val="clear" w:color="auto" w:fill="auto"/>
            <w:vAlign w:val="center"/>
          </w:tcPr>
          <w:p w14:paraId="11E41AD2" w14:textId="77777777" w:rsidR="00A6737C" w:rsidRDefault="00D5208A">
            <w:pPr>
              <w:widowControl/>
              <w:jc w:val="center"/>
              <w:rPr>
                <w:rFonts w:ascii="Times New Roman" w:eastAsia="宋体" w:hAnsi="Times New Roman" w:cs="Times New Roman"/>
                <w:b/>
                <w:bCs/>
                <w:szCs w:val="21"/>
              </w:rPr>
            </w:pPr>
            <w:r>
              <w:rPr>
                <w:rFonts w:ascii="Times New Roman" w:eastAsia="宋体" w:hAnsi="Times New Roman" w:cs="Times New Roman"/>
                <w:b/>
                <w:bCs/>
                <w:szCs w:val="21"/>
              </w:rPr>
              <w:t>占授予总量</w:t>
            </w:r>
          </w:p>
          <w:p w14:paraId="76E5A2C8" w14:textId="77777777" w:rsidR="00A6737C" w:rsidRDefault="00D5208A">
            <w:pPr>
              <w:widowControl/>
              <w:jc w:val="center"/>
              <w:rPr>
                <w:rFonts w:ascii="Times New Roman" w:eastAsia="宋体" w:hAnsi="Times New Roman" w:cs="Times New Roman"/>
                <w:b/>
                <w:bCs/>
                <w:szCs w:val="21"/>
              </w:rPr>
            </w:pPr>
            <w:r>
              <w:rPr>
                <w:rFonts w:ascii="Times New Roman" w:eastAsia="宋体" w:hAnsi="Times New Roman" w:cs="Times New Roman"/>
                <w:b/>
                <w:bCs/>
                <w:szCs w:val="21"/>
              </w:rPr>
              <w:t>比例</w:t>
            </w:r>
            <w:r>
              <w:rPr>
                <w:rFonts w:ascii="Times New Roman" w:eastAsia="宋体" w:hAnsi="Times New Roman" w:cs="Times New Roman" w:hint="eastAsia"/>
                <w:b/>
                <w:bCs/>
                <w:szCs w:val="21"/>
              </w:rPr>
              <w:t>（</w:t>
            </w:r>
            <w:r>
              <w:rPr>
                <w:rFonts w:ascii="Times New Roman" w:eastAsia="宋体" w:hAnsi="Times New Roman" w:cs="Times New Roman" w:hint="eastAsia"/>
                <w:b/>
                <w:bCs/>
                <w:szCs w:val="21"/>
              </w:rPr>
              <w:t>%</w:t>
            </w:r>
            <w:r>
              <w:rPr>
                <w:rFonts w:ascii="Times New Roman" w:eastAsia="宋体" w:hAnsi="Times New Roman" w:cs="Times New Roman" w:hint="eastAsia"/>
                <w:b/>
                <w:bCs/>
                <w:szCs w:val="21"/>
              </w:rPr>
              <w:t>）</w:t>
            </w:r>
          </w:p>
        </w:tc>
        <w:tc>
          <w:tcPr>
            <w:tcW w:w="1566" w:type="dxa"/>
            <w:shd w:val="clear" w:color="auto" w:fill="auto"/>
            <w:vAlign w:val="center"/>
          </w:tcPr>
          <w:p w14:paraId="62A2D135" w14:textId="77777777" w:rsidR="00A6737C" w:rsidRDefault="00D5208A">
            <w:pPr>
              <w:widowControl/>
              <w:jc w:val="center"/>
              <w:rPr>
                <w:rFonts w:ascii="Times New Roman" w:eastAsia="宋体" w:hAnsi="Times New Roman" w:cs="Times New Roman"/>
                <w:b/>
                <w:bCs/>
                <w:szCs w:val="21"/>
              </w:rPr>
            </w:pPr>
            <w:r>
              <w:rPr>
                <w:rFonts w:ascii="Times New Roman" w:eastAsia="宋体" w:hAnsi="Times New Roman" w:cs="Times New Roman"/>
                <w:b/>
                <w:bCs/>
                <w:szCs w:val="21"/>
              </w:rPr>
              <w:t>占股本总额</w:t>
            </w:r>
          </w:p>
          <w:p w14:paraId="1B40D684" w14:textId="77777777" w:rsidR="00A6737C" w:rsidRDefault="00D5208A">
            <w:pPr>
              <w:widowControl/>
              <w:jc w:val="center"/>
              <w:rPr>
                <w:rFonts w:ascii="Times New Roman" w:eastAsia="宋体" w:hAnsi="Times New Roman" w:cs="Times New Roman"/>
                <w:b/>
                <w:bCs/>
                <w:szCs w:val="21"/>
              </w:rPr>
            </w:pPr>
            <w:r>
              <w:rPr>
                <w:rFonts w:ascii="Times New Roman" w:eastAsia="宋体" w:hAnsi="Times New Roman" w:cs="Times New Roman"/>
                <w:b/>
                <w:bCs/>
                <w:szCs w:val="21"/>
              </w:rPr>
              <w:t>比例</w:t>
            </w:r>
            <w:r>
              <w:rPr>
                <w:rFonts w:ascii="Times New Roman" w:eastAsia="宋体" w:hAnsi="Times New Roman" w:cs="Times New Roman" w:hint="eastAsia"/>
                <w:b/>
                <w:bCs/>
                <w:szCs w:val="21"/>
              </w:rPr>
              <w:t>（</w:t>
            </w:r>
            <w:r>
              <w:rPr>
                <w:rFonts w:ascii="Times New Roman" w:eastAsia="宋体" w:hAnsi="Times New Roman" w:cs="Times New Roman" w:hint="eastAsia"/>
                <w:b/>
                <w:bCs/>
                <w:szCs w:val="21"/>
              </w:rPr>
              <w:t>%</w:t>
            </w:r>
            <w:r>
              <w:rPr>
                <w:rFonts w:ascii="Times New Roman" w:eastAsia="宋体" w:hAnsi="Times New Roman" w:cs="Times New Roman" w:hint="eastAsia"/>
                <w:b/>
                <w:bCs/>
                <w:szCs w:val="21"/>
              </w:rPr>
              <w:t>）</w:t>
            </w:r>
          </w:p>
        </w:tc>
      </w:tr>
      <w:tr w:rsidR="00A6737C" w14:paraId="38BF3D70" w14:textId="77777777">
        <w:trPr>
          <w:trHeight w:val="397"/>
          <w:tblHeader/>
          <w:jc w:val="center"/>
        </w:trPr>
        <w:tc>
          <w:tcPr>
            <w:tcW w:w="748" w:type="dxa"/>
            <w:shd w:val="clear" w:color="auto" w:fill="auto"/>
            <w:vAlign w:val="center"/>
          </w:tcPr>
          <w:p w14:paraId="3922BF54" w14:textId="77777777" w:rsidR="00A6737C" w:rsidRDefault="00D5208A">
            <w:pPr>
              <w:widowControl/>
              <w:jc w:val="center"/>
              <w:rPr>
                <w:rFonts w:ascii="Times New Roman" w:eastAsia="宋体" w:hAnsi="Times New Roman" w:cs="Times New Roman"/>
                <w:szCs w:val="21"/>
              </w:rPr>
            </w:pPr>
            <w:r>
              <w:rPr>
                <w:rFonts w:ascii="Times New Roman" w:eastAsia="宋体" w:hAnsi="Times New Roman" w:cs="Times New Roman"/>
                <w:szCs w:val="21"/>
              </w:rPr>
              <w:t>1</w:t>
            </w:r>
          </w:p>
        </w:tc>
        <w:tc>
          <w:tcPr>
            <w:tcW w:w="850" w:type="dxa"/>
            <w:shd w:val="clear" w:color="auto" w:fill="auto"/>
            <w:vAlign w:val="center"/>
          </w:tcPr>
          <w:p w14:paraId="0512C665" w14:textId="77777777" w:rsidR="00A6737C" w:rsidRDefault="00D5208A">
            <w:pPr>
              <w:widowControl/>
              <w:jc w:val="center"/>
              <w:rPr>
                <w:rFonts w:ascii="Times New Roman" w:eastAsia="宋体" w:hAnsi="Times New Roman" w:cs="Times New Roman"/>
                <w:szCs w:val="21"/>
              </w:rPr>
            </w:pPr>
            <w:r>
              <w:rPr>
                <w:rFonts w:ascii="Times New Roman" w:eastAsia="宋体" w:hAnsi="Times New Roman" w:cs="Times New Roman"/>
                <w:szCs w:val="21"/>
              </w:rPr>
              <w:t>张继恒</w:t>
            </w:r>
          </w:p>
        </w:tc>
        <w:tc>
          <w:tcPr>
            <w:tcW w:w="2043" w:type="dxa"/>
            <w:shd w:val="clear" w:color="auto" w:fill="auto"/>
            <w:vAlign w:val="center"/>
          </w:tcPr>
          <w:p w14:paraId="3C51D21B" w14:textId="77777777" w:rsidR="00A6737C" w:rsidRDefault="00D5208A">
            <w:pPr>
              <w:widowControl/>
              <w:jc w:val="center"/>
              <w:rPr>
                <w:rFonts w:ascii="Times New Roman" w:eastAsia="宋体" w:hAnsi="Times New Roman" w:cs="Times New Roman"/>
                <w:szCs w:val="21"/>
              </w:rPr>
            </w:pPr>
            <w:r>
              <w:rPr>
                <w:rFonts w:ascii="Times New Roman" w:eastAsia="宋体" w:hAnsi="Times New Roman" w:cs="Times New Roman"/>
                <w:szCs w:val="21"/>
              </w:rPr>
              <w:t>执行董事</w:t>
            </w:r>
            <w:r>
              <w:rPr>
                <w:rFonts w:ascii="Times New Roman" w:eastAsia="宋体" w:hAnsi="Times New Roman" w:cs="Times New Roman" w:hint="eastAsia"/>
                <w:szCs w:val="21"/>
              </w:rPr>
              <w:t>、总经理</w:t>
            </w:r>
          </w:p>
        </w:tc>
        <w:tc>
          <w:tcPr>
            <w:tcW w:w="1276" w:type="dxa"/>
            <w:shd w:val="clear" w:color="auto" w:fill="auto"/>
            <w:vAlign w:val="center"/>
          </w:tcPr>
          <w:p w14:paraId="29F61F3D" w14:textId="77777777" w:rsidR="00A6737C" w:rsidRDefault="00D5208A">
            <w:pPr>
              <w:widowControl/>
              <w:jc w:val="center"/>
              <w:rPr>
                <w:rFonts w:ascii="Times New Roman" w:eastAsia="宋体" w:hAnsi="Times New Roman" w:cs="Times New Roman"/>
                <w:szCs w:val="21"/>
              </w:rPr>
            </w:pPr>
            <w:r>
              <w:rPr>
                <w:rFonts w:ascii="Times New Roman" w:eastAsia="宋体" w:hAnsi="Times New Roman" w:cs="Times New Roman"/>
                <w:szCs w:val="21"/>
              </w:rPr>
              <w:t>15.00</w:t>
            </w:r>
          </w:p>
        </w:tc>
        <w:tc>
          <w:tcPr>
            <w:tcW w:w="1617" w:type="dxa"/>
            <w:shd w:val="clear" w:color="auto" w:fill="auto"/>
            <w:vAlign w:val="bottom"/>
          </w:tcPr>
          <w:p w14:paraId="6219414C" w14:textId="77777777" w:rsidR="00A6737C" w:rsidRDefault="00D5208A">
            <w:pPr>
              <w:widowControl/>
              <w:jc w:val="center"/>
              <w:rPr>
                <w:rFonts w:ascii="Times New Roman" w:eastAsia="宋体" w:hAnsi="Times New Roman" w:cs="Times New Roman"/>
                <w:szCs w:val="21"/>
              </w:rPr>
            </w:pPr>
            <w:r>
              <w:rPr>
                <w:rFonts w:ascii="Times New Roman" w:eastAsia="宋体" w:hAnsi="Times New Roman" w:cs="Times New Roman"/>
                <w:szCs w:val="21"/>
              </w:rPr>
              <w:t>2.04</w:t>
            </w:r>
          </w:p>
        </w:tc>
        <w:tc>
          <w:tcPr>
            <w:tcW w:w="1566" w:type="dxa"/>
            <w:shd w:val="clear" w:color="auto" w:fill="auto"/>
            <w:vAlign w:val="center"/>
          </w:tcPr>
          <w:p w14:paraId="7DEAEE27" w14:textId="77777777" w:rsidR="00A6737C" w:rsidRDefault="00D5208A">
            <w:pPr>
              <w:widowControl/>
              <w:jc w:val="center"/>
              <w:rPr>
                <w:rFonts w:ascii="Times New Roman" w:eastAsia="宋体" w:hAnsi="Times New Roman" w:cs="Times New Roman"/>
                <w:szCs w:val="21"/>
              </w:rPr>
            </w:pPr>
            <w:r>
              <w:rPr>
                <w:rFonts w:ascii="Times New Roman" w:eastAsia="宋体" w:hAnsi="Times New Roman" w:cs="Times New Roman"/>
                <w:szCs w:val="21"/>
              </w:rPr>
              <w:t>0.03</w:t>
            </w:r>
          </w:p>
        </w:tc>
      </w:tr>
      <w:tr w:rsidR="00A6737C" w14:paraId="051EB763" w14:textId="77777777">
        <w:trPr>
          <w:trHeight w:val="397"/>
          <w:tblHeader/>
          <w:jc w:val="center"/>
        </w:trPr>
        <w:tc>
          <w:tcPr>
            <w:tcW w:w="748" w:type="dxa"/>
            <w:shd w:val="clear" w:color="auto" w:fill="auto"/>
            <w:vAlign w:val="center"/>
          </w:tcPr>
          <w:p w14:paraId="1BA4C17D" w14:textId="77777777" w:rsidR="00A6737C" w:rsidRDefault="00D5208A">
            <w:pPr>
              <w:widowControl/>
              <w:jc w:val="center"/>
              <w:rPr>
                <w:rFonts w:ascii="Times New Roman" w:eastAsia="宋体" w:hAnsi="Times New Roman" w:cs="Times New Roman"/>
                <w:szCs w:val="21"/>
              </w:rPr>
            </w:pPr>
            <w:r>
              <w:rPr>
                <w:rFonts w:ascii="Times New Roman" w:eastAsia="宋体" w:hAnsi="Times New Roman" w:cs="Times New Roman"/>
                <w:szCs w:val="21"/>
              </w:rPr>
              <w:t>2</w:t>
            </w:r>
          </w:p>
        </w:tc>
        <w:tc>
          <w:tcPr>
            <w:tcW w:w="850" w:type="dxa"/>
            <w:shd w:val="clear" w:color="auto" w:fill="auto"/>
            <w:vAlign w:val="center"/>
          </w:tcPr>
          <w:p w14:paraId="1A9F9D0C" w14:textId="77777777" w:rsidR="00A6737C" w:rsidRDefault="00D5208A">
            <w:pPr>
              <w:widowControl/>
              <w:jc w:val="center"/>
              <w:rPr>
                <w:rFonts w:ascii="Times New Roman" w:eastAsia="宋体" w:hAnsi="Times New Roman" w:cs="Times New Roman"/>
                <w:szCs w:val="21"/>
              </w:rPr>
            </w:pPr>
            <w:r>
              <w:rPr>
                <w:rFonts w:ascii="Times New Roman" w:eastAsia="宋体" w:hAnsi="Times New Roman" w:cs="Times New Roman"/>
                <w:szCs w:val="21"/>
              </w:rPr>
              <w:t>石凤文</w:t>
            </w:r>
          </w:p>
        </w:tc>
        <w:tc>
          <w:tcPr>
            <w:tcW w:w="2043" w:type="dxa"/>
            <w:shd w:val="clear" w:color="auto" w:fill="auto"/>
            <w:vAlign w:val="center"/>
          </w:tcPr>
          <w:p w14:paraId="78589785" w14:textId="77777777" w:rsidR="00A6737C" w:rsidRDefault="00D5208A">
            <w:pPr>
              <w:widowControl/>
              <w:jc w:val="center"/>
              <w:rPr>
                <w:rFonts w:ascii="Times New Roman" w:eastAsia="宋体" w:hAnsi="Times New Roman" w:cs="Times New Roman"/>
                <w:szCs w:val="21"/>
              </w:rPr>
            </w:pPr>
            <w:r>
              <w:rPr>
                <w:rFonts w:ascii="Times New Roman" w:eastAsia="宋体" w:hAnsi="Times New Roman" w:cs="Times New Roman"/>
                <w:szCs w:val="21"/>
              </w:rPr>
              <w:t>总工程师</w:t>
            </w:r>
          </w:p>
        </w:tc>
        <w:tc>
          <w:tcPr>
            <w:tcW w:w="1276" w:type="dxa"/>
            <w:shd w:val="clear" w:color="auto" w:fill="auto"/>
            <w:vAlign w:val="center"/>
          </w:tcPr>
          <w:p w14:paraId="79B9B210" w14:textId="77777777" w:rsidR="00A6737C" w:rsidRDefault="00D5208A">
            <w:pPr>
              <w:widowControl/>
              <w:jc w:val="center"/>
              <w:rPr>
                <w:rFonts w:ascii="Times New Roman" w:eastAsia="宋体" w:hAnsi="Times New Roman" w:cs="Times New Roman"/>
                <w:szCs w:val="21"/>
              </w:rPr>
            </w:pPr>
            <w:r>
              <w:rPr>
                <w:rFonts w:ascii="Times New Roman" w:eastAsia="宋体" w:hAnsi="Times New Roman" w:cs="Times New Roman"/>
                <w:szCs w:val="21"/>
              </w:rPr>
              <w:t>10.00</w:t>
            </w:r>
          </w:p>
        </w:tc>
        <w:tc>
          <w:tcPr>
            <w:tcW w:w="1617" w:type="dxa"/>
            <w:shd w:val="clear" w:color="auto" w:fill="auto"/>
            <w:vAlign w:val="bottom"/>
          </w:tcPr>
          <w:p w14:paraId="63F10D9E" w14:textId="77777777" w:rsidR="00A6737C" w:rsidRDefault="00D5208A">
            <w:pPr>
              <w:widowControl/>
              <w:jc w:val="center"/>
              <w:rPr>
                <w:rFonts w:ascii="Times New Roman" w:eastAsia="宋体" w:hAnsi="Times New Roman" w:cs="Times New Roman"/>
                <w:szCs w:val="21"/>
              </w:rPr>
            </w:pPr>
            <w:r>
              <w:rPr>
                <w:rFonts w:ascii="Times New Roman" w:eastAsia="宋体" w:hAnsi="Times New Roman" w:cs="Times New Roman"/>
                <w:szCs w:val="21"/>
              </w:rPr>
              <w:t>1.36</w:t>
            </w:r>
          </w:p>
        </w:tc>
        <w:tc>
          <w:tcPr>
            <w:tcW w:w="1566" w:type="dxa"/>
            <w:shd w:val="clear" w:color="auto" w:fill="auto"/>
            <w:vAlign w:val="center"/>
          </w:tcPr>
          <w:p w14:paraId="31A43F57" w14:textId="77777777" w:rsidR="00A6737C" w:rsidRDefault="00D5208A">
            <w:pPr>
              <w:widowControl/>
              <w:jc w:val="center"/>
              <w:rPr>
                <w:rFonts w:ascii="Times New Roman" w:eastAsia="宋体" w:hAnsi="Times New Roman" w:cs="Times New Roman"/>
                <w:szCs w:val="21"/>
              </w:rPr>
            </w:pPr>
            <w:r>
              <w:rPr>
                <w:rFonts w:ascii="Times New Roman" w:eastAsia="宋体" w:hAnsi="Times New Roman" w:cs="Times New Roman"/>
                <w:szCs w:val="21"/>
              </w:rPr>
              <w:t>0.02</w:t>
            </w:r>
          </w:p>
        </w:tc>
      </w:tr>
      <w:tr w:rsidR="00A6737C" w14:paraId="5064DD37" w14:textId="77777777">
        <w:trPr>
          <w:trHeight w:val="397"/>
          <w:tblHeader/>
          <w:jc w:val="center"/>
        </w:trPr>
        <w:tc>
          <w:tcPr>
            <w:tcW w:w="748" w:type="dxa"/>
            <w:shd w:val="clear" w:color="auto" w:fill="auto"/>
            <w:vAlign w:val="center"/>
          </w:tcPr>
          <w:p w14:paraId="066E0F16" w14:textId="77777777" w:rsidR="00A6737C" w:rsidRDefault="00D5208A">
            <w:pPr>
              <w:widowControl/>
              <w:jc w:val="center"/>
              <w:rPr>
                <w:rFonts w:ascii="Times New Roman" w:eastAsia="宋体" w:hAnsi="Times New Roman" w:cs="Times New Roman"/>
                <w:szCs w:val="21"/>
              </w:rPr>
            </w:pPr>
            <w:r>
              <w:rPr>
                <w:rFonts w:ascii="Times New Roman" w:eastAsia="宋体" w:hAnsi="Times New Roman" w:cs="Times New Roman"/>
                <w:szCs w:val="21"/>
              </w:rPr>
              <w:t>3</w:t>
            </w:r>
          </w:p>
        </w:tc>
        <w:tc>
          <w:tcPr>
            <w:tcW w:w="850" w:type="dxa"/>
            <w:shd w:val="clear" w:color="auto" w:fill="auto"/>
            <w:vAlign w:val="center"/>
          </w:tcPr>
          <w:p w14:paraId="4745625C" w14:textId="77777777" w:rsidR="00A6737C" w:rsidRDefault="00D5208A">
            <w:pPr>
              <w:widowControl/>
              <w:jc w:val="center"/>
              <w:rPr>
                <w:rFonts w:ascii="Times New Roman" w:eastAsia="宋体" w:hAnsi="Times New Roman" w:cs="Times New Roman"/>
                <w:szCs w:val="21"/>
              </w:rPr>
            </w:pPr>
            <w:r>
              <w:rPr>
                <w:rFonts w:ascii="Times New Roman" w:eastAsia="宋体" w:hAnsi="Times New Roman" w:cs="Times New Roman"/>
                <w:szCs w:val="21"/>
              </w:rPr>
              <w:t>冯永梅</w:t>
            </w:r>
          </w:p>
        </w:tc>
        <w:tc>
          <w:tcPr>
            <w:tcW w:w="2043" w:type="dxa"/>
            <w:shd w:val="clear" w:color="auto" w:fill="auto"/>
            <w:vAlign w:val="center"/>
          </w:tcPr>
          <w:p w14:paraId="4BDB3312" w14:textId="77777777" w:rsidR="00A6737C" w:rsidRDefault="00D5208A">
            <w:pPr>
              <w:widowControl/>
              <w:jc w:val="center"/>
              <w:rPr>
                <w:rFonts w:ascii="Times New Roman" w:eastAsia="宋体" w:hAnsi="Times New Roman" w:cs="Times New Roman"/>
                <w:szCs w:val="21"/>
              </w:rPr>
            </w:pPr>
            <w:r>
              <w:rPr>
                <w:rFonts w:ascii="Times New Roman" w:eastAsia="宋体" w:hAnsi="Times New Roman" w:cs="Times New Roman"/>
                <w:szCs w:val="21"/>
              </w:rPr>
              <w:t>财务总监</w:t>
            </w:r>
          </w:p>
        </w:tc>
        <w:tc>
          <w:tcPr>
            <w:tcW w:w="1276" w:type="dxa"/>
            <w:shd w:val="clear" w:color="auto" w:fill="auto"/>
            <w:vAlign w:val="center"/>
          </w:tcPr>
          <w:p w14:paraId="3343169A" w14:textId="77777777" w:rsidR="00A6737C" w:rsidRDefault="00D5208A">
            <w:pPr>
              <w:widowControl/>
              <w:jc w:val="center"/>
              <w:rPr>
                <w:rFonts w:ascii="Times New Roman" w:eastAsia="宋体" w:hAnsi="Times New Roman" w:cs="Times New Roman"/>
                <w:szCs w:val="21"/>
              </w:rPr>
            </w:pPr>
            <w:r>
              <w:rPr>
                <w:rFonts w:ascii="Times New Roman" w:eastAsia="宋体" w:hAnsi="Times New Roman" w:cs="Times New Roman"/>
                <w:szCs w:val="21"/>
              </w:rPr>
              <w:t>10.00</w:t>
            </w:r>
          </w:p>
        </w:tc>
        <w:tc>
          <w:tcPr>
            <w:tcW w:w="1617" w:type="dxa"/>
            <w:shd w:val="clear" w:color="auto" w:fill="auto"/>
            <w:vAlign w:val="bottom"/>
          </w:tcPr>
          <w:p w14:paraId="2FC6DC5A" w14:textId="77777777" w:rsidR="00A6737C" w:rsidRDefault="00D5208A">
            <w:pPr>
              <w:widowControl/>
              <w:jc w:val="center"/>
              <w:rPr>
                <w:rFonts w:ascii="Times New Roman" w:eastAsia="宋体" w:hAnsi="Times New Roman" w:cs="Times New Roman"/>
                <w:szCs w:val="21"/>
              </w:rPr>
            </w:pPr>
            <w:r>
              <w:rPr>
                <w:rFonts w:ascii="Times New Roman" w:eastAsia="宋体" w:hAnsi="Times New Roman" w:cs="Times New Roman"/>
                <w:szCs w:val="21"/>
              </w:rPr>
              <w:t>1.36</w:t>
            </w:r>
          </w:p>
        </w:tc>
        <w:tc>
          <w:tcPr>
            <w:tcW w:w="1566" w:type="dxa"/>
            <w:shd w:val="clear" w:color="auto" w:fill="auto"/>
            <w:vAlign w:val="center"/>
          </w:tcPr>
          <w:p w14:paraId="7B002A54" w14:textId="77777777" w:rsidR="00A6737C" w:rsidRDefault="00D5208A">
            <w:pPr>
              <w:widowControl/>
              <w:jc w:val="center"/>
              <w:rPr>
                <w:rFonts w:ascii="Times New Roman" w:eastAsia="宋体" w:hAnsi="Times New Roman" w:cs="Times New Roman"/>
                <w:szCs w:val="21"/>
              </w:rPr>
            </w:pPr>
            <w:r>
              <w:rPr>
                <w:rFonts w:ascii="Times New Roman" w:eastAsia="宋体" w:hAnsi="Times New Roman" w:cs="Times New Roman"/>
                <w:szCs w:val="21"/>
              </w:rPr>
              <w:t>0.02</w:t>
            </w:r>
          </w:p>
        </w:tc>
      </w:tr>
      <w:tr w:rsidR="00A6737C" w14:paraId="77D8040A" w14:textId="77777777">
        <w:trPr>
          <w:trHeight w:val="397"/>
          <w:tblHeader/>
          <w:jc w:val="center"/>
        </w:trPr>
        <w:tc>
          <w:tcPr>
            <w:tcW w:w="748" w:type="dxa"/>
            <w:shd w:val="clear" w:color="auto" w:fill="auto"/>
            <w:vAlign w:val="center"/>
          </w:tcPr>
          <w:p w14:paraId="488754D5" w14:textId="77777777" w:rsidR="00A6737C" w:rsidRDefault="00D5208A">
            <w:pPr>
              <w:widowControl/>
              <w:jc w:val="center"/>
              <w:rPr>
                <w:rFonts w:ascii="Times New Roman" w:eastAsia="宋体" w:hAnsi="Times New Roman" w:cs="Times New Roman"/>
                <w:szCs w:val="21"/>
              </w:rPr>
            </w:pPr>
            <w:r>
              <w:rPr>
                <w:rFonts w:ascii="Times New Roman" w:eastAsia="宋体" w:hAnsi="Times New Roman" w:cs="Times New Roman"/>
                <w:szCs w:val="21"/>
              </w:rPr>
              <w:t>4</w:t>
            </w:r>
          </w:p>
        </w:tc>
        <w:tc>
          <w:tcPr>
            <w:tcW w:w="850" w:type="dxa"/>
            <w:shd w:val="clear" w:color="auto" w:fill="auto"/>
            <w:vAlign w:val="center"/>
          </w:tcPr>
          <w:p w14:paraId="0ACE3EA8" w14:textId="77777777" w:rsidR="00A6737C" w:rsidRDefault="00D5208A">
            <w:pPr>
              <w:widowControl/>
              <w:jc w:val="center"/>
              <w:rPr>
                <w:rFonts w:ascii="Times New Roman" w:eastAsia="宋体" w:hAnsi="Times New Roman" w:cs="Times New Roman"/>
                <w:szCs w:val="21"/>
              </w:rPr>
            </w:pPr>
            <w:r>
              <w:rPr>
                <w:rFonts w:ascii="Times New Roman" w:eastAsia="宋体" w:hAnsi="Times New Roman" w:cs="Times New Roman"/>
                <w:szCs w:val="21"/>
              </w:rPr>
              <w:t>李</w:t>
            </w:r>
            <w:proofErr w:type="gramStart"/>
            <w:r>
              <w:rPr>
                <w:rFonts w:ascii="Times New Roman" w:eastAsia="宋体" w:hAnsi="Times New Roman" w:cs="Times New Roman"/>
                <w:szCs w:val="21"/>
              </w:rPr>
              <w:t>铣</w:t>
            </w:r>
            <w:proofErr w:type="gramEnd"/>
            <w:r>
              <w:rPr>
                <w:rFonts w:ascii="Times New Roman" w:eastAsia="宋体" w:hAnsi="Times New Roman" w:cs="Times New Roman"/>
                <w:szCs w:val="21"/>
              </w:rPr>
              <w:t>哲</w:t>
            </w:r>
          </w:p>
        </w:tc>
        <w:tc>
          <w:tcPr>
            <w:tcW w:w="2043" w:type="dxa"/>
            <w:shd w:val="clear" w:color="auto" w:fill="auto"/>
            <w:vAlign w:val="center"/>
          </w:tcPr>
          <w:p w14:paraId="25466D41" w14:textId="77777777" w:rsidR="00A6737C" w:rsidRDefault="00D5208A">
            <w:pPr>
              <w:widowControl/>
              <w:jc w:val="center"/>
              <w:rPr>
                <w:rFonts w:ascii="Times New Roman" w:eastAsia="宋体" w:hAnsi="Times New Roman" w:cs="Times New Roman"/>
                <w:szCs w:val="21"/>
              </w:rPr>
            </w:pPr>
            <w:r>
              <w:rPr>
                <w:rFonts w:ascii="Times New Roman" w:eastAsia="宋体" w:hAnsi="Times New Roman" w:cs="Times New Roman"/>
                <w:szCs w:val="21"/>
              </w:rPr>
              <w:t>总法律顾问</w:t>
            </w:r>
          </w:p>
        </w:tc>
        <w:tc>
          <w:tcPr>
            <w:tcW w:w="1276" w:type="dxa"/>
            <w:shd w:val="clear" w:color="auto" w:fill="auto"/>
            <w:vAlign w:val="center"/>
          </w:tcPr>
          <w:p w14:paraId="19DA0F43" w14:textId="77777777" w:rsidR="00A6737C" w:rsidRDefault="00D5208A">
            <w:pPr>
              <w:widowControl/>
              <w:jc w:val="center"/>
              <w:rPr>
                <w:rFonts w:ascii="Times New Roman" w:eastAsia="宋体" w:hAnsi="Times New Roman" w:cs="Times New Roman"/>
                <w:szCs w:val="21"/>
              </w:rPr>
            </w:pPr>
            <w:r>
              <w:rPr>
                <w:rFonts w:ascii="Times New Roman" w:eastAsia="宋体" w:hAnsi="Times New Roman" w:cs="Times New Roman"/>
                <w:szCs w:val="21"/>
              </w:rPr>
              <w:t>10.00</w:t>
            </w:r>
          </w:p>
        </w:tc>
        <w:tc>
          <w:tcPr>
            <w:tcW w:w="1617" w:type="dxa"/>
            <w:shd w:val="clear" w:color="auto" w:fill="auto"/>
            <w:vAlign w:val="bottom"/>
          </w:tcPr>
          <w:p w14:paraId="5D883D1A" w14:textId="77777777" w:rsidR="00A6737C" w:rsidRDefault="00D5208A">
            <w:pPr>
              <w:widowControl/>
              <w:jc w:val="center"/>
              <w:rPr>
                <w:rFonts w:ascii="Times New Roman" w:eastAsia="宋体" w:hAnsi="Times New Roman" w:cs="Times New Roman"/>
                <w:szCs w:val="21"/>
              </w:rPr>
            </w:pPr>
            <w:r>
              <w:rPr>
                <w:rFonts w:ascii="Times New Roman" w:eastAsia="宋体" w:hAnsi="Times New Roman" w:cs="Times New Roman"/>
                <w:szCs w:val="21"/>
              </w:rPr>
              <w:t>1.36</w:t>
            </w:r>
          </w:p>
        </w:tc>
        <w:tc>
          <w:tcPr>
            <w:tcW w:w="1566" w:type="dxa"/>
            <w:shd w:val="clear" w:color="auto" w:fill="auto"/>
            <w:vAlign w:val="center"/>
          </w:tcPr>
          <w:p w14:paraId="4E9CFE63" w14:textId="77777777" w:rsidR="00A6737C" w:rsidRDefault="00D5208A">
            <w:pPr>
              <w:widowControl/>
              <w:jc w:val="center"/>
              <w:rPr>
                <w:rFonts w:ascii="Times New Roman" w:eastAsia="宋体" w:hAnsi="Times New Roman" w:cs="Times New Roman"/>
                <w:szCs w:val="21"/>
              </w:rPr>
            </w:pPr>
            <w:r>
              <w:rPr>
                <w:rFonts w:ascii="Times New Roman" w:eastAsia="宋体" w:hAnsi="Times New Roman" w:cs="Times New Roman"/>
                <w:szCs w:val="21"/>
              </w:rPr>
              <w:t>0.02</w:t>
            </w:r>
          </w:p>
        </w:tc>
      </w:tr>
      <w:tr w:rsidR="00A6737C" w14:paraId="6E2440B1" w14:textId="77777777">
        <w:trPr>
          <w:trHeight w:val="397"/>
          <w:tblHeader/>
          <w:jc w:val="center"/>
        </w:trPr>
        <w:tc>
          <w:tcPr>
            <w:tcW w:w="748" w:type="dxa"/>
            <w:shd w:val="clear" w:color="auto" w:fill="auto"/>
            <w:vAlign w:val="center"/>
          </w:tcPr>
          <w:p w14:paraId="351FD8F0" w14:textId="77777777" w:rsidR="00A6737C" w:rsidRDefault="00D5208A">
            <w:pPr>
              <w:widowControl/>
              <w:jc w:val="center"/>
              <w:rPr>
                <w:rFonts w:ascii="Times New Roman" w:eastAsia="宋体" w:hAnsi="Times New Roman" w:cs="Times New Roman"/>
                <w:szCs w:val="21"/>
              </w:rPr>
            </w:pPr>
            <w:r>
              <w:rPr>
                <w:rFonts w:ascii="Times New Roman" w:eastAsia="宋体" w:hAnsi="Times New Roman" w:cs="Times New Roman"/>
                <w:szCs w:val="21"/>
              </w:rPr>
              <w:t>5</w:t>
            </w:r>
          </w:p>
        </w:tc>
        <w:tc>
          <w:tcPr>
            <w:tcW w:w="850" w:type="dxa"/>
            <w:shd w:val="clear" w:color="auto" w:fill="auto"/>
            <w:vAlign w:val="center"/>
          </w:tcPr>
          <w:p w14:paraId="21D238D8" w14:textId="77777777" w:rsidR="00A6737C" w:rsidRDefault="00D5208A">
            <w:pPr>
              <w:widowControl/>
              <w:jc w:val="center"/>
              <w:rPr>
                <w:rFonts w:ascii="Times New Roman" w:eastAsia="宋体" w:hAnsi="Times New Roman" w:cs="Times New Roman"/>
                <w:szCs w:val="21"/>
              </w:rPr>
            </w:pPr>
            <w:r>
              <w:rPr>
                <w:rFonts w:ascii="Times New Roman" w:eastAsia="宋体" w:hAnsi="Times New Roman" w:cs="Times New Roman"/>
                <w:szCs w:val="21"/>
              </w:rPr>
              <w:t>栾杰</w:t>
            </w:r>
          </w:p>
        </w:tc>
        <w:tc>
          <w:tcPr>
            <w:tcW w:w="2043" w:type="dxa"/>
            <w:shd w:val="clear" w:color="auto" w:fill="auto"/>
            <w:vAlign w:val="center"/>
          </w:tcPr>
          <w:p w14:paraId="18DB7F27" w14:textId="77777777" w:rsidR="00A6737C" w:rsidRDefault="00D5208A">
            <w:pPr>
              <w:widowControl/>
              <w:jc w:val="center"/>
              <w:rPr>
                <w:rFonts w:ascii="Times New Roman" w:eastAsia="宋体" w:hAnsi="Times New Roman" w:cs="Times New Roman"/>
                <w:szCs w:val="21"/>
              </w:rPr>
            </w:pPr>
            <w:r>
              <w:rPr>
                <w:rFonts w:ascii="Times New Roman" w:eastAsia="宋体" w:hAnsi="Times New Roman" w:cs="Times New Roman"/>
                <w:szCs w:val="21"/>
              </w:rPr>
              <w:t>董事会秘书</w:t>
            </w:r>
          </w:p>
        </w:tc>
        <w:tc>
          <w:tcPr>
            <w:tcW w:w="1276" w:type="dxa"/>
            <w:shd w:val="clear" w:color="auto" w:fill="auto"/>
            <w:vAlign w:val="center"/>
          </w:tcPr>
          <w:p w14:paraId="37A9B5FD" w14:textId="77777777" w:rsidR="00A6737C" w:rsidRDefault="00D5208A">
            <w:pPr>
              <w:widowControl/>
              <w:jc w:val="center"/>
              <w:rPr>
                <w:rFonts w:ascii="Times New Roman" w:eastAsia="宋体" w:hAnsi="Times New Roman" w:cs="Times New Roman"/>
                <w:szCs w:val="21"/>
              </w:rPr>
            </w:pPr>
            <w:r>
              <w:rPr>
                <w:rFonts w:ascii="Times New Roman" w:eastAsia="宋体" w:hAnsi="Times New Roman" w:cs="Times New Roman"/>
                <w:szCs w:val="21"/>
              </w:rPr>
              <w:t>10.00</w:t>
            </w:r>
          </w:p>
        </w:tc>
        <w:tc>
          <w:tcPr>
            <w:tcW w:w="1617" w:type="dxa"/>
            <w:shd w:val="clear" w:color="auto" w:fill="auto"/>
            <w:vAlign w:val="bottom"/>
          </w:tcPr>
          <w:p w14:paraId="04B774F1" w14:textId="77777777" w:rsidR="00A6737C" w:rsidRDefault="00D5208A">
            <w:pPr>
              <w:widowControl/>
              <w:jc w:val="center"/>
              <w:rPr>
                <w:rFonts w:ascii="Times New Roman" w:eastAsia="宋体" w:hAnsi="Times New Roman" w:cs="Times New Roman"/>
                <w:szCs w:val="21"/>
              </w:rPr>
            </w:pPr>
            <w:r>
              <w:rPr>
                <w:rFonts w:ascii="Times New Roman" w:eastAsia="宋体" w:hAnsi="Times New Roman" w:cs="Times New Roman"/>
                <w:szCs w:val="21"/>
              </w:rPr>
              <w:t>1.36</w:t>
            </w:r>
          </w:p>
        </w:tc>
        <w:tc>
          <w:tcPr>
            <w:tcW w:w="1566" w:type="dxa"/>
            <w:shd w:val="clear" w:color="auto" w:fill="auto"/>
            <w:vAlign w:val="center"/>
          </w:tcPr>
          <w:p w14:paraId="0D0E06B7" w14:textId="77777777" w:rsidR="00A6737C" w:rsidRDefault="00D5208A">
            <w:pPr>
              <w:widowControl/>
              <w:jc w:val="center"/>
              <w:rPr>
                <w:rFonts w:ascii="Times New Roman" w:eastAsia="宋体" w:hAnsi="Times New Roman" w:cs="Times New Roman"/>
                <w:szCs w:val="21"/>
              </w:rPr>
            </w:pPr>
            <w:r>
              <w:rPr>
                <w:rFonts w:ascii="Times New Roman" w:eastAsia="宋体" w:hAnsi="Times New Roman" w:cs="Times New Roman"/>
                <w:szCs w:val="21"/>
              </w:rPr>
              <w:t>0.02</w:t>
            </w:r>
          </w:p>
        </w:tc>
      </w:tr>
      <w:tr w:rsidR="00A6737C" w14:paraId="129C847A" w14:textId="77777777">
        <w:trPr>
          <w:trHeight w:val="397"/>
          <w:tblHeader/>
          <w:jc w:val="center"/>
        </w:trPr>
        <w:tc>
          <w:tcPr>
            <w:tcW w:w="3641" w:type="dxa"/>
            <w:gridSpan w:val="3"/>
            <w:shd w:val="clear" w:color="auto" w:fill="auto"/>
            <w:vAlign w:val="center"/>
          </w:tcPr>
          <w:p w14:paraId="7FD2B890" w14:textId="77777777" w:rsidR="00A6737C" w:rsidRDefault="00D5208A">
            <w:pPr>
              <w:widowControl/>
              <w:jc w:val="center"/>
              <w:rPr>
                <w:rFonts w:ascii="Times New Roman" w:eastAsia="宋体" w:hAnsi="Times New Roman" w:cs="Times New Roman"/>
                <w:szCs w:val="21"/>
              </w:rPr>
            </w:pPr>
            <w:r>
              <w:rPr>
                <w:rFonts w:ascii="Times New Roman" w:eastAsia="宋体" w:hAnsi="Times New Roman" w:cs="Times New Roman"/>
                <w:szCs w:val="21"/>
              </w:rPr>
              <w:t>其他核心骨干员工（</w:t>
            </w:r>
            <w:r>
              <w:rPr>
                <w:rFonts w:ascii="Times New Roman" w:eastAsia="宋体" w:hAnsi="Times New Roman" w:cs="Times New Roman"/>
                <w:szCs w:val="21"/>
              </w:rPr>
              <w:t>118</w:t>
            </w:r>
            <w:r>
              <w:rPr>
                <w:rFonts w:ascii="Times New Roman" w:eastAsia="宋体" w:hAnsi="Times New Roman" w:cs="Times New Roman"/>
                <w:szCs w:val="21"/>
              </w:rPr>
              <w:t>人）</w:t>
            </w:r>
          </w:p>
        </w:tc>
        <w:tc>
          <w:tcPr>
            <w:tcW w:w="1276" w:type="dxa"/>
            <w:shd w:val="clear" w:color="auto" w:fill="auto"/>
            <w:vAlign w:val="center"/>
          </w:tcPr>
          <w:p w14:paraId="51FF6CAA" w14:textId="77777777" w:rsidR="00A6737C" w:rsidRDefault="00D5208A">
            <w:pPr>
              <w:widowControl/>
              <w:jc w:val="center"/>
              <w:rPr>
                <w:rFonts w:ascii="Times New Roman" w:eastAsia="宋体" w:hAnsi="Times New Roman" w:cs="Times New Roman"/>
                <w:szCs w:val="21"/>
              </w:rPr>
            </w:pPr>
            <w:r>
              <w:rPr>
                <w:rFonts w:ascii="Times New Roman" w:eastAsia="宋体" w:hAnsi="Times New Roman" w:cs="Times New Roman"/>
                <w:szCs w:val="21"/>
              </w:rPr>
              <w:t>533.00</w:t>
            </w:r>
          </w:p>
        </w:tc>
        <w:tc>
          <w:tcPr>
            <w:tcW w:w="1617" w:type="dxa"/>
            <w:shd w:val="clear" w:color="auto" w:fill="auto"/>
            <w:vAlign w:val="center"/>
          </w:tcPr>
          <w:p w14:paraId="4EF89571" w14:textId="77777777" w:rsidR="00A6737C" w:rsidRDefault="00D5208A">
            <w:pPr>
              <w:widowControl/>
              <w:jc w:val="center"/>
              <w:rPr>
                <w:rFonts w:ascii="Times New Roman" w:eastAsia="宋体" w:hAnsi="Times New Roman" w:cs="Times New Roman"/>
                <w:szCs w:val="21"/>
              </w:rPr>
            </w:pPr>
            <w:r>
              <w:rPr>
                <w:rFonts w:ascii="Times New Roman" w:eastAsia="宋体" w:hAnsi="Times New Roman" w:cs="Times New Roman"/>
                <w:szCs w:val="21"/>
              </w:rPr>
              <w:t>72.52</w:t>
            </w:r>
          </w:p>
        </w:tc>
        <w:tc>
          <w:tcPr>
            <w:tcW w:w="1566" w:type="dxa"/>
            <w:shd w:val="clear" w:color="auto" w:fill="auto"/>
            <w:vAlign w:val="center"/>
          </w:tcPr>
          <w:p w14:paraId="3189E82B" w14:textId="77777777" w:rsidR="00A6737C" w:rsidRDefault="00D5208A">
            <w:pPr>
              <w:widowControl/>
              <w:jc w:val="center"/>
              <w:rPr>
                <w:rFonts w:ascii="Times New Roman" w:eastAsia="宋体" w:hAnsi="Times New Roman" w:cs="Times New Roman"/>
                <w:szCs w:val="21"/>
              </w:rPr>
            </w:pPr>
            <w:r>
              <w:rPr>
                <w:rFonts w:ascii="Times New Roman" w:eastAsia="宋体" w:hAnsi="Times New Roman" w:cs="Times New Roman"/>
                <w:szCs w:val="21"/>
              </w:rPr>
              <w:t>0.98</w:t>
            </w:r>
          </w:p>
        </w:tc>
      </w:tr>
      <w:tr w:rsidR="00A6737C" w14:paraId="34EADBF6" w14:textId="77777777">
        <w:trPr>
          <w:trHeight w:val="397"/>
          <w:tblHeader/>
          <w:jc w:val="center"/>
        </w:trPr>
        <w:tc>
          <w:tcPr>
            <w:tcW w:w="3641" w:type="dxa"/>
            <w:gridSpan w:val="3"/>
            <w:shd w:val="clear" w:color="auto" w:fill="auto"/>
            <w:vAlign w:val="center"/>
          </w:tcPr>
          <w:p w14:paraId="19930168" w14:textId="77777777" w:rsidR="00A6737C" w:rsidRDefault="00D5208A">
            <w:pPr>
              <w:widowControl/>
              <w:jc w:val="center"/>
              <w:rPr>
                <w:rFonts w:ascii="Times New Roman" w:eastAsia="宋体" w:hAnsi="Times New Roman" w:cs="Times New Roman"/>
                <w:szCs w:val="21"/>
              </w:rPr>
            </w:pPr>
            <w:r>
              <w:rPr>
                <w:rFonts w:ascii="Times New Roman" w:eastAsia="宋体" w:hAnsi="Times New Roman" w:cs="Times New Roman"/>
                <w:szCs w:val="21"/>
              </w:rPr>
              <w:t>首次授予合计（</w:t>
            </w:r>
            <w:r>
              <w:rPr>
                <w:rFonts w:ascii="Times New Roman" w:eastAsia="宋体" w:hAnsi="Times New Roman" w:cs="Times New Roman"/>
                <w:szCs w:val="21"/>
              </w:rPr>
              <w:t>123</w:t>
            </w:r>
            <w:r>
              <w:rPr>
                <w:rFonts w:ascii="Times New Roman" w:eastAsia="宋体" w:hAnsi="Times New Roman" w:cs="Times New Roman"/>
                <w:szCs w:val="21"/>
              </w:rPr>
              <w:t>人）</w:t>
            </w:r>
          </w:p>
        </w:tc>
        <w:tc>
          <w:tcPr>
            <w:tcW w:w="1276" w:type="dxa"/>
            <w:shd w:val="clear" w:color="auto" w:fill="auto"/>
            <w:vAlign w:val="center"/>
          </w:tcPr>
          <w:p w14:paraId="37A9B864" w14:textId="77777777" w:rsidR="00A6737C" w:rsidRDefault="00D5208A">
            <w:pPr>
              <w:widowControl/>
              <w:jc w:val="center"/>
              <w:rPr>
                <w:rFonts w:ascii="Times New Roman" w:eastAsia="宋体" w:hAnsi="Times New Roman" w:cs="Times New Roman"/>
                <w:szCs w:val="21"/>
              </w:rPr>
            </w:pPr>
            <w:r>
              <w:rPr>
                <w:rFonts w:ascii="Times New Roman" w:eastAsia="宋体" w:hAnsi="Times New Roman" w:cs="Times New Roman" w:hint="eastAsia"/>
                <w:szCs w:val="21"/>
              </w:rPr>
              <w:t>588.00</w:t>
            </w:r>
          </w:p>
        </w:tc>
        <w:tc>
          <w:tcPr>
            <w:tcW w:w="1617" w:type="dxa"/>
            <w:shd w:val="clear" w:color="auto" w:fill="auto"/>
            <w:vAlign w:val="center"/>
          </w:tcPr>
          <w:p w14:paraId="0513A45B" w14:textId="77777777" w:rsidR="00A6737C" w:rsidRDefault="00D5208A">
            <w:pPr>
              <w:widowControl/>
              <w:jc w:val="center"/>
              <w:rPr>
                <w:rFonts w:ascii="Times New Roman" w:eastAsia="宋体" w:hAnsi="Times New Roman" w:cs="Times New Roman"/>
                <w:szCs w:val="21"/>
              </w:rPr>
            </w:pPr>
            <w:r>
              <w:rPr>
                <w:rFonts w:ascii="Times New Roman" w:eastAsia="宋体" w:hAnsi="Times New Roman" w:cs="Times New Roman"/>
                <w:szCs w:val="21"/>
              </w:rPr>
              <w:t>80.00</w:t>
            </w:r>
          </w:p>
        </w:tc>
        <w:tc>
          <w:tcPr>
            <w:tcW w:w="1566" w:type="dxa"/>
            <w:shd w:val="clear" w:color="auto" w:fill="auto"/>
            <w:vAlign w:val="center"/>
          </w:tcPr>
          <w:p w14:paraId="5D94EA3C" w14:textId="77777777" w:rsidR="00A6737C" w:rsidRDefault="00D5208A">
            <w:pPr>
              <w:widowControl/>
              <w:jc w:val="center"/>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Times New Roman" w:cs="Times New Roman" w:hint="eastAsia"/>
                <w:szCs w:val="21"/>
              </w:rPr>
              <w:t>08</w:t>
            </w:r>
          </w:p>
        </w:tc>
      </w:tr>
      <w:tr w:rsidR="00A6737C" w14:paraId="66C73F01" w14:textId="77777777">
        <w:trPr>
          <w:trHeight w:val="397"/>
          <w:tblHeader/>
          <w:jc w:val="center"/>
        </w:trPr>
        <w:tc>
          <w:tcPr>
            <w:tcW w:w="3641" w:type="dxa"/>
            <w:gridSpan w:val="3"/>
            <w:shd w:val="clear" w:color="auto" w:fill="auto"/>
            <w:vAlign w:val="center"/>
          </w:tcPr>
          <w:p w14:paraId="31052FE1" w14:textId="77777777" w:rsidR="00A6737C" w:rsidRDefault="00D5208A">
            <w:pPr>
              <w:widowControl/>
              <w:jc w:val="center"/>
              <w:rPr>
                <w:rFonts w:ascii="Times New Roman" w:eastAsia="宋体" w:hAnsi="Times New Roman" w:cs="Times New Roman"/>
                <w:szCs w:val="21"/>
              </w:rPr>
            </w:pPr>
            <w:r>
              <w:rPr>
                <w:rFonts w:ascii="Times New Roman" w:eastAsia="宋体" w:hAnsi="Times New Roman" w:cs="Times New Roman"/>
                <w:szCs w:val="21"/>
              </w:rPr>
              <w:t>预留（</w:t>
            </w:r>
            <w:r>
              <w:rPr>
                <w:rFonts w:ascii="Times New Roman" w:eastAsia="宋体" w:hAnsi="Times New Roman" w:cs="Times New Roman"/>
                <w:szCs w:val="21"/>
              </w:rPr>
              <w:t>30</w:t>
            </w:r>
            <w:r>
              <w:rPr>
                <w:rFonts w:ascii="Times New Roman" w:eastAsia="宋体" w:hAnsi="Times New Roman" w:cs="Times New Roman"/>
                <w:szCs w:val="21"/>
              </w:rPr>
              <w:t>人）</w:t>
            </w:r>
          </w:p>
        </w:tc>
        <w:tc>
          <w:tcPr>
            <w:tcW w:w="1276" w:type="dxa"/>
            <w:shd w:val="clear" w:color="auto" w:fill="auto"/>
            <w:vAlign w:val="center"/>
          </w:tcPr>
          <w:p w14:paraId="2F0A9777" w14:textId="77777777" w:rsidR="00A6737C" w:rsidRDefault="00D5208A">
            <w:pPr>
              <w:widowControl/>
              <w:jc w:val="center"/>
              <w:rPr>
                <w:rFonts w:ascii="Times New Roman" w:eastAsia="宋体" w:hAnsi="Times New Roman" w:cs="Times New Roman"/>
                <w:szCs w:val="21"/>
              </w:rPr>
            </w:pPr>
            <w:r>
              <w:rPr>
                <w:rFonts w:ascii="Times New Roman" w:eastAsia="宋体" w:hAnsi="Times New Roman" w:cs="Times New Roman"/>
                <w:szCs w:val="21"/>
              </w:rPr>
              <w:t>147.00</w:t>
            </w:r>
          </w:p>
        </w:tc>
        <w:tc>
          <w:tcPr>
            <w:tcW w:w="1617" w:type="dxa"/>
            <w:shd w:val="clear" w:color="auto" w:fill="auto"/>
            <w:vAlign w:val="center"/>
          </w:tcPr>
          <w:p w14:paraId="44618A12" w14:textId="77777777" w:rsidR="00A6737C" w:rsidRDefault="00D5208A">
            <w:pPr>
              <w:widowControl/>
              <w:jc w:val="center"/>
              <w:rPr>
                <w:rFonts w:ascii="Times New Roman" w:eastAsia="宋体" w:hAnsi="Times New Roman" w:cs="Times New Roman"/>
                <w:szCs w:val="21"/>
              </w:rPr>
            </w:pPr>
            <w:r>
              <w:rPr>
                <w:rFonts w:ascii="Times New Roman" w:hAnsi="Times New Roman" w:cs="Times New Roman"/>
                <w:color w:val="000000"/>
                <w:szCs w:val="21"/>
              </w:rPr>
              <w:t>20.00</w:t>
            </w:r>
          </w:p>
        </w:tc>
        <w:tc>
          <w:tcPr>
            <w:tcW w:w="1566" w:type="dxa"/>
            <w:shd w:val="clear" w:color="auto" w:fill="auto"/>
            <w:vAlign w:val="center"/>
          </w:tcPr>
          <w:p w14:paraId="6CFAA635" w14:textId="77777777" w:rsidR="00A6737C" w:rsidRDefault="00D5208A">
            <w:pPr>
              <w:widowControl/>
              <w:jc w:val="center"/>
              <w:rPr>
                <w:rFonts w:ascii="Times New Roman" w:eastAsia="宋体" w:hAnsi="Times New Roman" w:cs="Times New Roman"/>
                <w:szCs w:val="21"/>
              </w:rPr>
            </w:pPr>
            <w:r>
              <w:rPr>
                <w:rFonts w:ascii="Times New Roman" w:eastAsia="宋体" w:hAnsi="Times New Roman" w:cs="Times New Roman" w:hint="eastAsia"/>
                <w:szCs w:val="21"/>
              </w:rPr>
              <w:t>0</w:t>
            </w:r>
            <w:r>
              <w:rPr>
                <w:rFonts w:ascii="Times New Roman" w:eastAsia="宋体" w:hAnsi="Times New Roman" w:cs="Times New Roman"/>
                <w:szCs w:val="21"/>
              </w:rPr>
              <w:t>.27</w:t>
            </w:r>
          </w:p>
        </w:tc>
      </w:tr>
      <w:tr w:rsidR="00A6737C" w14:paraId="012CE641" w14:textId="77777777">
        <w:trPr>
          <w:trHeight w:val="397"/>
          <w:tblHeader/>
          <w:jc w:val="center"/>
        </w:trPr>
        <w:tc>
          <w:tcPr>
            <w:tcW w:w="3641" w:type="dxa"/>
            <w:gridSpan w:val="3"/>
            <w:shd w:val="clear" w:color="auto" w:fill="auto"/>
            <w:vAlign w:val="center"/>
          </w:tcPr>
          <w:p w14:paraId="04C8FE08" w14:textId="77777777" w:rsidR="00A6737C" w:rsidRDefault="00D5208A">
            <w:pPr>
              <w:widowControl/>
              <w:jc w:val="center"/>
              <w:rPr>
                <w:rFonts w:ascii="Times New Roman" w:eastAsia="宋体" w:hAnsi="Times New Roman" w:cs="Times New Roman"/>
                <w:b/>
                <w:bCs/>
                <w:szCs w:val="21"/>
              </w:rPr>
            </w:pPr>
            <w:r>
              <w:rPr>
                <w:rFonts w:ascii="Times New Roman" w:eastAsia="宋体" w:hAnsi="Times New Roman" w:cs="Times New Roman"/>
                <w:b/>
                <w:bCs/>
                <w:szCs w:val="21"/>
              </w:rPr>
              <w:t>合计（</w:t>
            </w:r>
            <w:r>
              <w:rPr>
                <w:rFonts w:ascii="Times New Roman" w:eastAsia="宋体" w:hAnsi="Times New Roman" w:cs="Times New Roman"/>
                <w:b/>
                <w:bCs/>
                <w:szCs w:val="21"/>
              </w:rPr>
              <w:t>153</w:t>
            </w:r>
            <w:r>
              <w:rPr>
                <w:rFonts w:ascii="Times New Roman" w:eastAsia="宋体" w:hAnsi="Times New Roman" w:cs="Times New Roman"/>
                <w:b/>
                <w:bCs/>
                <w:szCs w:val="21"/>
              </w:rPr>
              <w:t>人）</w:t>
            </w:r>
          </w:p>
        </w:tc>
        <w:tc>
          <w:tcPr>
            <w:tcW w:w="1276" w:type="dxa"/>
            <w:shd w:val="clear" w:color="auto" w:fill="auto"/>
            <w:vAlign w:val="center"/>
          </w:tcPr>
          <w:p w14:paraId="2DC62544" w14:textId="77777777" w:rsidR="00A6737C" w:rsidRDefault="00D5208A">
            <w:pPr>
              <w:widowControl/>
              <w:jc w:val="center"/>
              <w:rPr>
                <w:rFonts w:ascii="Times New Roman" w:eastAsia="宋体" w:hAnsi="Times New Roman" w:cs="Times New Roman"/>
                <w:szCs w:val="21"/>
              </w:rPr>
            </w:pPr>
            <w:r>
              <w:rPr>
                <w:rFonts w:ascii="Times New Roman" w:eastAsia="宋体" w:hAnsi="Times New Roman" w:cs="Times New Roman"/>
                <w:szCs w:val="21"/>
              </w:rPr>
              <w:t>735.00</w:t>
            </w:r>
          </w:p>
        </w:tc>
        <w:tc>
          <w:tcPr>
            <w:tcW w:w="1617" w:type="dxa"/>
            <w:shd w:val="clear" w:color="auto" w:fill="auto"/>
            <w:vAlign w:val="center"/>
          </w:tcPr>
          <w:p w14:paraId="25906990" w14:textId="77777777" w:rsidR="00A6737C" w:rsidRDefault="00D5208A">
            <w:pPr>
              <w:widowControl/>
              <w:jc w:val="center"/>
              <w:rPr>
                <w:rFonts w:ascii="Times New Roman" w:eastAsia="宋体" w:hAnsi="Times New Roman" w:cs="Times New Roman"/>
                <w:szCs w:val="21"/>
              </w:rPr>
            </w:pPr>
            <w:r>
              <w:rPr>
                <w:rFonts w:ascii="Times New Roman" w:eastAsia="宋体" w:hAnsi="Times New Roman" w:cs="Times New Roman"/>
                <w:szCs w:val="21"/>
              </w:rPr>
              <w:t>100.00</w:t>
            </w:r>
          </w:p>
        </w:tc>
        <w:tc>
          <w:tcPr>
            <w:tcW w:w="1566" w:type="dxa"/>
            <w:shd w:val="clear" w:color="auto" w:fill="auto"/>
            <w:vAlign w:val="center"/>
          </w:tcPr>
          <w:p w14:paraId="302E7435" w14:textId="77777777" w:rsidR="00A6737C" w:rsidRDefault="00D5208A">
            <w:pPr>
              <w:widowControl/>
              <w:jc w:val="center"/>
              <w:rPr>
                <w:rFonts w:ascii="Times New Roman" w:eastAsia="宋体" w:hAnsi="Times New Roman" w:cs="Times New Roman"/>
                <w:szCs w:val="21"/>
              </w:rPr>
            </w:pPr>
            <w:r>
              <w:rPr>
                <w:rFonts w:ascii="Times New Roman" w:eastAsia="宋体" w:hAnsi="Times New Roman" w:cs="Times New Roman"/>
                <w:szCs w:val="21"/>
              </w:rPr>
              <w:t>1.36</w:t>
            </w:r>
          </w:p>
        </w:tc>
      </w:tr>
    </w:tbl>
    <w:p w14:paraId="328A0CA7" w14:textId="77777777" w:rsidR="00A6737C" w:rsidRDefault="00D5208A">
      <w:pPr>
        <w:autoSpaceDE w:val="0"/>
        <w:autoSpaceDN w:val="0"/>
        <w:adjustRightInd w:val="0"/>
        <w:spacing w:beforeLines="50" w:before="156" w:afterLines="50" w:after="156" w:line="460" w:lineRule="exact"/>
        <w:ind w:firstLineChars="200" w:firstLine="420"/>
        <w:rPr>
          <w:rFonts w:ascii="Times New Roman" w:eastAsia="宋体" w:hAnsi="Times New Roman" w:cs="Times New Roman"/>
          <w:szCs w:val="21"/>
        </w:rPr>
      </w:pPr>
      <w:r>
        <w:rPr>
          <w:rFonts w:ascii="Times New Roman" w:eastAsia="宋体" w:hAnsi="Times New Roman" w:cs="Times New Roman"/>
          <w:szCs w:val="21"/>
        </w:rPr>
        <w:t>注：</w:t>
      </w:r>
    </w:p>
    <w:p w14:paraId="75142F9E" w14:textId="77777777" w:rsidR="00A6737C" w:rsidRDefault="00D5208A">
      <w:pPr>
        <w:autoSpaceDE w:val="0"/>
        <w:autoSpaceDN w:val="0"/>
        <w:adjustRightInd w:val="0"/>
        <w:spacing w:beforeLines="50" w:before="156" w:afterLines="50" w:after="156" w:line="460" w:lineRule="exact"/>
        <w:ind w:firstLineChars="200" w:firstLine="420"/>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1</w:t>
      </w:r>
      <w:r>
        <w:rPr>
          <w:rFonts w:ascii="Times New Roman" w:eastAsia="宋体" w:hAnsi="Times New Roman" w:cs="Times New Roman"/>
          <w:szCs w:val="21"/>
        </w:rPr>
        <w:t>）所有参与本次激励计划涉及的激励对象未参与两个或两个以上上市公司股权激励计划，激励对象中没有持有公司</w:t>
      </w:r>
      <w:r>
        <w:rPr>
          <w:rFonts w:ascii="Times New Roman" w:eastAsia="宋体" w:hAnsi="Times New Roman" w:cs="Times New Roman"/>
          <w:szCs w:val="21"/>
        </w:rPr>
        <w:t>5%</w:t>
      </w:r>
      <w:r>
        <w:rPr>
          <w:rFonts w:ascii="Times New Roman" w:eastAsia="宋体" w:hAnsi="Times New Roman" w:cs="Times New Roman"/>
          <w:szCs w:val="21"/>
        </w:rPr>
        <w:t>以上股权的主要股东或实际控制人及其配偶、父母、子女；</w:t>
      </w:r>
    </w:p>
    <w:p w14:paraId="2273BAA5" w14:textId="77777777" w:rsidR="00A6737C" w:rsidRDefault="00D5208A">
      <w:pPr>
        <w:autoSpaceDE w:val="0"/>
        <w:autoSpaceDN w:val="0"/>
        <w:adjustRightInd w:val="0"/>
        <w:spacing w:beforeLines="50" w:before="156" w:afterLines="50" w:after="156" w:line="460" w:lineRule="exact"/>
        <w:ind w:firstLineChars="200" w:firstLine="420"/>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2</w:t>
      </w:r>
      <w:r>
        <w:rPr>
          <w:rFonts w:ascii="Times New Roman" w:eastAsia="宋体" w:hAnsi="Times New Roman" w:cs="Times New Roman"/>
          <w:szCs w:val="21"/>
        </w:rPr>
        <w:t>）上述任何一名激励对象通过全部有效的股权激励计划获授的公司股票均未超过公司总股本的</w:t>
      </w:r>
      <w:r>
        <w:rPr>
          <w:rFonts w:ascii="Times New Roman" w:eastAsia="宋体" w:hAnsi="Times New Roman" w:cs="Times New Roman"/>
          <w:szCs w:val="21"/>
        </w:rPr>
        <w:t>1%</w:t>
      </w:r>
      <w:r>
        <w:rPr>
          <w:rFonts w:ascii="Times New Roman" w:eastAsia="宋体" w:hAnsi="Times New Roman" w:cs="Times New Roman"/>
          <w:szCs w:val="21"/>
        </w:rPr>
        <w:t>。上述任何一名激励对象在过去</w:t>
      </w:r>
      <w:r>
        <w:rPr>
          <w:rFonts w:ascii="Times New Roman" w:eastAsia="宋体" w:hAnsi="Times New Roman" w:cs="Times New Roman"/>
          <w:szCs w:val="21"/>
        </w:rPr>
        <w:t>12</w:t>
      </w:r>
      <w:r>
        <w:rPr>
          <w:rFonts w:ascii="Times New Roman" w:eastAsia="宋体" w:hAnsi="Times New Roman" w:cs="Times New Roman"/>
          <w:szCs w:val="21"/>
        </w:rPr>
        <w:t>个月内获授的公司股票未超过本次激励计划批准当日公司已发行</w:t>
      </w:r>
      <w:r>
        <w:rPr>
          <w:rFonts w:ascii="Times New Roman" w:eastAsia="宋体" w:hAnsi="Times New Roman" w:cs="Times New Roman"/>
          <w:szCs w:val="21"/>
        </w:rPr>
        <w:t>A</w:t>
      </w:r>
      <w:r>
        <w:rPr>
          <w:rFonts w:ascii="Times New Roman" w:eastAsia="宋体" w:hAnsi="Times New Roman" w:cs="Times New Roman"/>
          <w:szCs w:val="21"/>
        </w:rPr>
        <w:t>股普通股的</w:t>
      </w:r>
      <w:r>
        <w:rPr>
          <w:rFonts w:ascii="Times New Roman" w:eastAsia="宋体" w:hAnsi="Times New Roman" w:cs="Times New Roman"/>
          <w:szCs w:val="21"/>
        </w:rPr>
        <w:t>1%</w:t>
      </w:r>
      <w:r>
        <w:rPr>
          <w:rFonts w:ascii="Times New Roman" w:eastAsia="宋体" w:hAnsi="Times New Roman" w:cs="Times New Roman"/>
          <w:szCs w:val="21"/>
        </w:rPr>
        <w:t>。公司全部有效的激励计划所涉及的标的股票总数累计不超过本次激励计划提交股东大会审议之前公司已发行</w:t>
      </w:r>
      <w:r>
        <w:rPr>
          <w:rFonts w:ascii="Times New Roman" w:eastAsia="宋体" w:hAnsi="Times New Roman" w:cs="Times New Roman"/>
          <w:szCs w:val="21"/>
        </w:rPr>
        <w:t>A</w:t>
      </w:r>
      <w:r>
        <w:rPr>
          <w:rFonts w:ascii="Times New Roman" w:eastAsia="宋体" w:hAnsi="Times New Roman" w:cs="Times New Roman"/>
          <w:szCs w:val="21"/>
        </w:rPr>
        <w:t>股普通股的</w:t>
      </w:r>
      <w:r>
        <w:rPr>
          <w:rFonts w:ascii="Times New Roman" w:eastAsia="宋体" w:hAnsi="Times New Roman" w:cs="Times New Roman"/>
          <w:szCs w:val="21"/>
        </w:rPr>
        <w:t>10%</w:t>
      </w:r>
      <w:r>
        <w:rPr>
          <w:rFonts w:ascii="Times New Roman" w:eastAsia="宋体" w:hAnsi="Times New Roman" w:cs="Times New Roman"/>
          <w:szCs w:val="21"/>
        </w:rPr>
        <w:t>；</w:t>
      </w:r>
    </w:p>
    <w:p w14:paraId="4CCC1FF0" w14:textId="77777777" w:rsidR="00A6737C" w:rsidRDefault="00D5208A">
      <w:pPr>
        <w:autoSpaceDE w:val="0"/>
        <w:autoSpaceDN w:val="0"/>
        <w:adjustRightInd w:val="0"/>
        <w:spacing w:beforeLines="50" w:before="156" w:afterLines="50" w:after="156" w:line="460" w:lineRule="exact"/>
        <w:ind w:firstLineChars="200" w:firstLine="420"/>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3</w:t>
      </w:r>
      <w:r>
        <w:rPr>
          <w:rFonts w:ascii="Times New Roman" w:eastAsia="宋体" w:hAnsi="Times New Roman" w:cs="Times New Roman"/>
          <w:szCs w:val="21"/>
        </w:rPr>
        <w:t>）董事、高级管理人员的权益授予价值，按照不高于授予时薪酬总水平（含权益授予价值）的</w:t>
      </w:r>
      <w:r>
        <w:rPr>
          <w:rFonts w:ascii="Times New Roman" w:eastAsia="宋体" w:hAnsi="Times New Roman" w:cs="Times New Roman"/>
          <w:szCs w:val="21"/>
        </w:rPr>
        <w:t>40%</w:t>
      </w:r>
      <w:r>
        <w:rPr>
          <w:rFonts w:ascii="Times New Roman" w:eastAsia="宋体" w:hAnsi="Times New Roman" w:cs="Times New Roman"/>
          <w:szCs w:val="21"/>
        </w:rPr>
        <w:t>确定，管理、技术和业务骨干等其他激励对象的权益授予价值，由上市公司董事会合理确定。本次激励计划有效期内相关政策发生调整的，董事会可以根据相关机构规定的调整而修订相关条款；</w:t>
      </w:r>
    </w:p>
    <w:p w14:paraId="4DF2056A" w14:textId="77777777" w:rsidR="00A6737C" w:rsidRDefault="00D5208A">
      <w:pPr>
        <w:autoSpaceDE w:val="0"/>
        <w:autoSpaceDN w:val="0"/>
        <w:adjustRightInd w:val="0"/>
        <w:spacing w:beforeLines="50" w:before="156" w:afterLines="50" w:after="156" w:line="460" w:lineRule="exact"/>
        <w:ind w:firstLineChars="200" w:firstLine="420"/>
        <w:rPr>
          <w:rFonts w:ascii="Times New Roman" w:eastAsia="宋体" w:hAnsi="Times New Roman" w:cs="Times New Roman"/>
          <w:szCs w:val="21"/>
        </w:rPr>
      </w:pPr>
      <w:r>
        <w:rPr>
          <w:rFonts w:ascii="Times New Roman" w:eastAsia="宋体" w:hAnsi="Times New Roman" w:cs="Times New Roman"/>
          <w:szCs w:val="21"/>
        </w:rPr>
        <w:lastRenderedPageBreak/>
        <w:t>（</w:t>
      </w:r>
      <w:r>
        <w:rPr>
          <w:rFonts w:ascii="Times New Roman" w:eastAsia="宋体" w:hAnsi="Times New Roman" w:cs="Times New Roman"/>
          <w:szCs w:val="21"/>
        </w:rPr>
        <w:t>4</w:t>
      </w:r>
      <w:r>
        <w:rPr>
          <w:rFonts w:ascii="Times New Roman" w:eastAsia="宋体" w:hAnsi="Times New Roman" w:cs="Times New Roman"/>
          <w:szCs w:val="21"/>
        </w:rPr>
        <w:t>）任何一名激励对象过去</w:t>
      </w:r>
      <w:r>
        <w:rPr>
          <w:rFonts w:ascii="Times New Roman" w:eastAsia="宋体" w:hAnsi="Times New Roman" w:cs="Times New Roman"/>
          <w:szCs w:val="21"/>
        </w:rPr>
        <w:t>12</w:t>
      </w:r>
      <w:r>
        <w:rPr>
          <w:rFonts w:ascii="Times New Roman" w:eastAsia="宋体" w:hAnsi="Times New Roman" w:cs="Times New Roman"/>
          <w:szCs w:val="21"/>
        </w:rPr>
        <w:t>个月内获</w:t>
      </w:r>
      <w:proofErr w:type="gramStart"/>
      <w:r>
        <w:rPr>
          <w:rFonts w:ascii="Times New Roman" w:eastAsia="宋体" w:hAnsi="Times New Roman" w:cs="Times New Roman"/>
          <w:szCs w:val="21"/>
        </w:rPr>
        <w:t>授权益所发行</w:t>
      </w:r>
      <w:proofErr w:type="gramEnd"/>
      <w:r>
        <w:rPr>
          <w:rFonts w:ascii="Times New Roman" w:eastAsia="宋体" w:hAnsi="Times New Roman" w:cs="Times New Roman"/>
          <w:szCs w:val="21"/>
        </w:rPr>
        <w:t>及将发行的股份累计不超过本次激励计划提交股东大会审议之前公司已发行</w:t>
      </w:r>
      <w:r>
        <w:rPr>
          <w:rFonts w:ascii="Times New Roman" w:eastAsia="宋体" w:hAnsi="Times New Roman" w:cs="Times New Roman"/>
          <w:szCs w:val="21"/>
        </w:rPr>
        <w:t>A</w:t>
      </w:r>
      <w:r>
        <w:rPr>
          <w:rFonts w:ascii="Times New Roman" w:eastAsia="宋体" w:hAnsi="Times New Roman" w:cs="Times New Roman"/>
          <w:szCs w:val="21"/>
        </w:rPr>
        <w:t>股普通股总数的</w:t>
      </w:r>
      <w:r>
        <w:rPr>
          <w:rFonts w:ascii="Times New Roman" w:eastAsia="宋体" w:hAnsi="Times New Roman" w:cs="Times New Roman"/>
          <w:szCs w:val="21"/>
        </w:rPr>
        <w:t>0.1%</w:t>
      </w:r>
      <w:r>
        <w:rPr>
          <w:rFonts w:ascii="Times New Roman" w:eastAsia="宋体" w:hAnsi="Times New Roman" w:cs="Times New Roman"/>
          <w:szCs w:val="21"/>
        </w:rPr>
        <w:t>；</w:t>
      </w:r>
    </w:p>
    <w:p w14:paraId="58C69B6F" w14:textId="77777777" w:rsidR="00A6737C" w:rsidRDefault="00D5208A">
      <w:pPr>
        <w:autoSpaceDE w:val="0"/>
        <w:autoSpaceDN w:val="0"/>
        <w:adjustRightInd w:val="0"/>
        <w:spacing w:beforeLines="50" w:before="156" w:afterLines="50" w:after="156" w:line="460" w:lineRule="exact"/>
        <w:ind w:firstLineChars="200" w:firstLine="420"/>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5</w:t>
      </w:r>
      <w:r>
        <w:rPr>
          <w:rFonts w:ascii="Times New Roman" w:eastAsia="宋体" w:hAnsi="Times New Roman" w:cs="Times New Roman"/>
          <w:szCs w:val="21"/>
        </w:rPr>
        <w:t>）上述部分合计数与各</w:t>
      </w:r>
      <w:proofErr w:type="gramStart"/>
      <w:r>
        <w:rPr>
          <w:rFonts w:ascii="Times New Roman" w:eastAsia="宋体" w:hAnsi="Times New Roman" w:cs="Times New Roman"/>
          <w:szCs w:val="21"/>
        </w:rPr>
        <w:t>明细数</w:t>
      </w:r>
      <w:proofErr w:type="gramEnd"/>
      <w:r>
        <w:rPr>
          <w:rFonts w:ascii="Times New Roman" w:eastAsia="宋体" w:hAnsi="Times New Roman" w:cs="Times New Roman"/>
          <w:szCs w:val="21"/>
        </w:rPr>
        <w:t>直接相加之和在尾数上如有差异，是由于四舍五入所造成。</w:t>
      </w:r>
    </w:p>
    <w:p w14:paraId="5645C8B1" w14:textId="77777777" w:rsidR="00A6737C" w:rsidRDefault="00D5208A">
      <w:pPr>
        <w:autoSpaceDE w:val="0"/>
        <w:autoSpaceDN w:val="0"/>
        <w:adjustRightInd w:val="0"/>
        <w:spacing w:beforeLines="50" w:before="156" w:afterLines="50" w:after="156" w:line="460" w:lineRule="exac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8</w:t>
      </w:r>
      <w:r>
        <w:rPr>
          <w:rFonts w:ascii="Times New Roman" w:eastAsia="宋体" w:hAnsi="Times New Roman" w:cs="Times New Roman"/>
          <w:sz w:val="24"/>
          <w:szCs w:val="24"/>
        </w:rPr>
        <w:t>、限制性股票的解除限售条件</w:t>
      </w:r>
    </w:p>
    <w:p w14:paraId="4E310032" w14:textId="77777777" w:rsidR="00A6737C" w:rsidRDefault="00D5208A">
      <w:pPr>
        <w:autoSpaceDE w:val="0"/>
        <w:autoSpaceDN w:val="0"/>
        <w:adjustRightInd w:val="0"/>
        <w:spacing w:beforeLines="50" w:before="156" w:afterLines="50" w:after="156" w:line="460" w:lineRule="exac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在解除限售期内，公司必须同时满足下列条件，方可依据本激励计划对</w:t>
      </w:r>
      <w:r>
        <w:rPr>
          <w:rFonts w:ascii="Times New Roman" w:eastAsia="宋体" w:hAnsi="Times New Roman" w:cs="Times New Roman" w:hint="eastAsia"/>
          <w:sz w:val="24"/>
          <w:szCs w:val="24"/>
        </w:rPr>
        <w:t>首次</w:t>
      </w:r>
      <w:r>
        <w:rPr>
          <w:rFonts w:ascii="Times New Roman" w:eastAsia="宋体" w:hAnsi="Times New Roman" w:cs="Times New Roman"/>
          <w:sz w:val="24"/>
          <w:szCs w:val="24"/>
        </w:rPr>
        <w:t>授予的限制性股票进行解除限售</w:t>
      </w:r>
      <w:r>
        <w:rPr>
          <w:rFonts w:ascii="Times New Roman" w:eastAsia="宋体" w:hAnsi="Times New Roman" w:cs="Times New Roman" w:hint="eastAsia"/>
          <w:sz w:val="24"/>
          <w:szCs w:val="24"/>
        </w:rPr>
        <w:t>：</w:t>
      </w:r>
    </w:p>
    <w:p w14:paraId="48E16C75" w14:textId="77777777" w:rsidR="00A6737C" w:rsidRDefault="00D5208A">
      <w:pPr>
        <w:autoSpaceDE w:val="0"/>
        <w:autoSpaceDN w:val="0"/>
        <w:adjustRightInd w:val="0"/>
        <w:spacing w:beforeLines="50" w:before="156" w:afterLines="50" w:after="156" w:line="46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）公司未发生如下任</w:t>
      </w:r>
      <w:proofErr w:type="gramStart"/>
      <w:r>
        <w:rPr>
          <w:rFonts w:ascii="Times New Roman" w:eastAsia="宋体" w:hAnsi="Times New Roman" w:cs="Times New Roman" w:hint="eastAsia"/>
          <w:sz w:val="24"/>
          <w:szCs w:val="24"/>
        </w:rPr>
        <w:t>一</w:t>
      </w:r>
      <w:proofErr w:type="gramEnd"/>
      <w:r>
        <w:rPr>
          <w:rFonts w:ascii="Times New Roman" w:eastAsia="宋体" w:hAnsi="Times New Roman" w:cs="Times New Roman" w:hint="eastAsia"/>
          <w:sz w:val="24"/>
          <w:szCs w:val="24"/>
        </w:rPr>
        <w:t>情形：</w:t>
      </w:r>
    </w:p>
    <w:p w14:paraId="0B0AACBC" w14:textId="77777777" w:rsidR="00A6737C" w:rsidRDefault="00D5208A">
      <w:pPr>
        <w:autoSpaceDE w:val="0"/>
        <w:autoSpaceDN w:val="0"/>
        <w:adjustRightInd w:val="0"/>
        <w:spacing w:beforeLines="50" w:before="156" w:afterLines="50" w:after="156" w:line="46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①</w:t>
      </w:r>
      <w:r>
        <w:rPr>
          <w:rFonts w:ascii="Times New Roman" w:eastAsia="宋体" w:hAnsi="Times New Roman" w:cs="Times New Roman"/>
          <w:sz w:val="24"/>
          <w:szCs w:val="24"/>
        </w:rPr>
        <w:t>未按照规定程序和要求聘请会计师事务所开展审计</w:t>
      </w:r>
      <w:r>
        <w:rPr>
          <w:rFonts w:ascii="Times New Roman" w:eastAsia="宋体" w:hAnsi="Times New Roman" w:cs="Times New Roman" w:hint="eastAsia"/>
          <w:sz w:val="24"/>
          <w:szCs w:val="24"/>
        </w:rPr>
        <w:t>；</w:t>
      </w:r>
    </w:p>
    <w:p w14:paraId="33914ED0" w14:textId="77777777" w:rsidR="00A6737C" w:rsidRDefault="00D5208A">
      <w:pPr>
        <w:autoSpaceDE w:val="0"/>
        <w:autoSpaceDN w:val="0"/>
        <w:adjustRightInd w:val="0"/>
        <w:spacing w:beforeLines="50" w:before="156" w:afterLines="50" w:after="156" w:line="46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②</w:t>
      </w:r>
      <w:r>
        <w:rPr>
          <w:rFonts w:ascii="Times New Roman" w:eastAsia="宋体" w:hAnsi="Times New Roman" w:cs="Times New Roman"/>
          <w:sz w:val="24"/>
          <w:szCs w:val="24"/>
        </w:rPr>
        <w:t>国有资产监督管理机构、监事会或者审计部门对公司业绩或者年度财务报告提出重大异议</w:t>
      </w:r>
      <w:r>
        <w:rPr>
          <w:rFonts w:ascii="Times New Roman" w:eastAsia="宋体" w:hAnsi="Times New Roman" w:cs="Times New Roman" w:hint="eastAsia"/>
          <w:sz w:val="24"/>
          <w:szCs w:val="24"/>
        </w:rPr>
        <w:t>；</w:t>
      </w:r>
    </w:p>
    <w:p w14:paraId="688942F9" w14:textId="77777777" w:rsidR="00A6737C" w:rsidRDefault="00D5208A">
      <w:pPr>
        <w:autoSpaceDE w:val="0"/>
        <w:autoSpaceDN w:val="0"/>
        <w:adjustRightInd w:val="0"/>
        <w:spacing w:beforeLines="50" w:before="156" w:afterLines="50" w:after="156" w:line="46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③</w:t>
      </w:r>
      <w:r>
        <w:rPr>
          <w:rFonts w:ascii="Times New Roman" w:eastAsia="宋体" w:hAnsi="Times New Roman" w:cs="Times New Roman"/>
          <w:sz w:val="24"/>
          <w:szCs w:val="24"/>
        </w:rPr>
        <w:t>发生重大违规行为，受到证券监督管理机构及其他有关部门处罚</w:t>
      </w:r>
      <w:r>
        <w:rPr>
          <w:rFonts w:ascii="Times New Roman" w:eastAsia="宋体" w:hAnsi="Times New Roman" w:cs="Times New Roman" w:hint="eastAsia"/>
          <w:sz w:val="24"/>
          <w:szCs w:val="24"/>
        </w:rPr>
        <w:t>；</w:t>
      </w:r>
    </w:p>
    <w:p w14:paraId="74DB3A3F" w14:textId="77777777" w:rsidR="00A6737C" w:rsidRDefault="00D5208A">
      <w:pPr>
        <w:autoSpaceDE w:val="0"/>
        <w:autoSpaceDN w:val="0"/>
        <w:adjustRightInd w:val="0"/>
        <w:spacing w:beforeLines="50" w:before="156" w:afterLines="50" w:after="156" w:line="46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④最近一个会计年度财务会计报告</w:t>
      </w:r>
      <w:r>
        <w:rPr>
          <w:rFonts w:ascii="Times New Roman" w:eastAsia="宋体" w:hAnsi="Times New Roman" w:cs="Times New Roman"/>
          <w:sz w:val="24"/>
          <w:szCs w:val="24"/>
        </w:rPr>
        <w:t>或内部控制评价报告</w:t>
      </w:r>
      <w:r>
        <w:rPr>
          <w:rFonts w:ascii="Times New Roman" w:eastAsia="宋体" w:hAnsi="Times New Roman" w:cs="Times New Roman" w:hint="eastAsia"/>
          <w:sz w:val="24"/>
          <w:szCs w:val="24"/>
        </w:rPr>
        <w:t>被注册会计师出具否定意见或者无法表示意见的审计报告；</w:t>
      </w:r>
    </w:p>
    <w:p w14:paraId="19568364" w14:textId="77777777" w:rsidR="00A6737C" w:rsidRDefault="00D5208A">
      <w:pPr>
        <w:autoSpaceDE w:val="0"/>
        <w:autoSpaceDN w:val="0"/>
        <w:adjustRightInd w:val="0"/>
        <w:spacing w:beforeLines="50" w:before="156" w:afterLines="50" w:after="156" w:line="46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⑤上市后最近</w:t>
      </w:r>
      <w:r>
        <w:rPr>
          <w:rFonts w:ascii="Times New Roman" w:eastAsia="宋体" w:hAnsi="Times New Roman" w:cs="Times New Roman"/>
          <w:sz w:val="24"/>
          <w:szCs w:val="24"/>
        </w:rPr>
        <w:t>36</w:t>
      </w:r>
      <w:r>
        <w:rPr>
          <w:rFonts w:ascii="Times New Roman" w:eastAsia="宋体" w:hAnsi="Times New Roman" w:cs="Times New Roman"/>
          <w:sz w:val="24"/>
          <w:szCs w:val="24"/>
        </w:rPr>
        <w:t>个月内</w:t>
      </w:r>
      <w:proofErr w:type="gramStart"/>
      <w:r>
        <w:rPr>
          <w:rFonts w:ascii="Times New Roman" w:eastAsia="宋体" w:hAnsi="Times New Roman" w:cs="Times New Roman"/>
          <w:sz w:val="24"/>
          <w:szCs w:val="24"/>
        </w:rPr>
        <w:t>出现过未按</w:t>
      </w:r>
      <w:proofErr w:type="gramEnd"/>
      <w:r>
        <w:rPr>
          <w:rFonts w:ascii="Times New Roman" w:eastAsia="宋体" w:hAnsi="Times New Roman" w:cs="Times New Roman"/>
          <w:sz w:val="24"/>
          <w:szCs w:val="24"/>
        </w:rPr>
        <w:t>法律法规、</w:t>
      </w:r>
      <w:r>
        <w:rPr>
          <w:rFonts w:ascii="Times New Roman" w:eastAsia="宋体" w:hAnsi="Times New Roman" w:cs="Times New Roman" w:hint="eastAsia"/>
          <w:sz w:val="24"/>
          <w:szCs w:val="24"/>
        </w:rPr>
        <w:t>《</w:t>
      </w:r>
      <w:r>
        <w:rPr>
          <w:rFonts w:ascii="Times New Roman" w:eastAsia="宋体" w:hAnsi="Times New Roman" w:cs="Times New Roman"/>
          <w:sz w:val="24"/>
          <w:szCs w:val="24"/>
        </w:rPr>
        <w:t>公司章程</w:t>
      </w:r>
      <w:r>
        <w:rPr>
          <w:rFonts w:ascii="Times New Roman" w:eastAsia="宋体" w:hAnsi="Times New Roman" w:cs="Times New Roman" w:hint="eastAsia"/>
          <w:sz w:val="24"/>
          <w:szCs w:val="24"/>
        </w:rPr>
        <w:t>》</w:t>
      </w:r>
      <w:r>
        <w:rPr>
          <w:rFonts w:ascii="Times New Roman" w:eastAsia="宋体" w:hAnsi="Times New Roman" w:cs="Times New Roman"/>
          <w:sz w:val="24"/>
          <w:szCs w:val="24"/>
        </w:rPr>
        <w:t>、公开承诺进行利润分配的情形；</w:t>
      </w:r>
    </w:p>
    <w:p w14:paraId="26FB5A96" w14:textId="77777777" w:rsidR="00A6737C" w:rsidRDefault="00D5208A">
      <w:pPr>
        <w:autoSpaceDE w:val="0"/>
        <w:autoSpaceDN w:val="0"/>
        <w:adjustRightInd w:val="0"/>
        <w:spacing w:beforeLines="50" w:before="156" w:afterLines="50" w:after="156" w:line="46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⑥法律法规规定不得实行股权激励的；</w:t>
      </w:r>
    </w:p>
    <w:p w14:paraId="13CEFC5E" w14:textId="77777777" w:rsidR="00A6737C" w:rsidRDefault="00D5208A">
      <w:pPr>
        <w:autoSpaceDE w:val="0"/>
        <w:autoSpaceDN w:val="0"/>
        <w:adjustRightInd w:val="0"/>
        <w:spacing w:beforeLines="50" w:before="156" w:afterLines="50" w:after="156" w:line="46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⑦中国证监会认定的其他情形。</w:t>
      </w:r>
    </w:p>
    <w:p w14:paraId="06B46DC1" w14:textId="77777777" w:rsidR="00A6737C" w:rsidRDefault="00D5208A">
      <w:pPr>
        <w:autoSpaceDE w:val="0"/>
        <w:autoSpaceDN w:val="0"/>
        <w:adjustRightInd w:val="0"/>
        <w:spacing w:beforeLines="50" w:before="156" w:afterLines="50" w:after="156" w:line="46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）激励对象未发生以下任</w:t>
      </w:r>
      <w:proofErr w:type="gramStart"/>
      <w:r>
        <w:rPr>
          <w:rFonts w:ascii="Times New Roman" w:eastAsia="宋体" w:hAnsi="Times New Roman" w:cs="Times New Roman" w:hint="eastAsia"/>
          <w:sz w:val="24"/>
          <w:szCs w:val="24"/>
        </w:rPr>
        <w:t>一</w:t>
      </w:r>
      <w:proofErr w:type="gramEnd"/>
      <w:r>
        <w:rPr>
          <w:rFonts w:ascii="Times New Roman" w:eastAsia="宋体" w:hAnsi="Times New Roman" w:cs="Times New Roman" w:hint="eastAsia"/>
          <w:sz w:val="24"/>
          <w:szCs w:val="24"/>
        </w:rPr>
        <w:t>情形：</w:t>
      </w:r>
    </w:p>
    <w:p w14:paraId="52E34327" w14:textId="77777777" w:rsidR="00A6737C" w:rsidRDefault="00D5208A">
      <w:pPr>
        <w:autoSpaceDE w:val="0"/>
        <w:autoSpaceDN w:val="0"/>
        <w:adjustRightInd w:val="0"/>
        <w:spacing w:beforeLines="50" w:before="156" w:afterLines="50" w:after="156" w:line="46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①</w:t>
      </w:r>
      <w:r>
        <w:rPr>
          <w:rFonts w:ascii="Times New Roman" w:eastAsia="宋体" w:hAnsi="Times New Roman" w:cs="Times New Roman"/>
          <w:sz w:val="24"/>
          <w:szCs w:val="24"/>
        </w:rPr>
        <w:t>经济责任审计等结果表明未有效履职或者严重失职、渎职的</w:t>
      </w:r>
      <w:r>
        <w:rPr>
          <w:rFonts w:ascii="Times New Roman" w:eastAsia="宋体" w:hAnsi="Times New Roman" w:cs="Times New Roman" w:hint="eastAsia"/>
          <w:sz w:val="24"/>
          <w:szCs w:val="24"/>
        </w:rPr>
        <w:t>；</w:t>
      </w:r>
    </w:p>
    <w:p w14:paraId="7394184A" w14:textId="77777777" w:rsidR="00A6737C" w:rsidRDefault="00D5208A">
      <w:pPr>
        <w:autoSpaceDE w:val="0"/>
        <w:autoSpaceDN w:val="0"/>
        <w:adjustRightInd w:val="0"/>
        <w:spacing w:beforeLines="50" w:before="156" w:afterLines="50" w:after="156" w:line="46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②</w:t>
      </w:r>
      <w:r>
        <w:rPr>
          <w:rFonts w:ascii="Times New Roman" w:eastAsia="宋体" w:hAnsi="Times New Roman" w:cs="Times New Roman"/>
          <w:sz w:val="24"/>
          <w:szCs w:val="24"/>
        </w:rPr>
        <w:t>激励</w:t>
      </w:r>
      <w:proofErr w:type="gramStart"/>
      <w:r>
        <w:rPr>
          <w:rFonts w:ascii="Times New Roman" w:eastAsia="宋体" w:hAnsi="Times New Roman" w:cs="Times New Roman"/>
          <w:sz w:val="24"/>
          <w:szCs w:val="24"/>
        </w:rPr>
        <w:t>对象党建考核</w:t>
      </w:r>
      <w:proofErr w:type="gramEnd"/>
      <w:r>
        <w:rPr>
          <w:rFonts w:ascii="Times New Roman" w:eastAsia="宋体" w:hAnsi="Times New Roman" w:cs="Times New Roman"/>
          <w:sz w:val="24"/>
          <w:szCs w:val="24"/>
        </w:rPr>
        <w:t>评价结果为</w:t>
      </w:r>
      <w:r>
        <w:rPr>
          <w:rFonts w:ascii="Times New Roman" w:eastAsia="宋体" w:hAnsi="Times New Roman" w:cs="Times New Roman"/>
          <w:sz w:val="24"/>
          <w:szCs w:val="24"/>
        </w:rPr>
        <w:t>“</w:t>
      </w:r>
      <w:r>
        <w:rPr>
          <w:rFonts w:ascii="Times New Roman" w:eastAsia="宋体" w:hAnsi="Times New Roman" w:cs="Times New Roman"/>
          <w:sz w:val="24"/>
          <w:szCs w:val="24"/>
        </w:rPr>
        <w:t>不合格</w:t>
      </w:r>
      <w:r>
        <w:rPr>
          <w:rFonts w:ascii="Times New Roman" w:eastAsia="宋体" w:hAnsi="Times New Roman" w:cs="Times New Roman"/>
          <w:sz w:val="24"/>
          <w:szCs w:val="24"/>
        </w:rPr>
        <w:t>”</w:t>
      </w:r>
      <w:r>
        <w:rPr>
          <w:rFonts w:ascii="Times New Roman" w:eastAsia="宋体" w:hAnsi="Times New Roman" w:cs="Times New Roman"/>
          <w:sz w:val="24"/>
          <w:szCs w:val="24"/>
        </w:rPr>
        <w:t>的</w:t>
      </w:r>
      <w:r>
        <w:rPr>
          <w:rFonts w:ascii="Times New Roman" w:eastAsia="宋体" w:hAnsi="Times New Roman" w:cs="Times New Roman" w:hint="eastAsia"/>
          <w:sz w:val="24"/>
          <w:szCs w:val="24"/>
        </w:rPr>
        <w:t>；</w:t>
      </w:r>
    </w:p>
    <w:p w14:paraId="1374C905" w14:textId="77777777" w:rsidR="00A6737C" w:rsidRDefault="00D5208A">
      <w:pPr>
        <w:autoSpaceDE w:val="0"/>
        <w:autoSpaceDN w:val="0"/>
        <w:adjustRightInd w:val="0"/>
        <w:spacing w:beforeLines="50" w:before="156" w:afterLines="50" w:after="156" w:line="46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③</w:t>
      </w:r>
      <w:r>
        <w:rPr>
          <w:rFonts w:ascii="Times New Roman" w:eastAsia="宋体" w:hAnsi="Times New Roman" w:cs="Times New Roman"/>
          <w:sz w:val="24"/>
          <w:szCs w:val="24"/>
        </w:rPr>
        <w:t>违反国家有关法律法规、</w:t>
      </w:r>
      <w:r>
        <w:rPr>
          <w:rFonts w:ascii="Times New Roman" w:eastAsia="宋体" w:hAnsi="Times New Roman" w:cs="Times New Roman" w:hint="eastAsia"/>
          <w:sz w:val="24"/>
          <w:szCs w:val="24"/>
        </w:rPr>
        <w:t>《</w:t>
      </w:r>
      <w:r>
        <w:rPr>
          <w:rFonts w:ascii="Times New Roman" w:eastAsia="宋体" w:hAnsi="Times New Roman" w:cs="Times New Roman"/>
          <w:sz w:val="24"/>
          <w:szCs w:val="24"/>
        </w:rPr>
        <w:t>公司章程</w:t>
      </w:r>
      <w:r>
        <w:rPr>
          <w:rFonts w:ascii="Times New Roman" w:eastAsia="宋体" w:hAnsi="Times New Roman" w:cs="Times New Roman" w:hint="eastAsia"/>
          <w:sz w:val="24"/>
          <w:szCs w:val="24"/>
        </w:rPr>
        <w:t>》</w:t>
      </w:r>
      <w:r>
        <w:rPr>
          <w:rFonts w:ascii="Times New Roman" w:eastAsia="宋体" w:hAnsi="Times New Roman" w:cs="Times New Roman"/>
          <w:sz w:val="24"/>
          <w:szCs w:val="24"/>
        </w:rPr>
        <w:t>规定的</w:t>
      </w:r>
      <w:r>
        <w:rPr>
          <w:rFonts w:ascii="Times New Roman" w:eastAsia="宋体" w:hAnsi="Times New Roman" w:cs="Times New Roman" w:hint="eastAsia"/>
          <w:sz w:val="24"/>
          <w:szCs w:val="24"/>
        </w:rPr>
        <w:t>；</w:t>
      </w:r>
    </w:p>
    <w:p w14:paraId="02507B4B" w14:textId="77777777" w:rsidR="00A6737C" w:rsidRDefault="00D5208A">
      <w:pPr>
        <w:autoSpaceDE w:val="0"/>
        <w:autoSpaceDN w:val="0"/>
        <w:adjustRightInd w:val="0"/>
        <w:spacing w:beforeLines="50" w:before="156" w:afterLines="50" w:after="156" w:line="46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④</w:t>
      </w:r>
      <w:r>
        <w:rPr>
          <w:rFonts w:ascii="Times New Roman" w:eastAsia="宋体" w:hAnsi="Times New Roman" w:cs="Times New Roman"/>
          <w:sz w:val="24"/>
          <w:szCs w:val="24"/>
        </w:rPr>
        <w:t>在任职期间，有受贿索贿、贪污盗窃、泄露公司商业和技术秘密、实施关联交易损害公司利益、声誉和对公司形象有重大负面影响等违法违纪行为，并受到处分的</w:t>
      </w:r>
      <w:r>
        <w:rPr>
          <w:rFonts w:ascii="Times New Roman" w:eastAsia="宋体" w:hAnsi="Times New Roman" w:cs="Times New Roman" w:hint="eastAsia"/>
          <w:sz w:val="24"/>
          <w:szCs w:val="24"/>
        </w:rPr>
        <w:t>；</w:t>
      </w:r>
    </w:p>
    <w:p w14:paraId="6496A1BE" w14:textId="77777777" w:rsidR="00A6737C" w:rsidRDefault="00D5208A">
      <w:pPr>
        <w:autoSpaceDE w:val="0"/>
        <w:autoSpaceDN w:val="0"/>
        <w:adjustRightInd w:val="0"/>
        <w:spacing w:beforeLines="50" w:before="156" w:afterLines="50" w:after="156" w:line="46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lastRenderedPageBreak/>
        <w:t>⑤</w:t>
      </w:r>
      <w:r>
        <w:rPr>
          <w:rFonts w:ascii="Times New Roman" w:eastAsia="宋体" w:hAnsi="Times New Roman" w:cs="Times New Roman"/>
          <w:sz w:val="24"/>
          <w:szCs w:val="24"/>
        </w:rPr>
        <w:t>未履行或者未正确履行职责，给公司造成较大资产损失以及其他严重不良后果的</w:t>
      </w:r>
      <w:r>
        <w:rPr>
          <w:rFonts w:ascii="Times New Roman" w:eastAsia="宋体" w:hAnsi="Times New Roman" w:cs="Times New Roman" w:hint="eastAsia"/>
          <w:sz w:val="24"/>
          <w:szCs w:val="24"/>
        </w:rPr>
        <w:t>；</w:t>
      </w:r>
    </w:p>
    <w:p w14:paraId="01C7EA65" w14:textId="77777777" w:rsidR="00A6737C" w:rsidRDefault="00D5208A">
      <w:pPr>
        <w:autoSpaceDE w:val="0"/>
        <w:autoSpaceDN w:val="0"/>
        <w:adjustRightInd w:val="0"/>
        <w:spacing w:beforeLines="50" w:before="156" w:afterLines="50" w:after="156" w:line="46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⑥最近</w:t>
      </w:r>
      <w:r>
        <w:rPr>
          <w:rFonts w:ascii="Times New Roman" w:eastAsia="宋体" w:hAnsi="Times New Roman" w:cs="Times New Roman" w:hint="eastAsia"/>
          <w:sz w:val="24"/>
          <w:szCs w:val="24"/>
        </w:rPr>
        <w:t>12</w:t>
      </w:r>
      <w:r>
        <w:rPr>
          <w:rFonts w:ascii="Times New Roman" w:eastAsia="宋体" w:hAnsi="Times New Roman" w:cs="Times New Roman" w:hint="eastAsia"/>
          <w:sz w:val="24"/>
          <w:szCs w:val="24"/>
        </w:rPr>
        <w:t>个月内被证券交易所认定为不适当人选；</w:t>
      </w:r>
    </w:p>
    <w:p w14:paraId="6D77CC2D" w14:textId="77777777" w:rsidR="00A6737C" w:rsidRDefault="00D5208A">
      <w:pPr>
        <w:autoSpaceDE w:val="0"/>
        <w:autoSpaceDN w:val="0"/>
        <w:adjustRightInd w:val="0"/>
        <w:spacing w:beforeLines="50" w:before="156" w:afterLines="50" w:after="156" w:line="46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⑦最近</w:t>
      </w:r>
      <w:r>
        <w:rPr>
          <w:rFonts w:ascii="Times New Roman" w:eastAsia="宋体" w:hAnsi="Times New Roman" w:cs="Times New Roman" w:hint="eastAsia"/>
          <w:sz w:val="24"/>
          <w:szCs w:val="24"/>
        </w:rPr>
        <w:t>12</w:t>
      </w:r>
      <w:r>
        <w:rPr>
          <w:rFonts w:ascii="Times New Roman" w:eastAsia="宋体" w:hAnsi="Times New Roman" w:cs="Times New Roman" w:hint="eastAsia"/>
          <w:sz w:val="24"/>
          <w:szCs w:val="24"/>
        </w:rPr>
        <w:t>个月内被中国证监会及其派出机构认定为不适当人选；</w:t>
      </w:r>
    </w:p>
    <w:p w14:paraId="27E0CFFD" w14:textId="77777777" w:rsidR="00A6737C" w:rsidRDefault="00D5208A">
      <w:pPr>
        <w:autoSpaceDE w:val="0"/>
        <w:autoSpaceDN w:val="0"/>
        <w:adjustRightInd w:val="0"/>
        <w:spacing w:beforeLines="50" w:before="156" w:afterLines="50" w:after="156" w:line="46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⑧最近</w:t>
      </w:r>
      <w:r>
        <w:rPr>
          <w:rFonts w:ascii="Times New Roman" w:eastAsia="宋体" w:hAnsi="Times New Roman" w:cs="Times New Roman" w:hint="eastAsia"/>
          <w:sz w:val="24"/>
          <w:szCs w:val="24"/>
        </w:rPr>
        <w:t>12</w:t>
      </w:r>
      <w:r>
        <w:rPr>
          <w:rFonts w:ascii="Times New Roman" w:eastAsia="宋体" w:hAnsi="Times New Roman" w:cs="Times New Roman" w:hint="eastAsia"/>
          <w:sz w:val="24"/>
          <w:szCs w:val="24"/>
        </w:rPr>
        <w:t>个月内因重大违法违规行为被中国证监会及其派出机构行政处罚或者采取市场禁入措施；</w:t>
      </w:r>
    </w:p>
    <w:p w14:paraId="7697EE34" w14:textId="77777777" w:rsidR="00A6737C" w:rsidRDefault="00D5208A">
      <w:pPr>
        <w:autoSpaceDE w:val="0"/>
        <w:autoSpaceDN w:val="0"/>
        <w:adjustRightInd w:val="0"/>
        <w:spacing w:beforeLines="50" w:before="156" w:afterLines="50" w:after="156" w:line="46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⑨具有《公司法》规定的不得担任公司董事、高级管理人员情形的；</w:t>
      </w:r>
    </w:p>
    <w:p w14:paraId="3D9A442A" w14:textId="77777777" w:rsidR="00A6737C" w:rsidRDefault="00D5208A">
      <w:pPr>
        <w:autoSpaceDE w:val="0"/>
        <w:autoSpaceDN w:val="0"/>
        <w:adjustRightInd w:val="0"/>
        <w:spacing w:beforeLines="50" w:before="156" w:afterLines="50" w:after="156" w:line="46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⑩法律法规规定不得参与公司股权激励的；</w:t>
      </w:r>
    </w:p>
    <w:p w14:paraId="6235E216" w14:textId="77777777" w:rsidR="00A6737C" w:rsidRDefault="00D5208A">
      <w:pPr>
        <w:autoSpaceDE w:val="0"/>
        <w:autoSpaceDN w:val="0"/>
        <w:adjustRightInd w:val="0"/>
        <w:spacing w:beforeLines="50" w:before="156" w:afterLines="50" w:after="156" w:line="460" w:lineRule="exact"/>
        <w:ind w:firstLineChars="200" w:firstLine="480"/>
        <w:rPr>
          <w:rFonts w:ascii="Times New Roman" w:eastAsia="宋体" w:hAnsi="Times New Roman" w:cs="Times New Roman"/>
          <w:sz w:val="24"/>
          <w:szCs w:val="24"/>
        </w:rPr>
      </w:pPr>
      <w:r>
        <w:rPr>
          <w:rFonts w:ascii="Cambria Math" w:eastAsia="宋体" w:hAnsi="Cambria Math" w:cs="Cambria Math"/>
          <w:sz w:val="24"/>
          <w:szCs w:val="24"/>
        </w:rPr>
        <w:t>⑪</w:t>
      </w:r>
      <w:r>
        <w:rPr>
          <w:rFonts w:ascii="Times New Roman" w:eastAsia="宋体" w:hAnsi="Times New Roman" w:cs="Times New Roman" w:hint="eastAsia"/>
          <w:sz w:val="24"/>
          <w:szCs w:val="24"/>
        </w:rPr>
        <w:t>中国证监会认定的其他情形。</w:t>
      </w:r>
    </w:p>
    <w:p w14:paraId="482F563C" w14:textId="77777777" w:rsidR="00A6737C" w:rsidRDefault="00D5208A">
      <w:pPr>
        <w:autoSpaceDE w:val="0"/>
        <w:autoSpaceDN w:val="0"/>
        <w:adjustRightInd w:val="0"/>
        <w:spacing w:beforeLines="50" w:before="156" w:afterLines="50" w:after="156" w:line="46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未满足上述第（</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）条规定的，本激励计划即告终止，所有激励</w:t>
      </w:r>
      <w:proofErr w:type="gramStart"/>
      <w:r>
        <w:rPr>
          <w:rFonts w:ascii="Times New Roman" w:eastAsia="宋体" w:hAnsi="Times New Roman" w:cs="Times New Roman" w:hint="eastAsia"/>
          <w:sz w:val="24"/>
          <w:szCs w:val="24"/>
        </w:rPr>
        <w:t>对象获</w:t>
      </w:r>
      <w:proofErr w:type="gramEnd"/>
      <w:r>
        <w:rPr>
          <w:rFonts w:ascii="Times New Roman" w:eastAsia="宋体" w:hAnsi="Times New Roman" w:cs="Times New Roman" w:hint="eastAsia"/>
          <w:sz w:val="24"/>
          <w:szCs w:val="24"/>
        </w:rPr>
        <w:t>授的全部未解除限售的限制性股票均由公司回购；某一激励对象未满足上述第（</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）条①至④款规定的，该</w:t>
      </w:r>
      <w:r>
        <w:rPr>
          <w:rFonts w:ascii="Times New Roman" w:eastAsia="宋体" w:hAnsi="Times New Roman" w:cs="Times New Roman"/>
          <w:sz w:val="24"/>
          <w:szCs w:val="24"/>
        </w:rPr>
        <w:t>激励对象应当返还其因股权激励带来的收益，尚未解除限售的限制性股票由公司回购，回购价格为回购时市价与授予价格的孰低值</w:t>
      </w:r>
      <w:r>
        <w:rPr>
          <w:rFonts w:ascii="Times New Roman" w:eastAsia="宋体" w:hAnsi="Times New Roman" w:cs="Times New Roman" w:hint="eastAsia"/>
          <w:sz w:val="24"/>
          <w:szCs w:val="24"/>
        </w:rPr>
        <w:t>。某一激励对象未满足上述第（</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）条⑤至</w:t>
      </w:r>
      <w:r>
        <w:rPr>
          <w:rFonts w:ascii="Cambria Math" w:eastAsia="宋体" w:hAnsi="Cambria Math" w:cs="Cambria Math"/>
          <w:sz w:val="24"/>
          <w:szCs w:val="24"/>
        </w:rPr>
        <w:t>⑪</w:t>
      </w:r>
      <w:r>
        <w:rPr>
          <w:rFonts w:ascii="Times New Roman" w:eastAsia="宋体" w:hAnsi="Times New Roman" w:cs="Times New Roman" w:hint="eastAsia"/>
          <w:sz w:val="24"/>
          <w:szCs w:val="24"/>
        </w:rPr>
        <w:t>款规定的，</w:t>
      </w:r>
      <w:r>
        <w:rPr>
          <w:rFonts w:ascii="Times New Roman" w:eastAsia="宋体" w:hAnsi="Times New Roman" w:cs="Times New Roman"/>
          <w:sz w:val="24"/>
          <w:szCs w:val="24"/>
        </w:rPr>
        <w:t>该激励对象考核当年可解除限售的限制性股票不得解除限售，由公司回购</w:t>
      </w:r>
      <w:r>
        <w:rPr>
          <w:rFonts w:ascii="Times New Roman" w:eastAsia="宋体" w:hAnsi="Times New Roman" w:cs="Times New Roman" w:hint="eastAsia"/>
          <w:sz w:val="24"/>
          <w:szCs w:val="24"/>
        </w:rPr>
        <w:t>。</w:t>
      </w:r>
    </w:p>
    <w:p w14:paraId="5B0C1962" w14:textId="77777777" w:rsidR="00A6737C" w:rsidRDefault="00D5208A">
      <w:pPr>
        <w:autoSpaceDE w:val="0"/>
        <w:autoSpaceDN w:val="0"/>
        <w:adjustRightInd w:val="0"/>
        <w:spacing w:beforeLines="50" w:before="156" w:afterLines="50" w:after="156" w:line="46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）公司层面业绩考核条件</w:t>
      </w:r>
    </w:p>
    <w:p w14:paraId="7A36996B" w14:textId="77777777" w:rsidR="00A6737C" w:rsidRDefault="00D5208A">
      <w:pPr>
        <w:autoSpaceDE w:val="0"/>
        <w:autoSpaceDN w:val="0"/>
        <w:adjustRightInd w:val="0"/>
        <w:spacing w:beforeLines="50" w:before="156" w:afterLines="50" w:after="156" w:line="46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本激励计划首次授予的限制性股票，分年度进行业绩考核并解除限售，以达到业绩考核目标作为激励对象的解除限售条件。</w:t>
      </w:r>
    </w:p>
    <w:p w14:paraId="1BA88F64" w14:textId="77777777" w:rsidR="00A6737C" w:rsidRDefault="00D5208A">
      <w:pPr>
        <w:autoSpaceDE w:val="0"/>
        <w:autoSpaceDN w:val="0"/>
        <w:adjustRightInd w:val="0"/>
        <w:spacing w:beforeLines="50" w:before="156" w:afterLines="50" w:after="156" w:line="46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本激励计划首次授予的限制性股票解除限售</w:t>
      </w:r>
      <w:proofErr w:type="gramStart"/>
      <w:r>
        <w:rPr>
          <w:rFonts w:ascii="Times New Roman" w:eastAsia="宋体" w:hAnsi="Times New Roman" w:cs="Times New Roman" w:hint="eastAsia"/>
          <w:sz w:val="24"/>
          <w:szCs w:val="24"/>
        </w:rPr>
        <w:t>期业绩</w:t>
      </w:r>
      <w:proofErr w:type="gramEnd"/>
      <w:r>
        <w:rPr>
          <w:rFonts w:ascii="Times New Roman" w:eastAsia="宋体" w:hAnsi="Times New Roman" w:cs="Times New Roman" w:hint="eastAsia"/>
          <w:sz w:val="24"/>
          <w:szCs w:val="24"/>
        </w:rPr>
        <w:t>考核目标如下：</w:t>
      </w:r>
    </w:p>
    <w:tbl>
      <w:tblPr>
        <w:tblStyle w:val="affff"/>
        <w:tblW w:w="0" w:type="auto"/>
        <w:jc w:val="center"/>
        <w:shd w:val="clear" w:color="auto" w:fill="FFFFFF" w:themeFill="background1"/>
        <w:tblLook w:val="04A0" w:firstRow="1" w:lastRow="0" w:firstColumn="1" w:lastColumn="0" w:noHBand="0" w:noVBand="1"/>
      </w:tblPr>
      <w:tblGrid>
        <w:gridCol w:w="1538"/>
        <w:gridCol w:w="6758"/>
      </w:tblGrid>
      <w:tr w:rsidR="00A6737C" w14:paraId="31792C1F" w14:textId="77777777">
        <w:trPr>
          <w:trHeight w:val="443"/>
          <w:tblHeader/>
          <w:jc w:val="center"/>
        </w:trPr>
        <w:tc>
          <w:tcPr>
            <w:tcW w:w="1538" w:type="dxa"/>
            <w:shd w:val="clear" w:color="auto" w:fill="FFFFFF" w:themeFill="background1"/>
            <w:vAlign w:val="center"/>
          </w:tcPr>
          <w:p w14:paraId="2C91AA00" w14:textId="77777777" w:rsidR="00A6737C" w:rsidRDefault="00D5208A">
            <w:pPr>
              <w:spacing w:line="320" w:lineRule="exact"/>
              <w:jc w:val="center"/>
              <w:rPr>
                <w:rFonts w:ascii="Times New Roman" w:eastAsia="宋体" w:hAnsi="Times New Roman" w:cs="Times New Roman"/>
                <w:b/>
                <w:szCs w:val="21"/>
                <w:lang w:eastAsia="zh-Hans"/>
              </w:rPr>
            </w:pPr>
            <w:r>
              <w:rPr>
                <w:rFonts w:ascii="Times New Roman" w:eastAsia="宋体" w:hAnsi="Times New Roman" w:cs="Times New Roman"/>
                <w:b/>
                <w:szCs w:val="21"/>
                <w:lang w:eastAsia="zh-Hans"/>
              </w:rPr>
              <w:t>解除限售期</w:t>
            </w:r>
          </w:p>
        </w:tc>
        <w:tc>
          <w:tcPr>
            <w:tcW w:w="6758" w:type="dxa"/>
            <w:shd w:val="clear" w:color="auto" w:fill="FFFFFF" w:themeFill="background1"/>
            <w:vAlign w:val="center"/>
          </w:tcPr>
          <w:p w14:paraId="6B337E17" w14:textId="77777777" w:rsidR="00A6737C" w:rsidRDefault="00D5208A">
            <w:pPr>
              <w:spacing w:line="320" w:lineRule="exact"/>
              <w:jc w:val="center"/>
              <w:rPr>
                <w:rFonts w:ascii="Times New Roman" w:eastAsia="宋体" w:hAnsi="Times New Roman" w:cs="Times New Roman"/>
                <w:b/>
                <w:szCs w:val="21"/>
                <w:lang w:eastAsia="zh-Hans"/>
              </w:rPr>
            </w:pPr>
            <w:r>
              <w:rPr>
                <w:rFonts w:ascii="Times New Roman" w:eastAsia="宋体" w:hAnsi="Times New Roman" w:cs="Times New Roman"/>
                <w:b/>
                <w:szCs w:val="21"/>
                <w:lang w:eastAsia="zh-Hans"/>
              </w:rPr>
              <w:t>业绩考核目标</w:t>
            </w:r>
          </w:p>
        </w:tc>
      </w:tr>
      <w:tr w:rsidR="00A6737C" w14:paraId="4EC0910E" w14:textId="77777777">
        <w:trPr>
          <w:trHeight w:val="90"/>
          <w:jc w:val="center"/>
        </w:trPr>
        <w:tc>
          <w:tcPr>
            <w:tcW w:w="1538" w:type="dxa"/>
            <w:shd w:val="clear" w:color="auto" w:fill="FFFFFF" w:themeFill="background1"/>
            <w:vAlign w:val="center"/>
          </w:tcPr>
          <w:p w14:paraId="109E6D2B" w14:textId="77777777" w:rsidR="00A6737C" w:rsidRDefault="00D5208A">
            <w:pPr>
              <w:pStyle w:val="TableParagraph"/>
              <w:spacing w:line="320" w:lineRule="exact"/>
              <w:ind w:right="129"/>
              <w:jc w:val="center"/>
              <w:rPr>
                <w:rFonts w:ascii="Times New Roman" w:eastAsia="宋体" w:hAnsi="Times New Roman"/>
                <w:sz w:val="21"/>
                <w:szCs w:val="21"/>
              </w:rPr>
            </w:pPr>
            <w:proofErr w:type="spellStart"/>
            <w:r>
              <w:rPr>
                <w:rFonts w:ascii="Times New Roman" w:eastAsia="宋体" w:hAnsi="Times New Roman"/>
                <w:sz w:val="21"/>
                <w:szCs w:val="21"/>
              </w:rPr>
              <w:t>第一个</w:t>
            </w:r>
            <w:proofErr w:type="spellEnd"/>
          </w:p>
          <w:p w14:paraId="28CEBE2C" w14:textId="77777777" w:rsidR="00A6737C" w:rsidRDefault="00D5208A">
            <w:pPr>
              <w:pStyle w:val="TableParagraph"/>
              <w:spacing w:line="320" w:lineRule="exact"/>
              <w:ind w:right="129"/>
              <w:jc w:val="center"/>
              <w:rPr>
                <w:rFonts w:ascii="Times New Roman" w:eastAsia="宋体" w:hAnsi="Times New Roman"/>
                <w:b/>
                <w:bCs/>
                <w:i/>
                <w:iCs/>
                <w:sz w:val="21"/>
                <w:szCs w:val="21"/>
              </w:rPr>
            </w:pPr>
            <w:proofErr w:type="spellStart"/>
            <w:r>
              <w:rPr>
                <w:rFonts w:ascii="Times New Roman" w:eastAsia="宋体" w:hAnsi="Times New Roman"/>
                <w:sz w:val="21"/>
                <w:szCs w:val="21"/>
              </w:rPr>
              <w:t>解除限售期</w:t>
            </w:r>
            <w:proofErr w:type="spellEnd"/>
          </w:p>
        </w:tc>
        <w:tc>
          <w:tcPr>
            <w:tcW w:w="6758" w:type="dxa"/>
            <w:shd w:val="clear" w:color="auto" w:fill="FFFFFF" w:themeFill="background1"/>
            <w:vAlign w:val="center"/>
          </w:tcPr>
          <w:p w14:paraId="1E6276A0" w14:textId="77777777" w:rsidR="00A6737C" w:rsidRDefault="00D5208A">
            <w:pPr>
              <w:snapToGrid w:val="0"/>
              <w:spacing w:line="320" w:lineRule="exact"/>
              <w:rPr>
                <w:rFonts w:ascii="Times New Roman" w:eastAsia="宋体" w:hAnsi="Times New Roman" w:cs="Times New Roman"/>
                <w:kern w:val="0"/>
                <w:szCs w:val="21"/>
              </w:rPr>
            </w:pPr>
            <w:bookmarkStart w:id="1" w:name="_Toc499"/>
            <w:r>
              <w:rPr>
                <w:rFonts w:ascii="Times New Roman" w:eastAsia="宋体" w:hAnsi="Times New Roman" w:cs="Times New Roman"/>
                <w:kern w:val="0"/>
                <w:szCs w:val="21"/>
              </w:rPr>
              <w:t>（</w:t>
            </w:r>
            <w:r>
              <w:rPr>
                <w:rFonts w:ascii="Times New Roman" w:eastAsia="宋体" w:hAnsi="Times New Roman" w:cs="Times New Roman"/>
                <w:kern w:val="0"/>
                <w:szCs w:val="21"/>
              </w:rPr>
              <w:t>1</w:t>
            </w:r>
            <w:r>
              <w:rPr>
                <w:rFonts w:ascii="Times New Roman" w:eastAsia="宋体" w:hAnsi="Times New Roman" w:cs="Times New Roman"/>
                <w:kern w:val="0"/>
                <w:szCs w:val="21"/>
              </w:rPr>
              <w:t>）</w:t>
            </w:r>
            <w:r>
              <w:rPr>
                <w:rFonts w:ascii="Times New Roman" w:eastAsia="宋体" w:hAnsi="Times New Roman" w:cs="Times New Roman"/>
                <w:kern w:val="0"/>
                <w:szCs w:val="21"/>
              </w:rPr>
              <w:t>2024</w:t>
            </w:r>
            <w:r>
              <w:rPr>
                <w:rFonts w:ascii="Times New Roman" w:eastAsia="宋体" w:hAnsi="Times New Roman" w:cs="Times New Roman"/>
                <w:kern w:val="0"/>
                <w:szCs w:val="21"/>
              </w:rPr>
              <w:t>年公司净资产现金回报率不低于</w:t>
            </w:r>
            <w:r>
              <w:rPr>
                <w:rFonts w:ascii="Times New Roman" w:eastAsia="宋体" w:hAnsi="Times New Roman" w:cs="Times New Roman"/>
                <w:kern w:val="0"/>
                <w:szCs w:val="21"/>
              </w:rPr>
              <w:t>7.97%</w:t>
            </w:r>
            <w:r>
              <w:rPr>
                <w:rFonts w:ascii="Times New Roman" w:eastAsia="宋体" w:hAnsi="Times New Roman" w:cs="Times New Roman"/>
                <w:kern w:val="0"/>
                <w:szCs w:val="21"/>
              </w:rPr>
              <w:t>，且以</w:t>
            </w:r>
            <w:r>
              <w:rPr>
                <w:rFonts w:ascii="Times New Roman" w:eastAsia="宋体" w:hAnsi="Times New Roman" w:cs="Times New Roman"/>
                <w:kern w:val="0"/>
                <w:szCs w:val="21"/>
              </w:rPr>
              <w:t>2021</w:t>
            </w:r>
            <w:r>
              <w:rPr>
                <w:rFonts w:ascii="Times New Roman" w:eastAsia="宋体" w:hAnsi="Times New Roman" w:cs="Times New Roman"/>
                <w:kern w:val="0"/>
                <w:szCs w:val="21"/>
              </w:rPr>
              <w:t>年公司净资产现金回报率为基数，</w:t>
            </w:r>
            <w:r>
              <w:rPr>
                <w:rFonts w:ascii="Times New Roman" w:eastAsia="宋体" w:hAnsi="Times New Roman" w:cs="Times New Roman"/>
                <w:kern w:val="0"/>
                <w:szCs w:val="21"/>
              </w:rPr>
              <w:t>2024</w:t>
            </w:r>
            <w:r>
              <w:rPr>
                <w:rFonts w:ascii="Times New Roman" w:eastAsia="宋体" w:hAnsi="Times New Roman" w:cs="Times New Roman"/>
                <w:kern w:val="0"/>
                <w:szCs w:val="21"/>
              </w:rPr>
              <w:t>年净资产现金回报率增长率不低于同行业平均水平。</w:t>
            </w:r>
            <w:bookmarkEnd w:id="1"/>
          </w:p>
          <w:p w14:paraId="426DAD65" w14:textId="77777777" w:rsidR="00A6737C" w:rsidRDefault="00D5208A">
            <w:pPr>
              <w:snapToGrid w:val="0"/>
              <w:spacing w:line="320" w:lineRule="exact"/>
              <w:rPr>
                <w:rFonts w:ascii="Times New Roman" w:eastAsia="宋体" w:hAnsi="Times New Roman" w:cs="Times New Roman"/>
                <w:kern w:val="0"/>
                <w:szCs w:val="21"/>
              </w:rPr>
            </w:pPr>
            <w:bookmarkStart w:id="2" w:name="_Toc3924"/>
            <w:r>
              <w:rPr>
                <w:rFonts w:ascii="Times New Roman" w:eastAsia="宋体" w:hAnsi="Times New Roman" w:cs="Times New Roman"/>
                <w:kern w:val="0"/>
                <w:szCs w:val="21"/>
              </w:rPr>
              <w:t>（</w:t>
            </w:r>
            <w:r>
              <w:rPr>
                <w:rFonts w:ascii="Times New Roman" w:eastAsia="宋体" w:hAnsi="Times New Roman" w:cs="Times New Roman"/>
                <w:kern w:val="0"/>
                <w:szCs w:val="21"/>
              </w:rPr>
              <w:t>2</w:t>
            </w:r>
            <w:r>
              <w:rPr>
                <w:rFonts w:ascii="Times New Roman" w:eastAsia="宋体" w:hAnsi="Times New Roman" w:cs="Times New Roman"/>
                <w:kern w:val="0"/>
                <w:szCs w:val="21"/>
              </w:rPr>
              <w:t>）</w:t>
            </w:r>
            <w:r>
              <w:rPr>
                <w:rFonts w:ascii="Times New Roman" w:eastAsia="宋体" w:hAnsi="Times New Roman" w:cs="Times New Roman"/>
                <w:kern w:val="0"/>
                <w:szCs w:val="21"/>
              </w:rPr>
              <w:t>2024</w:t>
            </w:r>
            <w:r>
              <w:rPr>
                <w:rFonts w:ascii="Times New Roman" w:eastAsia="宋体" w:hAnsi="Times New Roman" w:cs="Times New Roman"/>
                <w:kern w:val="0"/>
                <w:szCs w:val="21"/>
              </w:rPr>
              <w:t>年营业收入同比增长率不低于</w:t>
            </w:r>
            <w:r>
              <w:rPr>
                <w:rFonts w:ascii="Times New Roman" w:eastAsia="宋体" w:hAnsi="Times New Roman" w:cs="Times New Roman"/>
                <w:kern w:val="0"/>
                <w:szCs w:val="21"/>
              </w:rPr>
              <w:t>16%</w:t>
            </w:r>
            <w:r>
              <w:rPr>
                <w:rFonts w:ascii="Times New Roman" w:eastAsia="宋体" w:hAnsi="Times New Roman" w:cs="Times New Roman"/>
                <w:kern w:val="0"/>
                <w:szCs w:val="21"/>
              </w:rPr>
              <w:t>，且不低于同行业平均水平。</w:t>
            </w:r>
            <w:bookmarkEnd w:id="2"/>
          </w:p>
          <w:p w14:paraId="04A1CA4C" w14:textId="77777777" w:rsidR="00A6737C" w:rsidRDefault="00D5208A">
            <w:pPr>
              <w:snapToGrid w:val="0"/>
              <w:spacing w:line="320" w:lineRule="exact"/>
              <w:rPr>
                <w:rFonts w:ascii="Times New Roman" w:eastAsia="宋体" w:hAnsi="Times New Roman" w:cs="Times New Roman"/>
                <w:kern w:val="0"/>
                <w:szCs w:val="21"/>
              </w:rPr>
            </w:pPr>
            <w:bookmarkStart w:id="3" w:name="_Toc11495"/>
            <w:r>
              <w:rPr>
                <w:rFonts w:ascii="Times New Roman" w:eastAsia="宋体" w:hAnsi="Times New Roman" w:cs="Times New Roman"/>
                <w:kern w:val="0"/>
                <w:szCs w:val="21"/>
              </w:rPr>
              <w:t>（</w:t>
            </w:r>
            <w:r>
              <w:rPr>
                <w:rFonts w:ascii="Times New Roman" w:eastAsia="宋体" w:hAnsi="Times New Roman" w:cs="Times New Roman"/>
                <w:kern w:val="0"/>
                <w:szCs w:val="21"/>
              </w:rPr>
              <w:t>3</w:t>
            </w:r>
            <w:r>
              <w:rPr>
                <w:rFonts w:ascii="Times New Roman" w:eastAsia="宋体" w:hAnsi="Times New Roman" w:cs="Times New Roman"/>
                <w:kern w:val="0"/>
                <w:szCs w:val="21"/>
              </w:rPr>
              <w:t>）以</w:t>
            </w:r>
            <w:r>
              <w:rPr>
                <w:rFonts w:ascii="Times New Roman" w:eastAsia="宋体" w:hAnsi="Times New Roman" w:cs="Times New Roman"/>
                <w:kern w:val="0"/>
                <w:szCs w:val="21"/>
              </w:rPr>
              <w:t>2021</w:t>
            </w:r>
            <w:r>
              <w:rPr>
                <w:rFonts w:ascii="Times New Roman" w:eastAsia="宋体" w:hAnsi="Times New Roman" w:cs="Times New Roman"/>
                <w:kern w:val="0"/>
                <w:szCs w:val="21"/>
              </w:rPr>
              <w:t>年转型创新类收入为基数，</w:t>
            </w:r>
            <w:r>
              <w:rPr>
                <w:rFonts w:ascii="Times New Roman" w:eastAsia="宋体" w:hAnsi="Times New Roman" w:cs="Times New Roman"/>
                <w:kern w:val="0"/>
                <w:szCs w:val="21"/>
              </w:rPr>
              <w:t>2024</w:t>
            </w:r>
            <w:r>
              <w:rPr>
                <w:rFonts w:ascii="Times New Roman" w:eastAsia="宋体" w:hAnsi="Times New Roman" w:cs="Times New Roman"/>
                <w:kern w:val="0"/>
                <w:szCs w:val="21"/>
              </w:rPr>
              <w:t>年转型创新业务类收入增长率不低于</w:t>
            </w:r>
            <w:r>
              <w:rPr>
                <w:rFonts w:ascii="Times New Roman" w:eastAsia="宋体" w:hAnsi="Times New Roman" w:cs="Times New Roman"/>
                <w:kern w:val="0"/>
                <w:szCs w:val="21"/>
              </w:rPr>
              <w:t>400%</w:t>
            </w:r>
            <w:r>
              <w:rPr>
                <w:rFonts w:ascii="Times New Roman" w:eastAsia="宋体" w:hAnsi="Times New Roman" w:cs="Times New Roman"/>
                <w:kern w:val="0"/>
                <w:szCs w:val="21"/>
              </w:rPr>
              <w:t>。</w:t>
            </w:r>
            <w:bookmarkEnd w:id="3"/>
          </w:p>
          <w:p w14:paraId="4DDA677A" w14:textId="77777777" w:rsidR="00A6737C" w:rsidRDefault="00D5208A">
            <w:pPr>
              <w:snapToGrid w:val="0"/>
              <w:spacing w:line="320" w:lineRule="exact"/>
              <w:rPr>
                <w:rFonts w:ascii="Times New Roman" w:eastAsia="宋体" w:hAnsi="Times New Roman" w:cs="Times New Roman"/>
                <w:kern w:val="0"/>
                <w:szCs w:val="21"/>
              </w:rPr>
            </w:pPr>
            <w:bookmarkStart w:id="4" w:name="_Toc32695"/>
            <w:r>
              <w:rPr>
                <w:rFonts w:ascii="Times New Roman" w:eastAsia="宋体" w:hAnsi="Times New Roman" w:cs="Times New Roman"/>
                <w:kern w:val="0"/>
                <w:szCs w:val="21"/>
              </w:rPr>
              <w:t>（</w:t>
            </w:r>
            <w:r>
              <w:rPr>
                <w:rFonts w:ascii="Times New Roman" w:eastAsia="宋体" w:hAnsi="Times New Roman" w:cs="Times New Roman"/>
                <w:kern w:val="0"/>
                <w:szCs w:val="21"/>
              </w:rPr>
              <w:t>4</w:t>
            </w:r>
            <w:r>
              <w:rPr>
                <w:rFonts w:ascii="Times New Roman" w:eastAsia="宋体" w:hAnsi="Times New Roman" w:cs="Times New Roman"/>
                <w:kern w:val="0"/>
                <w:szCs w:val="21"/>
              </w:rPr>
              <w:t>）</w:t>
            </w:r>
            <w:r>
              <w:rPr>
                <w:rFonts w:ascii="Times New Roman" w:eastAsia="宋体" w:hAnsi="Times New Roman" w:cs="Times New Roman"/>
                <w:kern w:val="0"/>
                <w:szCs w:val="21"/>
              </w:rPr>
              <w:t>2024</w:t>
            </w:r>
            <w:r>
              <w:rPr>
                <w:rFonts w:ascii="Times New Roman" w:eastAsia="宋体" w:hAnsi="Times New Roman" w:cs="Times New Roman"/>
                <w:kern w:val="0"/>
                <w:szCs w:val="21"/>
              </w:rPr>
              <w:t>年研发投入占营业收入的比重不低于</w:t>
            </w:r>
            <w:r>
              <w:rPr>
                <w:rFonts w:ascii="Times New Roman" w:eastAsia="宋体" w:hAnsi="Times New Roman" w:cs="Times New Roman"/>
                <w:kern w:val="0"/>
                <w:szCs w:val="21"/>
              </w:rPr>
              <w:t>3.05%</w:t>
            </w:r>
            <w:r>
              <w:rPr>
                <w:rFonts w:ascii="Times New Roman" w:eastAsia="宋体" w:hAnsi="Times New Roman" w:cs="Times New Roman"/>
                <w:kern w:val="0"/>
                <w:szCs w:val="21"/>
              </w:rPr>
              <w:t>。</w:t>
            </w:r>
            <w:bookmarkEnd w:id="4"/>
          </w:p>
        </w:tc>
      </w:tr>
      <w:tr w:rsidR="00A6737C" w14:paraId="1FFA88C6" w14:textId="77777777">
        <w:trPr>
          <w:jc w:val="center"/>
        </w:trPr>
        <w:tc>
          <w:tcPr>
            <w:tcW w:w="1538" w:type="dxa"/>
            <w:shd w:val="clear" w:color="auto" w:fill="FFFFFF" w:themeFill="background1"/>
            <w:vAlign w:val="center"/>
          </w:tcPr>
          <w:p w14:paraId="4C89A8D7" w14:textId="77777777" w:rsidR="00A6737C" w:rsidRDefault="00D5208A">
            <w:pPr>
              <w:pStyle w:val="TableParagraph"/>
              <w:spacing w:line="320" w:lineRule="exact"/>
              <w:ind w:right="129"/>
              <w:jc w:val="center"/>
              <w:rPr>
                <w:rFonts w:ascii="Times New Roman" w:eastAsia="宋体" w:hAnsi="Times New Roman"/>
                <w:sz w:val="21"/>
                <w:szCs w:val="21"/>
              </w:rPr>
            </w:pPr>
            <w:proofErr w:type="spellStart"/>
            <w:r>
              <w:rPr>
                <w:rFonts w:ascii="Times New Roman" w:eastAsia="宋体" w:hAnsi="Times New Roman"/>
                <w:sz w:val="21"/>
                <w:szCs w:val="21"/>
              </w:rPr>
              <w:t>第二个</w:t>
            </w:r>
            <w:proofErr w:type="spellEnd"/>
          </w:p>
          <w:p w14:paraId="581F2961" w14:textId="77777777" w:rsidR="00A6737C" w:rsidRDefault="00D5208A">
            <w:pPr>
              <w:pStyle w:val="TableParagraph"/>
              <w:spacing w:line="320" w:lineRule="exact"/>
              <w:ind w:right="129"/>
              <w:jc w:val="center"/>
              <w:rPr>
                <w:rFonts w:ascii="Times New Roman" w:eastAsia="宋体" w:hAnsi="Times New Roman"/>
                <w:sz w:val="21"/>
                <w:szCs w:val="21"/>
              </w:rPr>
            </w:pPr>
            <w:proofErr w:type="spellStart"/>
            <w:r>
              <w:rPr>
                <w:rFonts w:ascii="Times New Roman" w:eastAsia="宋体" w:hAnsi="Times New Roman"/>
                <w:sz w:val="21"/>
                <w:szCs w:val="21"/>
              </w:rPr>
              <w:lastRenderedPageBreak/>
              <w:t>解除限售期</w:t>
            </w:r>
            <w:proofErr w:type="spellEnd"/>
          </w:p>
        </w:tc>
        <w:tc>
          <w:tcPr>
            <w:tcW w:w="6758" w:type="dxa"/>
            <w:shd w:val="clear" w:color="auto" w:fill="FFFFFF" w:themeFill="background1"/>
            <w:vAlign w:val="center"/>
          </w:tcPr>
          <w:p w14:paraId="3E834FF2" w14:textId="77777777" w:rsidR="00A6737C" w:rsidRDefault="00D5208A">
            <w:pPr>
              <w:snapToGrid w:val="0"/>
              <w:spacing w:line="320" w:lineRule="exact"/>
              <w:rPr>
                <w:rFonts w:ascii="Times New Roman" w:eastAsia="宋体" w:hAnsi="Times New Roman" w:cs="Times New Roman"/>
                <w:kern w:val="0"/>
                <w:szCs w:val="21"/>
              </w:rPr>
            </w:pPr>
            <w:bookmarkStart w:id="5" w:name="_Toc20124"/>
            <w:r>
              <w:rPr>
                <w:rFonts w:ascii="Times New Roman" w:eastAsia="宋体" w:hAnsi="Times New Roman" w:cs="Times New Roman"/>
                <w:kern w:val="0"/>
                <w:szCs w:val="21"/>
              </w:rPr>
              <w:lastRenderedPageBreak/>
              <w:t>（</w:t>
            </w:r>
            <w:r>
              <w:rPr>
                <w:rFonts w:ascii="Times New Roman" w:eastAsia="宋体" w:hAnsi="Times New Roman" w:cs="Times New Roman"/>
                <w:kern w:val="0"/>
                <w:szCs w:val="21"/>
              </w:rPr>
              <w:t>1</w:t>
            </w:r>
            <w:r>
              <w:rPr>
                <w:rFonts w:ascii="Times New Roman" w:eastAsia="宋体" w:hAnsi="Times New Roman" w:cs="Times New Roman"/>
                <w:kern w:val="0"/>
                <w:szCs w:val="21"/>
              </w:rPr>
              <w:t>）</w:t>
            </w:r>
            <w:r>
              <w:rPr>
                <w:rFonts w:ascii="Times New Roman" w:eastAsia="宋体" w:hAnsi="Times New Roman" w:cs="Times New Roman"/>
                <w:kern w:val="0"/>
                <w:szCs w:val="21"/>
              </w:rPr>
              <w:t>2025</w:t>
            </w:r>
            <w:r>
              <w:rPr>
                <w:rFonts w:ascii="Times New Roman" w:eastAsia="宋体" w:hAnsi="Times New Roman" w:cs="Times New Roman"/>
                <w:kern w:val="0"/>
                <w:szCs w:val="21"/>
              </w:rPr>
              <w:t>年公司净资产现金回报率不低于</w:t>
            </w:r>
            <w:r>
              <w:rPr>
                <w:rFonts w:ascii="Times New Roman" w:eastAsia="宋体" w:hAnsi="Times New Roman" w:cs="Times New Roman"/>
                <w:kern w:val="0"/>
                <w:szCs w:val="21"/>
              </w:rPr>
              <w:t>9.30%</w:t>
            </w:r>
            <w:r>
              <w:rPr>
                <w:rFonts w:ascii="Times New Roman" w:eastAsia="宋体" w:hAnsi="Times New Roman" w:cs="Times New Roman"/>
                <w:kern w:val="0"/>
                <w:szCs w:val="21"/>
              </w:rPr>
              <w:t>，且以</w:t>
            </w:r>
            <w:r>
              <w:rPr>
                <w:rFonts w:ascii="Times New Roman" w:eastAsia="宋体" w:hAnsi="Times New Roman" w:cs="Times New Roman"/>
                <w:kern w:val="0"/>
                <w:szCs w:val="21"/>
              </w:rPr>
              <w:t>2021</w:t>
            </w:r>
            <w:r>
              <w:rPr>
                <w:rFonts w:ascii="Times New Roman" w:eastAsia="宋体" w:hAnsi="Times New Roman" w:cs="Times New Roman"/>
                <w:kern w:val="0"/>
                <w:szCs w:val="21"/>
              </w:rPr>
              <w:t>年公司净</w:t>
            </w:r>
            <w:r>
              <w:rPr>
                <w:rFonts w:ascii="Times New Roman" w:eastAsia="宋体" w:hAnsi="Times New Roman" w:cs="Times New Roman"/>
                <w:kern w:val="0"/>
                <w:szCs w:val="21"/>
              </w:rPr>
              <w:lastRenderedPageBreak/>
              <w:t>资产现金回报率为基数，</w:t>
            </w:r>
            <w:r>
              <w:rPr>
                <w:rFonts w:ascii="Times New Roman" w:eastAsia="宋体" w:hAnsi="Times New Roman" w:cs="Times New Roman"/>
                <w:kern w:val="0"/>
                <w:szCs w:val="21"/>
              </w:rPr>
              <w:t>2025</w:t>
            </w:r>
            <w:r>
              <w:rPr>
                <w:rFonts w:ascii="Times New Roman" w:eastAsia="宋体" w:hAnsi="Times New Roman" w:cs="Times New Roman"/>
                <w:kern w:val="0"/>
                <w:szCs w:val="21"/>
              </w:rPr>
              <w:t>年净资产现金回报率增长率不低于同行业平均水平。</w:t>
            </w:r>
            <w:bookmarkEnd w:id="5"/>
          </w:p>
          <w:p w14:paraId="4E9ECB5C" w14:textId="77777777" w:rsidR="00A6737C" w:rsidRDefault="00D5208A">
            <w:pPr>
              <w:snapToGrid w:val="0"/>
              <w:spacing w:line="320" w:lineRule="exact"/>
              <w:rPr>
                <w:rFonts w:ascii="Times New Roman" w:eastAsia="宋体" w:hAnsi="Times New Roman" w:cs="Times New Roman"/>
                <w:kern w:val="0"/>
                <w:szCs w:val="21"/>
              </w:rPr>
            </w:pPr>
            <w:bookmarkStart w:id="6" w:name="_Toc28196"/>
            <w:r>
              <w:rPr>
                <w:rFonts w:ascii="Times New Roman" w:eastAsia="宋体" w:hAnsi="Times New Roman" w:cs="Times New Roman"/>
                <w:kern w:val="0"/>
                <w:szCs w:val="21"/>
              </w:rPr>
              <w:t>（</w:t>
            </w:r>
            <w:r>
              <w:rPr>
                <w:rFonts w:ascii="Times New Roman" w:eastAsia="宋体" w:hAnsi="Times New Roman" w:cs="Times New Roman"/>
                <w:kern w:val="0"/>
                <w:szCs w:val="21"/>
              </w:rPr>
              <w:t>2</w:t>
            </w:r>
            <w:r>
              <w:rPr>
                <w:rFonts w:ascii="Times New Roman" w:eastAsia="宋体" w:hAnsi="Times New Roman" w:cs="Times New Roman"/>
                <w:kern w:val="0"/>
                <w:szCs w:val="21"/>
              </w:rPr>
              <w:t>）</w:t>
            </w:r>
            <w:r>
              <w:rPr>
                <w:rFonts w:ascii="Times New Roman" w:eastAsia="宋体" w:hAnsi="Times New Roman" w:cs="Times New Roman"/>
                <w:kern w:val="0"/>
                <w:szCs w:val="21"/>
              </w:rPr>
              <w:t>2025</w:t>
            </w:r>
            <w:r>
              <w:rPr>
                <w:rFonts w:ascii="Times New Roman" w:eastAsia="宋体" w:hAnsi="Times New Roman" w:cs="Times New Roman"/>
                <w:kern w:val="0"/>
                <w:szCs w:val="21"/>
              </w:rPr>
              <w:t>年营业收入同比增长率不低于</w:t>
            </w:r>
            <w:r>
              <w:rPr>
                <w:rFonts w:ascii="Times New Roman" w:eastAsia="宋体" w:hAnsi="Times New Roman" w:cs="Times New Roman"/>
                <w:kern w:val="0"/>
                <w:szCs w:val="21"/>
              </w:rPr>
              <w:t>16%</w:t>
            </w:r>
            <w:r>
              <w:rPr>
                <w:rFonts w:ascii="Times New Roman" w:eastAsia="宋体" w:hAnsi="Times New Roman" w:cs="Times New Roman"/>
                <w:kern w:val="0"/>
                <w:szCs w:val="21"/>
              </w:rPr>
              <w:t>，且不低于同行业平均水平。</w:t>
            </w:r>
            <w:bookmarkEnd w:id="6"/>
          </w:p>
          <w:p w14:paraId="3CEC5719" w14:textId="77777777" w:rsidR="00A6737C" w:rsidRDefault="00D5208A">
            <w:pPr>
              <w:snapToGrid w:val="0"/>
              <w:spacing w:line="320" w:lineRule="exact"/>
              <w:rPr>
                <w:rFonts w:ascii="Times New Roman" w:eastAsia="宋体" w:hAnsi="Times New Roman" w:cs="Times New Roman"/>
                <w:kern w:val="0"/>
                <w:szCs w:val="21"/>
              </w:rPr>
            </w:pPr>
            <w:bookmarkStart w:id="7" w:name="_Toc1108"/>
            <w:r>
              <w:rPr>
                <w:rFonts w:ascii="Times New Roman" w:eastAsia="宋体" w:hAnsi="Times New Roman" w:cs="Times New Roman"/>
                <w:kern w:val="0"/>
                <w:szCs w:val="21"/>
              </w:rPr>
              <w:t>（</w:t>
            </w:r>
            <w:r>
              <w:rPr>
                <w:rFonts w:ascii="Times New Roman" w:eastAsia="宋体" w:hAnsi="Times New Roman" w:cs="Times New Roman"/>
                <w:kern w:val="0"/>
                <w:szCs w:val="21"/>
              </w:rPr>
              <w:t>3</w:t>
            </w:r>
            <w:r>
              <w:rPr>
                <w:rFonts w:ascii="Times New Roman" w:eastAsia="宋体" w:hAnsi="Times New Roman" w:cs="Times New Roman"/>
                <w:kern w:val="0"/>
                <w:szCs w:val="21"/>
              </w:rPr>
              <w:t>）以</w:t>
            </w:r>
            <w:r>
              <w:rPr>
                <w:rFonts w:ascii="Times New Roman" w:eastAsia="宋体" w:hAnsi="Times New Roman" w:cs="Times New Roman"/>
                <w:kern w:val="0"/>
                <w:szCs w:val="21"/>
              </w:rPr>
              <w:t>2021</w:t>
            </w:r>
            <w:r>
              <w:rPr>
                <w:rFonts w:ascii="Times New Roman" w:eastAsia="宋体" w:hAnsi="Times New Roman" w:cs="Times New Roman"/>
                <w:kern w:val="0"/>
                <w:szCs w:val="21"/>
              </w:rPr>
              <w:t>年转型创新类收入为基数，</w:t>
            </w:r>
            <w:r>
              <w:rPr>
                <w:rFonts w:ascii="Times New Roman" w:eastAsia="宋体" w:hAnsi="Times New Roman" w:cs="Times New Roman"/>
                <w:kern w:val="0"/>
                <w:szCs w:val="21"/>
              </w:rPr>
              <w:t>2025</w:t>
            </w:r>
            <w:r>
              <w:rPr>
                <w:rFonts w:ascii="Times New Roman" w:eastAsia="宋体" w:hAnsi="Times New Roman" w:cs="Times New Roman"/>
                <w:kern w:val="0"/>
                <w:szCs w:val="21"/>
              </w:rPr>
              <w:t>年转型创新业务类收入增长率不低于</w:t>
            </w:r>
            <w:r>
              <w:rPr>
                <w:rFonts w:ascii="Times New Roman" w:eastAsia="宋体" w:hAnsi="Times New Roman" w:cs="Times New Roman"/>
                <w:kern w:val="0"/>
                <w:szCs w:val="21"/>
              </w:rPr>
              <w:t>450%</w:t>
            </w:r>
            <w:r>
              <w:rPr>
                <w:rFonts w:ascii="Times New Roman" w:eastAsia="宋体" w:hAnsi="Times New Roman" w:cs="Times New Roman"/>
                <w:kern w:val="0"/>
                <w:szCs w:val="21"/>
              </w:rPr>
              <w:t>。</w:t>
            </w:r>
            <w:bookmarkEnd w:id="7"/>
          </w:p>
          <w:p w14:paraId="51D62948" w14:textId="77777777" w:rsidR="00A6737C" w:rsidRDefault="00D5208A">
            <w:pPr>
              <w:snapToGrid w:val="0"/>
              <w:spacing w:line="320" w:lineRule="exact"/>
              <w:rPr>
                <w:rFonts w:ascii="Times New Roman" w:eastAsia="宋体" w:hAnsi="Times New Roman" w:cs="Times New Roman"/>
                <w:kern w:val="0"/>
                <w:szCs w:val="21"/>
              </w:rPr>
            </w:pPr>
            <w:bookmarkStart w:id="8" w:name="_Toc22297"/>
            <w:r>
              <w:rPr>
                <w:rFonts w:ascii="Times New Roman" w:eastAsia="宋体" w:hAnsi="Times New Roman" w:cs="Times New Roman"/>
                <w:kern w:val="0"/>
                <w:szCs w:val="21"/>
              </w:rPr>
              <w:t>（</w:t>
            </w:r>
            <w:r>
              <w:rPr>
                <w:rFonts w:ascii="Times New Roman" w:eastAsia="宋体" w:hAnsi="Times New Roman" w:cs="Times New Roman"/>
                <w:kern w:val="0"/>
                <w:szCs w:val="21"/>
              </w:rPr>
              <w:t>4</w:t>
            </w:r>
            <w:r>
              <w:rPr>
                <w:rFonts w:ascii="Times New Roman" w:eastAsia="宋体" w:hAnsi="Times New Roman" w:cs="Times New Roman"/>
                <w:kern w:val="0"/>
                <w:szCs w:val="21"/>
              </w:rPr>
              <w:t>）</w:t>
            </w:r>
            <w:r>
              <w:rPr>
                <w:rFonts w:ascii="Times New Roman" w:eastAsia="宋体" w:hAnsi="Times New Roman" w:cs="Times New Roman"/>
                <w:kern w:val="0"/>
                <w:szCs w:val="21"/>
              </w:rPr>
              <w:t>2025</w:t>
            </w:r>
            <w:r>
              <w:rPr>
                <w:rFonts w:ascii="Times New Roman" w:eastAsia="宋体" w:hAnsi="Times New Roman" w:cs="Times New Roman"/>
                <w:kern w:val="0"/>
                <w:szCs w:val="21"/>
              </w:rPr>
              <w:t>年研发投入占营业收入的比重不低于</w:t>
            </w:r>
            <w:r>
              <w:rPr>
                <w:rFonts w:ascii="Times New Roman" w:eastAsia="宋体" w:hAnsi="Times New Roman" w:cs="Times New Roman"/>
                <w:kern w:val="0"/>
                <w:szCs w:val="21"/>
              </w:rPr>
              <w:t>3.10%</w:t>
            </w:r>
            <w:r>
              <w:rPr>
                <w:rFonts w:ascii="Times New Roman" w:eastAsia="宋体" w:hAnsi="Times New Roman" w:cs="Times New Roman"/>
                <w:kern w:val="0"/>
                <w:szCs w:val="21"/>
              </w:rPr>
              <w:t>。</w:t>
            </w:r>
            <w:bookmarkEnd w:id="8"/>
          </w:p>
        </w:tc>
      </w:tr>
      <w:tr w:rsidR="00A6737C" w14:paraId="3F17F480" w14:textId="77777777">
        <w:trPr>
          <w:jc w:val="center"/>
        </w:trPr>
        <w:tc>
          <w:tcPr>
            <w:tcW w:w="1538" w:type="dxa"/>
            <w:shd w:val="clear" w:color="auto" w:fill="FFFFFF" w:themeFill="background1"/>
            <w:vAlign w:val="center"/>
          </w:tcPr>
          <w:p w14:paraId="695DD0B2" w14:textId="77777777" w:rsidR="00A6737C" w:rsidRDefault="00D5208A">
            <w:pPr>
              <w:pStyle w:val="TableParagraph"/>
              <w:spacing w:line="320" w:lineRule="exact"/>
              <w:ind w:right="129"/>
              <w:jc w:val="center"/>
              <w:rPr>
                <w:rFonts w:ascii="Times New Roman" w:eastAsia="宋体" w:hAnsi="Times New Roman"/>
                <w:sz w:val="21"/>
                <w:szCs w:val="21"/>
              </w:rPr>
            </w:pPr>
            <w:r>
              <w:rPr>
                <w:rFonts w:ascii="Times New Roman" w:eastAsia="宋体" w:hAnsi="Times New Roman"/>
                <w:sz w:val="21"/>
                <w:szCs w:val="21"/>
              </w:rPr>
              <w:lastRenderedPageBreak/>
              <w:t>第</w:t>
            </w:r>
            <w:r>
              <w:rPr>
                <w:rFonts w:ascii="Times New Roman" w:eastAsia="宋体" w:hAnsi="Times New Roman"/>
                <w:sz w:val="21"/>
                <w:szCs w:val="21"/>
                <w:lang w:eastAsia="zh-Hans"/>
              </w:rPr>
              <w:t>三</w:t>
            </w:r>
            <w:r>
              <w:rPr>
                <w:rFonts w:ascii="Times New Roman" w:eastAsia="宋体" w:hAnsi="Times New Roman"/>
                <w:sz w:val="21"/>
                <w:szCs w:val="21"/>
              </w:rPr>
              <w:t>个</w:t>
            </w:r>
          </w:p>
          <w:p w14:paraId="4F1C226B" w14:textId="77777777" w:rsidR="00A6737C" w:rsidRDefault="00D5208A">
            <w:pPr>
              <w:pStyle w:val="TableParagraph"/>
              <w:spacing w:line="320" w:lineRule="exact"/>
              <w:ind w:right="129"/>
              <w:jc w:val="center"/>
              <w:rPr>
                <w:rFonts w:ascii="Times New Roman" w:eastAsia="宋体" w:hAnsi="Times New Roman"/>
                <w:sz w:val="21"/>
                <w:szCs w:val="21"/>
              </w:rPr>
            </w:pPr>
            <w:proofErr w:type="spellStart"/>
            <w:r>
              <w:rPr>
                <w:rFonts w:ascii="Times New Roman" w:eastAsia="宋体" w:hAnsi="Times New Roman"/>
                <w:sz w:val="21"/>
                <w:szCs w:val="21"/>
              </w:rPr>
              <w:t>解除限售期</w:t>
            </w:r>
            <w:proofErr w:type="spellEnd"/>
          </w:p>
        </w:tc>
        <w:tc>
          <w:tcPr>
            <w:tcW w:w="6758" w:type="dxa"/>
            <w:shd w:val="clear" w:color="auto" w:fill="FFFFFF" w:themeFill="background1"/>
            <w:vAlign w:val="center"/>
          </w:tcPr>
          <w:p w14:paraId="05612FFA" w14:textId="77777777" w:rsidR="00A6737C" w:rsidRDefault="00D5208A">
            <w:pPr>
              <w:snapToGrid w:val="0"/>
              <w:spacing w:line="320" w:lineRule="exact"/>
              <w:rPr>
                <w:rFonts w:ascii="Times New Roman" w:eastAsia="宋体" w:hAnsi="Times New Roman" w:cs="Times New Roman"/>
                <w:kern w:val="0"/>
                <w:szCs w:val="21"/>
              </w:rPr>
            </w:pPr>
            <w:bookmarkStart w:id="9" w:name="_Toc957"/>
            <w:r>
              <w:rPr>
                <w:rFonts w:ascii="Times New Roman" w:eastAsia="宋体" w:hAnsi="Times New Roman" w:cs="Times New Roman"/>
                <w:kern w:val="0"/>
                <w:szCs w:val="21"/>
              </w:rPr>
              <w:t>（</w:t>
            </w:r>
            <w:r>
              <w:rPr>
                <w:rFonts w:ascii="Times New Roman" w:eastAsia="宋体" w:hAnsi="Times New Roman" w:cs="Times New Roman"/>
                <w:kern w:val="0"/>
                <w:szCs w:val="21"/>
              </w:rPr>
              <w:t>1</w:t>
            </w:r>
            <w:r>
              <w:rPr>
                <w:rFonts w:ascii="Times New Roman" w:eastAsia="宋体" w:hAnsi="Times New Roman" w:cs="Times New Roman"/>
                <w:kern w:val="0"/>
                <w:szCs w:val="21"/>
              </w:rPr>
              <w:t>）</w:t>
            </w:r>
            <w:r>
              <w:rPr>
                <w:rFonts w:ascii="Times New Roman" w:eastAsia="宋体" w:hAnsi="Times New Roman" w:cs="Times New Roman"/>
                <w:kern w:val="0"/>
                <w:szCs w:val="21"/>
              </w:rPr>
              <w:t>2026</w:t>
            </w:r>
            <w:r>
              <w:rPr>
                <w:rFonts w:ascii="Times New Roman" w:eastAsia="宋体" w:hAnsi="Times New Roman" w:cs="Times New Roman"/>
                <w:kern w:val="0"/>
                <w:szCs w:val="21"/>
              </w:rPr>
              <w:t>年公司净资产现金回报率不低于</w:t>
            </w:r>
            <w:r>
              <w:rPr>
                <w:rFonts w:ascii="Times New Roman" w:eastAsia="宋体" w:hAnsi="Times New Roman" w:cs="Times New Roman"/>
                <w:kern w:val="0"/>
                <w:szCs w:val="21"/>
              </w:rPr>
              <w:t>10.63%</w:t>
            </w:r>
            <w:r>
              <w:rPr>
                <w:rFonts w:ascii="Times New Roman" w:eastAsia="宋体" w:hAnsi="Times New Roman" w:cs="Times New Roman"/>
                <w:kern w:val="0"/>
                <w:szCs w:val="21"/>
              </w:rPr>
              <w:t>，且以</w:t>
            </w:r>
            <w:r>
              <w:rPr>
                <w:rFonts w:ascii="Times New Roman" w:eastAsia="宋体" w:hAnsi="Times New Roman" w:cs="Times New Roman"/>
                <w:kern w:val="0"/>
                <w:szCs w:val="21"/>
              </w:rPr>
              <w:t>2021</w:t>
            </w:r>
            <w:r>
              <w:rPr>
                <w:rFonts w:ascii="Times New Roman" w:eastAsia="宋体" w:hAnsi="Times New Roman" w:cs="Times New Roman"/>
                <w:kern w:val="0"/>
                <w:szCs w:val="21"/>
              </w:rPr>
              <w:t>年公司净资产现金回报率为基数，</w:t>
            </w:r>
            <w:r>
              <w:rPr>
                <w:rFonts w:ascii="Times New Roman" w:eastAsia="宋体" w:hAnsi="Times New Roman" w:cs="Times New Roman"/>
                <w:kern w:val="0"/>
                <w:szCs w:val="21"/>
              </w:rPr>
              <w:t>2026</w:t>
            </w:r>
            <w:r>
              <w:rPr>
                <w:rFonts w:ascii="Times New Roman" w:eastAsia="宋体" w:hAnsi="Times New Roman" w:cs="Times New Roman"/>
                <w:kern w:val="0"/>
                <w:szCs w:val="21"/>
              </w:rPr>
              <w:t>年净资产现金回报率增长率不低于同行业平均水平。</w:t>
            </w:r>
            <w:bookmarkEnd w:id="9"/>
          </w:p>
          <w:p w14:paraId="7C7A39C5" w14:textId="77777777" w:rsidR="00A6737C" w:rsidRDefault="00D5208A">
            <w:pPr>
              <w:snapToGrid w:val="0"/>
              <w:spacing w:line="320" w:lineRule="exact"/>
              <w:rPr>
                <w:rFonts w:ascii="Times New Roman" w:eastAsia="宋体" w:hAnsi="Times New Roman" w:cs="Times New Roman"/>
                <w:kern w:val="0"/>
                <w:szCs w:val="21"/>
              </w:rPr>
            </w:pPr>
            <w:bookmarkStart w:id="10" w:name="_Toc8232"/>
            <w:r>
              <w:rPr>
                <w:rFonts w:ascii="Times New Roman" w:eastAsia="宋体" w:hAnsi="Times New Roman" w:cs="Times New Roman"/>
                <w:kern w:val="0"/>
                <w:szCs w:val="21"/>
              </w:rPr>
              <w:t>（</w:t>
            </w:r>
            <w:r>
              <w:rPr>
                <w:rFonts w:ascii="Times New Roman" w:eastAsia="宋体" w:hAnsi="Times New Roman" w:cs="Times New Roman"/>
                <w:kern w:val="0"/>
                <w:szCs w:val="21"/>
              </w:rPr>
              <w:t>2</w:t>
            </w:r>
            <w:r>
              <w:rPr>
                <w:rFonts w:ascii="Times New Roman" w:eastAsia="宋体" w:hAnsi="Times New Roman" w:cs="Times New Roman"/>
                <w:kern w:val="0"/>
                <w:szCs w:val="21"/>
              </w:rPr>
              <w:t>）</w:t>
            </w:r>
            <w:r>
              <w:rPr>
                <w:rFonts w:ascii="Times New Roman" w:eastAsia="宋体" w:hAnsi="Times New Roman" w:cs="Times New Roman"/>
                <w:kern w:val="0"/>
                <w:szCs w:val="21"/>
              </w:rPr>
              <w:t>2026</w:t>
            </w:r>
            <w:r>
              <w:rPr>
                <w:rFonts w:ascii="Times New Roman" w:eastAsia="宋体" w:hAnsi="Times New Roman" w:cs="Times New Roman"/>
                <w:kern w:val="0"/>
                <w:szCs w:val="21"/>
              </w:rPr>
              <w:t>年营业收入同比增长率不低于</w:t>
            </w:r>
            <w:r>
              <w:rPr>
                <w:rFonts w:ascii="Times New Roman" w:eastAsia="宋体" w:hAnsi="Times New Roman" w:cs="Times New Roman"/>
                <w:kern w:val="0"/>
                <w:szCs w:val="21"/>
              </w:rPr>
              <w:t>16%</w:t>
            </w:r>
            <w:r>
              <w:rPr>
                <w:rFonts w:ascii="Times New Roman" w:eastAsia="宋体" w:hAnsi="Times New Roman" w:cs="Times New Roman"/>
                <w:kern w:val="0"/>
                <w:szCs w:val="21"/>
              </w:rPr>
              <w:t>，且不低于同行业平均水平。</w:t>
            </w:r>
            <w:bookmarkEnd w:id="10"/>
          </w:p>
          <w:p w14:paraId="7807445B" w14:textId="77777777" w:rsidR="00A6737C" w:rsidRDefault="00D5208A">
            <w:pPr>
              <w:snapToGrid w:val="0"/>
              <w:spacing w:line="320" w:lineRule="exact"/>
              <w:rPr>
                <w:rFonts w:ascii="Times New Roman" w:eastAsia="宋体" w:hAnsi="Times New Roman" w:cs="Times New Roman"/>
                <w:kern w:val="0"/>
                <w:szCs w:val="21"/>
              </w:rPr>
            </w:pPr>
            <w:bookmarkStart w:id="11" w:name="_Toc28751"/>
            <w:r>
              <w:rPr>
                <w:rFonts w:ascii="Times New Roman" w:eastAsia="宋体" w:hAnsi="Times New Roman" w:cs="Times New Roman"/>
                <w:kern w:val="0"/>
                <w:szCs w:val="21"/>
              </w:rPr>
              <w:t>（</w:t>
            </w:r>
            <w:r>
              <w:rPr>
                <w:rFonts w:ascii="Times New Roman" w:eastAsia="宋体" w:hAnsi="Times New Roman" w:cs="Times New Roman"/>
                <w:kern w:val="0"/>
                <w:szCs w:val="21"/>
              </w:rPr>
              <w:t>3</w:t>
            </w:r>
            <w:r>
              <w:rPr>
                <w:rFonts w:ascii="Times New Roman" w:eastAsia="宋体" w:hAnsi="Times New Roman" w:cs="Times New Roman"/>
                <w:kern w:val="0"/>
                <w:szCs w:val="21"/>
              </w:rPr>
              <w:t>）以</w:t>
            </w:r>
            <w:r>
              <w:rPr>
                <w:rFonts w:ascii="Times New Roman" w:eastAsia="宋体" w:hAnsi="Times New Roman" w:cs="Times New Roman"/>
                <w:kern w:val="0"/>
                <w:szCs w:val="21"/>
              </w:rPr>
              <w:t>2021</w:t>
            </w:r>
            <w:r>
              <w:rPr>
                <w:rFonts w:ascii="Times New Roman" w:eastAsia="宋体" w:hAnsi="Times New Roman" w:cs="Times New Roman"/>
                <w:kern w:val="0"/>
                <w:szCs w:val="21"/>
              </w:rPr>
              <w:t>年转型创新类收入为基数，</w:t>
            </w:r>
            <w:r>
              <w:rPr>
                <w:rFonts w:ascii="Times New Roman" w:eastAsia="宋体" w:hAnsi="Times New Roman" w:cs="Times New Roman"/>
                <w:kern w:val="0"/>
                <w:szCs w:val="21"/>
              </w:rPr>
              <w:t>2026</w:t>
            </w:r>
            <w:r>
              <w:rPr>
                <w:rFonts w:ascii="Times New Roman" w:eastAsia="宋体" w:hAnsi="Times New Roman" w:cs="Times New Roman"/>
                <w:kern w:val="0"/>
                <w:szCs w:val="21"/>
              </w:rPr>
              <w:t>年转型创新业务类收入增长率不低于</w:t>
            </w:r>
            <w:r>
              <w:rPr>
                <w:rFonts w:ascii="Times New Roman" w:eastAsia="宋体" w:hAnsi="Times New Roman" w:cs="Times New Roman"/>
                <w:kern w:val="0"/>
                <w:szCs w:val="21"/>
              </w:rPr>
              <w:t>500%</w:t>
            </w:r>
            <w:r>
              <w:rPr>
                <w:rFonts w:ascii="Times New Roman" w:eastAsia="宋体" w:hAnsi="Times New Roman" w:cs="Times New Roman"/>
                <w:kern w:val="0"/>
                <w:szCs w:val="21"/>
              </w:rPr>
              <w:t>。</w:t>
            </w:r>
            <w:bookmarkEnd w:id="11"/>
          </w:p>
          <w:p w14:paraId="49D658C2" w14:textId="77777777" w:rsidR="00A6737C" w:rsidRDefault="00D5208A">
            <w:pPr>
              <w:snapToGrid w:val="0"/>
              <w:spacing w:line="320" w:lineRule="exact"/>
              <w:rPr>
                <w:rFonts w:ascii="Times New Roman" w:eastAsia="宋体" w:hAnsi="Times New Roman" w:cs="Times New Roman"/>
                <w:kern w:val="0"/>
                <w:szCs w:val="21"/>
              </w:rPr>
            </w:pPr>
            <w:bookmarkStart w:id="12" w:name="_Toc10836"/>
            <w:r>
              <w:rPr>
                <w:rFonts w:ascii="Times New Roman" w:eastAsia="宋体" w:hAnsi="Times New Roman" w:cs="Times New Roman"/>
                <w:kern w:val="0"/>
                <w:szCs w:val="21"/>
              </w:rPr>
              <w:t>（</w:t>
            </w:r>
            <w:r>
              <w:rPr>
                <w:rFonts w:ascii="Times New Roman" w:eastAsia="宋体" w:hAnsi="Times New Roman" w:cs="Times New Roman"/>
                <w:kern w:val="0"/>
                <w:szCs w:val="21"/>
              </w:rPr>
              <w:t>4</w:t>
            </w:r>
            <w:r>
              <w:rPr>
                <w:rFonts w:ascii="Times New Roman" w:eastAsia="宋体" w:hAnsi="Times New Roman" w:cs="Times New Roman"/>
                <w:kern w:val="0"/>
                <w:szCs w:val="21"/>
              </w:rPr>
              <w:t>）</w:t>
            </w:r>
            <w:r>
              <w:rPr>
                <w:rFonts w:ascii="Times New Roman" w:eastAsia="宋体" w:hAnsi="Times New Roman" w:cs="Times New Roman"/>
                <w:kern w:val="0"/>
                <w:szCs w:val="21"/>
              </w:rPr>
              <w:t>2026</w:t>
            </w:r>
            <w:r>
              <w:rPr>
                <w:rFonts w:ascii="Times New Roman" w:eastAsia="宋体" w:hAnsi="Times New Roman" w:cs="Times New Roman"/>
                <w:kern w:val="0"/>
                <w:szCs w:val="21"/>
              </w:rPr>
              <w:t>年研发投入占营业收入的比重不低于</w:t>
            </w:r>
            <w:r>
              <w:rPr>
                <w:rFonts w:ascii="Times New Roman" w:eastAsia="宋体" w:hAnsi="Times New Roman" w:cs="Times New Roman"/>
                <w:kern w:val="0"/>
                <w:szCs w:val="21"/>
              </w:rPr>
              <w:t>3.15%</w:t>
            </w:r>
            <w:r>
              <w:rPr>
                <w:rFonts w:ascii="Times New Roman" w:eastAsia="宋体" w:hAnsi="Times New Roman" w:cs="Times New Roman"/>
                <w:kern w:val="0"/>
                <w:szCs w:val="21"/>
              </w:rPr>
              <w:t>。</w:t>
            </w:r>
            <w:bookmarkEnd w:id="12"/>
          </w:p>
        </w:tc>
      </w:tr>
    </w:tbl>
    <w:p w14:paraId="150BAD2B"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）授予、解除限售考核对</w:t>
      </w:r>
      <w:proofErr w:type="gramStart"/>
      <w:r>
        <w:rPr>
          <w:rFonts w:ascii="Times New Roman" w:eastAsia="宋体" w:hAnsi="Times New Roman" w:cs="Times New Roman" w:hint="eastAsia"/>
          <w:sz w:val="24"/>
          <w:szCs w:val="24"/>
        </w:rPr>
        <w:t>标行业</w:t>
      </w:r>
      <w:proofErr w:type="gramEnd"/>
      <w:r>
        <w:rPr>
          <w:rFonts w:ascii="Times New Roman" w:eastAsia="宋体" w:hAnsi="Times New Roman" w:cs="Times New Roman" w:hint="eastAsia"/>
          <w:sz w:val="24"/>
          <w:szCs w:val="24"/>
        </w:rPr>
        <w:t>的选取</w:t>
      </w:r>
    </w:p>
    <w:p w14:paraId="7BFEF5DA"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本次</w:t>
      </w:r>
      <w:r>
        <w:rPr>
          <w:rFonts w:ascii="Times New Roman" w:eastAsia="宋体" w:hAnsi="Times New Roman" w:cs="Times New Roman"/>
          <w:sz w:val="24"/>
          <w:szCs w:val="24"/>
        </w:rPr>
        <w:t>选取证监会行业</w:t>
      </w:r>
      <w:r>
        <w:rPr>
          <w:rFonts w:ascii="Times New Roman" w:eastAsia="宋体" w:hAnsi="Times New Roman" w:cs="Times New Roman"/>
          <w:sz w:val="24"/>
          <w:szCs w:val="24"/>
        </w:rPr>
        <w:t>“CSRC</w:t>
      </w:r>
      <w:r>
        <w:rPr>
          <w:rFonts w:ascii="Times New Roman" w:eastAsia="宋体" w:hAnsi="Times New Roman" w:cs="Times New Roman"/>
          <w:sz w:val="24"/>
          <w:szCs w:val="24"/>
        </w:rPr>
        <w:t>制造业</w:t>
      </w:r>
      <w:r>
        <w:rPr>
          <w:rFonts w:ascii="Times New Roman" w:eastAsia="宋体" w:hAnsi="Times New Roman" w:cs="Times New Roman"/>
          <w:sz w:val="24"/>
          <w:szCs w:val="24"/>
        </w:rPr>
        <w:t>-CSRC</w:t>
      </w:r>
      <w:r>
        <w:rPr>
          <w:rFonts w:ascii="Times New Roman" w:eastAsia="宋体" w:hAnsi="Times New Roman" w:cs="Times New Roman"/>
          <w:sz w:val="24"/>
          <w:szCs w:val="24"/>
        </w:rPr>
        <w:t>专用设备制造业</w:t>
      </w:r>
      <w:r>
        <w:rPr>
          <w:rFonts w:ascii="Times New Roman" w:eastAsia="宋体" w:hAnsi="Times New Roman" w:cs="Times New Roman"/>
          <w:sz w:val="24"/>
          <w:szCs w:val="24"/>
        </w:rPr>
        <w:t>”</w:t>
      </w:r>
      <w:r>
        <w:rPr>
          <w:rFonts w:ascii="Times New Roman" w:eastAsia="宋体" w:hAnsi="Times New Roman" w:cs="Times New Roman"/>
          <w:sz w:val="24"/>
          <w:szCs w:val="24"/>
        </w:rPr>
        <w:t>分类下所有上市公司</w:t>
      </w:r>
      <w:r>
        <w:rPr>
          <w:rFonts w:ascii="Times New Roman" w:eastAsia="宋体" w:hAnsi="Times New Roman" w:cs="Times New Roman" w:hint="eastAsia"/>
          <w:sz w:val="24"/>
          <w:szCs w:val="24"/>
        </w:rPr>
        <w:t>。</w:t>
      </w:r>
    </w:p>
    <w:p w14:paraId="7F2AA4FA"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在本激励计划有效期内，如果公司发生重大资产重组，需根据集团和</w:t>
      </w:r>
      <w:r>
        <w:rPr>
          <w:rFonts w:ascii="Times New Roman" w:eastAsia="宋体" w:hAnsi="Times New Roman" w:cs="Times New Roman" w:hint="eastAsia"/>
          <w:sz w:val="24"/>
          <w:szCs w:val="24"/>
        </w:rPr>
        <w:t>北京市</w:t>
      </w:r>
      <w:r>
        <w:rPr>
          <w:rFonts w:ascii="Times New Roman" w:eastAsia="宋体" w:hAnsi="Times New Roman" w:cs="Times New Roman"/>
          <w:sz w:val="24"/>
          <w:szCs w:val="24"/>
        </w:rPr>
        <w:t>国资委审批意见，由公司董事会对相应业绩指标调整</w:t>
      </w:r>
      <w:r>
        <w:rPr>
          <w:rFonts w:ascii="Times New Roman" w:eastAsia="宋体" w:hAnsi="Times New Roman" w:cs="Times New Roman" w:hint="eastAsia"/>
          <w:sz w:val="24"/>
          <w:szCs w:val="24"/>
        </w:rPr>
        <w:t>。</w:t>
      </w:r>
    </w:p>
    <w:p w14:paraId="22080388"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5</w:t>
      </w:r>
      <w:r>
        <w:rPr>
          <w:rFonts w:ascii="Times New Roman" w:eastAsia="宋体" w:hAnsi="Times New Roman" w:cs="Times New Roman" w:hint="eastAsia"/>
          <w:sz w:val="24"/>
          <w:szCs w:val="24"/>
        </w:rPr>
        <w:t>）激励对象个人层面考核</w:t>
      </w:r>
    </w:p>
    <w:p w14:paraId="287C43DC"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根据公司制定的《绩效管理规定》和公司内部各类考核制度对激励对象分年度进行考核，根据考核评价结果确定激励对象当年度的解除限售额度。</w:t>
      </w:r>
    </w:p>
    <w:p w14:paraId="42442564"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在公司层面解除限售考核条件达标的情况下，激励对象个人当年实际解锁额度＝解锁比例×个人当年计划解锁额度。</w:t>
      </w:r>
    </w:p>
    <w:p w14:paraId="4B5B3855"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个人解锁</w:t>
      </w:r>
      <w:r>
        <w:rPr>
          <w:rFonts w:ascii="Times New Roman" w:eastAsia="宋体" w:hAnsi="Times New Roman" w:cs="Times New Roman"/>
          <w:sz w:val="24"/>
          <w:szCs w:val="24"/>
        </w:rPr>
        <w:t>比例视个人绩效考核结果确定。不同的绩效考核结果对应不同的解锁比例。</w:t>
      </w:r>
    </w:p>
    <w:tbl>
      <w:tblPr>
        <w:tblStyle w:val="affff"/>
        <w:tblW w:w="0" w:type="auto"/>
        <w:tblInd w:w="113" w:type="dxa"/>
        <w:tblLook w:val="04A0" w:firstRow="1" w:lastRow="0" w:firstColumn="1" w:lastColumn="0" w:noHBand="0" w:noVBand="1"/>
      </w:tblPr>
      <w:tblGrid>
        <w:gridCol w:w="1655"/>
        <w:gridCol w:w="1663"/>
        <w:gridCol w:w="1660"/>
        <w:gridCol w:w="1661"/>
        <w:gridCol w:w="1657"/>
      </w:tblGrid>
      <w:tr w:rsidR="00A6737C" w14:paraId="3CDA4CDD" w14:textId="77777777">
        <w:tc>
          <w:tcPr>
            <w:tcW w:w="1655" w:type="dxa"/>
            <w:vAlign w:val="center"/>
          </w:tcPr>
          <w:p w14:paraId="058CE7E7" w14:textId="77777777" w:rsidR="00A6737C" w:rsidRDefault="00D5208A">
            <w:pPr>
              <w:widowControl/>
              <w:spacing w:line="320" w:lineRule="exact"/>
              <w:jc w:val="center"/>
              <w:textAlignment w:val="center"/>
              <w:rPr>
                <w:rFonts w:ascii="Times New Roman" w:eastAsia="宋体" w:hAnsi="Times New Roman" w:cs="Times New Roman"/>
                <w:color w:val="000000"/>
                <w:kern w:val="0"/>
                <w:szCs w:val="21"/>
                <w:lang w:eastAsia="zh-Hans"/>
              </w:rPr>
            </w:pPr>
            <w:r>
              <w:rPr>
                <w:rFonts w:ascii="Times New Roman" w:eastAsia="宋体" w:hAnsi="Times New Roman" w:cs="Times New Roman"/>
                <w:color w:val="000000"/>
                <w:kern w:val="0"/>
                <w:szCs w:val="21"/>
                <w:lang w:bidi="ar"/>
              </w:rPr>
              <w:t>个人绩效考核分值</w:t>
            </w:r>
          </w:p>
        </w:tc>
        <w:tc>
          <w:tcPr>
            <w:tcW w:w="1663" w:type="dxa"/>
            <w:vAlign w:val="center"/>
          </w:tcPr>
          <w:p w14:paraId="09A9464A" w14:textId="77777777" w:rsidR="00A6737C" w:rsidRDefault="00D5208A">
            <w:pPr>
              <w:widowControl/>
              <w:spacing w:line="320" w:lineRule="exact"/>
              <w:jc w:val="center"/>
              <w:textAlignment w:val="center"/>
              <w:rPr>
                <w:rFonts w:ascii="Times New Roman" w:eastAsia="宋体" w:hAnsi="Times New Roman" w:cs="Times New Roman"/>
                <w:color w:val="000000"/>
                <w:kern w:val="0"/>
                <w:szCs w:val="21"/>
                <w:lang w:eastAsia="zh-Hans"/>
              </w:rPr>
            </w:pPr>
            <w:r>
              <w:rPr>
                <w:rFonts w:ascii="Times New Roman" w:eastAsia="宋体" w:hAnsi="Times New Roman" w:cs="Times New Roman"/>
                <w:color w:val="000000"/>
                <w:kern w:val="0"/>
                <w:szCs w:val="21"/>
                <w:lang w:bidi="ar"/>
              </w:rPr>
              <w:t>85</w:t>
            </w:r>
            <w:r>
              <w:rPr>
                <w:rFonts w:ascii="Times New Roman" w:eastAsia="宋体" w:hAnsi="Times New Roman" w:cs="Times New Roman"/>
                <w:color w:val="000000"/>
                <w:kern w:val="0"/>
                <w:szCs w:val="21"/>
                <w:lang w:bidi="ar"/>
              </w:rPr>
              <w:t>分及以上</w:t>
            </w:r>
          </w:p>
        </w:tc>
        <w:tc>
          <w:tcPr>
            <w:tcW w:w="1660" w:type="dxa"/>
            <w:vAlign w:val="center"/>
          </w:tcPr>
          <w:p w14:paraId="3DFA2F4B" w14:textId="77777777" w:rsidR="00A6737C" w:rsidRDefault="00D5208A">
            <w:pPr>
              <w:widowControl/>
              <w:spacing w:line="320" w:lineRule="exact"/>
              <w:jc w:val="center"/>
              <w:textAlignment w:val="center"/>
              <w:rPr>
                <w:rFonts w:ascii="Times New Roman" w:eastAsia="宋体" w:hAnsi="Times New Roman" w:cs="Times New Roman"/>
                <w:color w:val="000000"/>
                <w:kern w:val="0"/>
                <w:szCs w:val="21"/>
                <w:lang w:eastAsia="zh-Hans"/>
              </w:rPr>
            </w:pPr>
            <w:r>
              <w:rPr>
                <w:rFonts w:ascii="Times New Roman" w:eastAsia="宋体" w:hAnsi="Times New Roman" w:cs="Times New Roman"/>
                <w:color w:val="000000"/>
                <w:kern w:val="0"/>
                <w:szCs w:val="21"/>
                <w:lang w:bidi="ar"/>
              </w:rPr>
              <w:t>75</w:t>
            </w:r>
            <w:r>
              <w:rPr>
                <w:rFonts w:ascii="Times New Roman" w:eastAsia="宋体" w:hAnsi="Times New Roman" w:cs="Times New Roman"/>
                <w:color w:val="000000"/>
                <w:kern w:val="0"/>
                <w:szCs w:val="21"/>
                <w:lang w:bidi="ar"/>
              </w:rPr>
              <w:t>分</w:t>
            </w:r>
            <w:r>
              <w:rPr>
                <w:rFonts w:ascii="Times New Roman" w:eastAsia="宋体" w:hAnsi="Times New Roman" w:cs="Times New Roman"/>
                <w:color w:val="000000"/>
                <w:kern w:val="0"/>
                <w:szCs w:val="21"/>
                <w:lang w:bidi="ar"/>
              </w:rPr>
              <w:t>-84</w:t>
            </w:r>
            <w:r>
              <w:rPr>
                <w:rFonts w:ascii="Times New Roman" w:eastAsia="宋体" w:hAnsi="Times New Roman" w:cs="Times New Roman"/>
                <w:color w:val="000000"/>
                <w:kern w:val="0"/>
                <w:szCs w:val="21"/>
                <w:lang w:bidi="ar"/>
              </w:rPr>
              <w:t>分</w:t>
            </w:r>
          </w:p>
        </w:tc>
        <w:tc>
          <w:tcPr>
            <w:tcW w:w="1661" w:type="dxa"/>
            <w:vAlign w:val="center"/>
          </w:tcPr>
          <w:p w14:paraId="41F522BE" w14:textId="77777777" w:rsidR="00A6737C" w:rsidRDefault="00D5208A">
            <w:pPr>
              <w:widowControl/>
              <w:spacing w:line="320" w:lineRule="exact"/>
              <w:jc w:val="center"/>
              <w:textAlignment w:val="center"/>
              <w:rPr>
                <w:rFonts w:ascii="Times New Roman" w:eastAsia="宋体" w:hAnsi="Times New Roman" w:cs="Times New Roman"/>
                <w:color w:val="000000"/>
                <w:kern w:val="0"/>
                <w:szCs w:val="21"/>
                <w:lang w:eastAsia="zh-Hans"/>
              </w:rPr>
            </w:pPr>
            <w:r>
              <w:rPr>
                <w:rFonts w:ascii="Times New Roman" w:eastAsia="宋体" w:hAnsi="Times New Roman" w:cs="Times New Roman"/>
                <w:color w:val="000000"/>
                <w:kern w:val="0"/>
                <w:szCs w:val="21"/>
                <w:lang w:bidi="ar"/>
              </w:rPr>
              <w:t>70</w:t>
            </w:r>
            <w:r>
              <w:rPr>
                <w:rFonts w:ascii="Times New Roman" w:eastAsia="宋体" w:hAnsi="Times New Roman" w:cs="Times New Roman"/>
                <w:color w:val="000000"/>
                <w:kern w:val="0"/>
                <w:szCs w:val="21"/>
                <w:lang w:bidi="ar"/>
              </w:rPr>
              <w:t>分</w:t>
            </w:r>
            <w:r>
              <w:rPr>
                <w:rFonts w:ascii="Times New Roman" w:eastAsia="宋体" w:hAnsi="Times New Roman" w:cs="Times New Roman"/>
                <w:color w:val="000000"/>
                <w:kern w:val="0"/>
                <w:szCs w:val="21"/>
                <w:lang w:bidi="ar"/>
              </w:rPr>
              <w:t>-74</w:t>
            </w:r>
            <w:r>
              <w:rPr>
                <w:rFonts w:ascii="Times New Roman" w:eastAsia="宋体" w:hAnsi="Times New Roman" w:cs="Times New Roman"/>
                <w:color w:val="000000"/>
                <w:kern w:val="0"/>
                <w:szCs w:val="21"/>
                <w:lang w:bidi="ar"/>
              </w:rPr>
              <w:t>分</w:t>
            </w:r>
          </w:p>
        </w:tc>
        <w:tc>
          <w:tcPr>
            <w:tcW w:w="1657" w:type="dxa"/>
            <w:vAlign w:val="center"/>
          </w:tcPr>
          <w:p w14:paraId="7442AC56" w14:textId="77777777" w:rsidR="00A6737C" w:rsidRDefault="00D5208A">
            <w:pPr>
              <w:widowControl/>
              <w:spacing w:line="320" w:lineRule="exact"/>
              <w:jc w:val="center"/>
              <w:textAlignment w:val="center"/>
              <w:rPr>
                <w:rFonts w:ascii="Times New Roman" w:eastAsia="宋体" w:hAnsi="Times New Roman" w:cs="Times New Roman"/>
                <w:color w:val="000000"/>
                <w:kern w:val="0"/>
                <w:szCs w:val="21"/>
                <w:lang w:eastAsia="zh-Hans"/>
              </w:rPr>
            </w:pPr>
            <w:r>
              <w:rPr>
                <w:rFonts w:ascii="Times New Roman" w:eastAsia="宋体" w:hAnsi="Times New Roman" w:cs="Times New Roman"/>
                <w:color w:val="000000"/>
                <w:kern w:val="0"/>
                <w:szCs w:val="21"/>
                <w:lang w:bidi="ar"/>
              </w:rPr>
              <w:t>70</w:t>
            </w:r>
            <w:r>
              <w:rPr>
                <w:rFonts w:ascii="Times New Roman" w:eastAsia="宋体" w:hAnsi="Times New Roman" w:cs="Times New Roman"/>
                <w:color w:val="000000"/>
                <w:kern w:val="0"/>
                <w:szCs w:val="21"/>
                <w:lang w:bidi="ar"/>
              </w:rPr>
              <w:t>分以下</w:t>
            </w:r>
          </w:p>
        </w:tc>
      </w:tr>
      <w:tr w:rsidR="00A6737C" w14:paraId="737F80DE" w14:textId="77777777">
        <w:tc>
          <w:tcPr>
            <w:tcW w:w="1655" w:type="dxa"/>
            <w:vAlign w:val="center"/>
          </w:tcPr>
          <w:p w14:paraId="1DC38A3C" w14:textId="77777777" w:rsidR="00A6737C" w:rsidRDefault="00D5208A">
            <w:pPr>
              <w:widowControl/>
              <w:spacing w:line="320" w:lineRule="exact"/>
              <w:jc w:val="center"/>
              <w:textAlignment w:val="center"/>
              <w:rPr>
                <w:rFonts w:ascii="Times New Roman" w:eastAsia="宋体" w:hAnsi="Times New Roman" w:cs="Times New Roman"/>
                <w:color w:val="000000"/>
                <w:kern w:val="0"/>
                <w:szCs w:val="21"/>
                <w:lang w:eastAsia="zh-Hans"/>
              </w:rPr>
            </w:pPr>
            <w:r>
              <w:rPr>
                <w:rFonts w:ascii="Times New Roman" w:eastAsia="宋体" w:hAnsi="Times New Roman" w:cs="Times New Roman"/>
                <w:color w:val="000000"/>
                <w:kern w:val="0"/>
                <w:szCs w:val="21"/>
                <w:lang w:bidi="ar"/>
              </w:rPr>
              <w:t>解锁比例</w:t>
            </w:r>
          </w:p>
        </w:tc>
        <w:tc>
          <w:tcPr>
            <w:tcW w:w="1663" w:type="dxa"/>
            <w:vAlign w:val="center"/>
          </w:tcPr>
          <w:p w14:paraId="719AF25D" w14:textId="77777777" w:rsidR="00A6737C" w:rsidRDefault="00D5208A">
            <w:pPr>
              <w:widowControl/>
              <w:spacing w:line="320" w:lineRule="exact"/>
              <w:jc w:val="center"/>
              <w:textAlignment w:val="center"/>
              <w:rPr>
                <w:rFonts w:ascii="Times New Roman" w:eastAsia="宋体" w:hAnsi="Times New Roman" w:cs="Times New Roman"/>
                <w:color w:val="000000"/>
                <w:kern w:val="0"/>
                <w:szCs w:val="21"/>
                <w:lang w:eastAsia="zh-Hans"/>
              </w:rPr>
            </w:pPr>
            <w:r>
              <w:rPr>
                <w:rFonts w:ascii="Times New Roman" w:eastAsia="宋体" w:hAnsi="Times New Roman" w:cs="Times New Roman"/>
                <w:color w:val="000000"/>
                <w:kern w:val="0"/>
                <w:szCs w:val="21"/>
                <w:lang w:bidi="ar"/>
              </w:rPr>
              <w:t>100%</w:t>
            </w:r>
          </w:p>
        </w:tc>
        <w:tc>
          <w:tcPr>
            <w:tcW w:w="1660" w:type="dxa"/>
            <w:vAlign w:val="center"/>
          </w:tcPr>
          <w:p w14:paraId="6050E06E" w14:textId="77777777" w:rsidR="00A6737C" w:rsidRDefault="00D5208A">
            <w:pPr>
              <w:widowControl/>
              <w:spacing w:line="320" w:lineRule="exact"/>
              <w:jc w:val="center"/>
              <w:textAlignment w:val="center"/>
              <w:rPr>
                <w:rFonts w:ascii="Times New Roman" w:eastAsia="宋体" w:hAnsi="Times New Roman" w:cs="Times New Roman"/>
                <w:color w:val="000000"/>
                <w:kern w:val="0"/>
                <w:szCs w:val="21"/>
                <w:lang w:eastAsia="zh-Hans"/>
              </w:rPr>
            </w:pPr>
            <w:r>
              <w:rPr>
                <w:rFonts w:ascii="Times New Roman" w:eastAsia="宋体" w:hAnsi="Times New Roman" w:cs="Times New Roman"/>
                <w:color w:val="000000"/>
                <w:kern w:val="0"/>
                <w:szCs w:val="21"/>
                <w:lang w:bidi="ar"/>
              </w:rPr>
              <w:t>80%</w:t>
            </w:r>
          </w:p>
        </w:tc>
        <w:tc>
          <w:tcPr>
            <w:tcW w:w="1661" w:type="dxa"/>
            <w:vAlign w:val="center"/>
          </w:tcPr>
          <w:p w14:paraId="19BEC58A" w14:textId="77777777" w:rsidR="00A6737C" w:rsidRDefault="00D5208A">
            <w:pPr>
              <w:widowControl/>
              <w:spacing w:line="320" w:lineRule="exact"/>
              <w:jc w:val="center"/>
              <w:textAlignment w:val="center"/>
              <w:rPr>
                <w:rFonts w:ascii="Times New Roman" w:eastAsia="宋体" w:hAnsi="Times New Roman" w:cs="Times New Roman"/>
                <w:color w:val="000000"/>
                <w:kern w:val="0"/>
                <w:szCs w:val="21"/>
                <w:lang w:eastAsia="zh-Hans"/>
              </w:rPr>
            </w:pPr>
            <w:r>
              <w:rPr>
                <w:rFonts w:ascii="Times New Roman" w:eastAsia="宋体" w:hAnsi="Times New Roman" w:cs="Times New Roman"/>
                <w:color w:val="000000"/>
                <w:kern w:val="0"/>
                <w:szCs w:val="21"/>
                <w:lang w:bidi="ar"/>
              </w:rPr>
              <w:t>60%</w:t>
            </w:r>
          </w:p>
        </w:tc>
        <w:tc>
          <w:tcPr>
            <w:tcW w:w="1657" w:type="dxa"/>
            <w:vAlign w:val="center"/>
          </w:tcPr>
          <w:p w14:paraId="46ACEFFC" w14:textId="77777777" w:rsidR="00A6737C" w:rsidRDefault="00D5208A">
            <w:pPr>
              <w:widowControl/>
              <w:spacing w:line="320" w:lineRule="exact"/>
              <w:jc w:val="center"/>
              <w:textAlignment w:val="center"/>
              <w:rPr>
                <w:rFonts w:ascii="Times New Roman" w:eastAsia="宋体" w:hAnsi="Times New Roman" w:cs="Times New Roman"/>
                <w:color w:val="000000"/>
                <w:kern w:val="0"/>
                <w:szCs w:val="21"/>
                <w:lang w:eastAsia="zh-Hans"/>
              </w:rPr>
            </w:pPr>
            <w:r>
              <w:rPr>
                <w:rFonts w:ascii="Times New Roman" w:eastAsia="宋体" w:hAnsi="Times New Roman" w:cs="Times New Roman"/>
                <w:color w:val="000000"/>
                <w:kern w:val="0"/>
                <w:szCs w:val="21"/>
                <w:lang w:bidi="ar"/>
              </w:rPr>
              <w:t>0</w:t>
            </w:r>
          </w:p>
        </w:tc>
      </w:tr>
    </w:tbl>
    <w:p w14:paraId="7D7FBB2E" w14:textId="77777777" w:rsidR="00A6737C" w:rsidRDefault="00D5208A">
      <w:pPr>
        <w:adjustRightInd w:val="0"/>
        <w:snapToGrid w:val="0"/>
        <w:spacing w:line="500" w:lineRule="exact"/>
        <w:ind w:firstLineChars="200" w:firstLine="420"/>
        <w:rPr>
          <w:rFonts w:ascii="Times New Roman" w:eastAsia="宋体" w:hAnsi="Times New Roman" w:cs="Times New Roman"/>
          <w:szCs w:val="21"/>
        </w:rPr>
      </w:pPr>
      <w:r>
        <w:rPr>
          <w:rFonts w:ascii="Times New Roman" w:eastAsia="宋体" w:hAnsi="Times New Roman" w:cs="Times New Roman"/>
          <w:szCs w:val="21"/>
        </w:rPr>
        <w:t>注：党建考核为否决指标，如果党建考核不合格，激励对象不得解锁。</w:t>
      </w:r>
    </w:p>
    <w:p w14:paraId="283CE1B4"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因公司层面业</w:t>
      </w:r>
      <w:r>
        <w:rPr>
          <w:rFonts w:ascii="Times New Roman" w:eastAsia="宋体" w:hAnsi="Times New Roman" w:cs="Times New Roman" w:hint="eastAsia"/>
          <w:sz w:val="24"/>
          <w:szCs w:val="24"/>
        </w:rPr>
        <w:t>绩考核不达标或个人层面考核导致激励对象当期全部或部分未能解除限售的限制性股票，不得解除限售或递延至下期解除限售，由公司按照授予价</w:t>
      </w:r>
      <w:r>
        <w:rPr>
          <w:rFonts w:ascii="Times New Roman" w:eastAsia="宋体" w:hAnsi="Times New Roman" w:cs="Times New Roman" w:hint="eastAsia"/>
          <w:sz w:val="24"/>
          <w:szCs w:val="24"/>
        </w:rPr>
        <w:lastRenderedPageBreak/>
        <w:t>格与回购时市价</w:t>
      </w:r>
      <w:proofErr w:type="gramStart"/>
      <w:r>
        <w:rPr>
          <w:rFonts w:ascii="Times New Roman" w:eastAsia="宋体" w:hAnsi="Times New Roman" w:cs="Times New Roman" w:hint="eastAsia"/>
          <w:sz w:val="24"/>
          <w:szCs w:val="24"/>
        </w:rPr>
        <w:t>孰</w:t>
      </w:r>
      <w:proofErr w:type="gramEnd"/>
      <w:r>
        <w:rPr>
          <w:rFonts w:ascii="Times New Roman" w:eastAsia="宋体" w:hAnsi="Times New Roman" w:cs="Times New Roman" w:hint="eastAsia"/>
          <w:sz w:val="24"/>
          <w:szCs w:val="24"/>
        </w:rPr>
        <w:t>低值回购处理。“回购时市价”是指自公司董事会审议回购该激励对象限制性股票前一个交易日的公司股票收盘价。</w:t>
      </w:r>
    </w:p>
    <w:p w14:paraId="42AB71F5" w14:textId="77777777" w:rsidR="00A6737C" w:rsidRDefault="00D5208A">
      <w:pPr>
        <w:adjustRightInd w:val="0"/>
        <w:snapToGrid w:val="0"/>
        <w:spacing w:line="500" w:lineRule="exact"/>
        <w:ind w:firstLineChars="200" w:firstLine="482"/>
        <w:outlineLvl w:val="0"/>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二、本次实施的股权激励计划与股东大会审议通过的股权激励计划是否存在差异的说明</w:t>
      </w:r>
    </w:p>
    <w:p w14:paraId="463FAD5A"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bookmarkStart w:id="13" w:name="_Hlk150285966"/>
      <w:r>
        <w:rPr>
          <w:rFonts w:ascii="Times New Roman" w:eastAsia="宋体" w:hAnsi="Times New Roman" w:cs="Times New Roman" w:hint="eastAsia"/>
          <w:sz w:val="24"/>
          <w:szCs w:val="24"/>
        </w:rPr>
        <w:t>鉴于公司本激励计划</w:t>
      </w:r>
      <w:proofErr w:type="gramStart"/>
      <w:r>
        <w:rPr>
          <w:rFonts w:ascii="Times New Roman" w:eastAsia="宋体" w:hAnsi="Times New Roman" w:cs="Times New Roman" w:hint="eastAsia"/>
          <w:sz w:val="24"/>
          <w:szCs w:val="24"/>
        </w:rPr>
        <w:t>拟首次</w:t>
      </w:r>
      <w:proofErr w:type="gramEnd"/>
      <w:r>
        <w:rPr>
          <w:rFonts w:ascii="Times New Roman" w:eastAsia="宋体" w:hAnsi="Times New Roman" w:cs="Times New Roman" w:hint="eastAsia"/>
          <w:sz w:val="24"/>
          <w:szCs w:val="24"/>
        </w:rPr>
        <w:t>授予权益的</w:t>
      </w:r>
      <w:r>
        <w:rPr>
          <w:rFonts w:ascii="Times New Roman" w:eastAsia="宋体" w:hAnsi="Times New Roman" w:cs="Times New Roman"/>
          <w:sz w:val="24"/>
          <w:szCs w:val="24"/>
        </w:rPr>
        <w:t>131</w:t>
      </w:r>
      <w:r>
        <w:rPr>
          <w:rFonts w:ascii="Times New Roman" w:eastAsia="宋体" w:hAnsi="Times New Roman" w:cs="Times New Roman"/>
          <w:sz w:val="24"/>
          <w:szCs w:val="24"/>
        </w:rPr>
        <w:t>名激励对象中，有</w:t>
      </w:r>
      <w:r>
        <w:rPr>
          <w:rFonts w:ascii="Times New Roman" w:eastAsia="宋体" w:hAnsi="Times New Roman" w:cs="Times New Roman"/>
          <w:sz w:val="24"/>
          <w:szCs w:val="24"/>
        </w:rPr>
        <w:t>8</w:t>
      </w:r>
      <w:r>
        <w:rPr>
          <w:rFonts w:ascii="Times New Roman" w:eastAsia="宋体" w:hAnsi="Times New Roman" w:cs="Times New Roman"/>
          <w:sz w:val="24"/>
          <w:szCs w:val="24"/>
        </w:rPr>
        <w:t>名激励对象因离职而不再具备激励对象资格，</w:t>
      </w:r>
      <w:r>
        <w:rPr>
          <w:rFonts w:ascii="Times New Roman" w:eastAsia="宋体" w:hAnsi="Times New Roman" w:cs="Times New Roman"/>
          <w:sz w:val="24"/>
          <w:szCs w:val="24"/>
        </w:rPr>
        <w:t>2</w:t>
      </w:r>
      <w:r>
        <w:rPr>
          <w:rFonts w:ascii="Times New Roman" w:eastAsia="宋体" w:hAnsi="Times New Roman" w:cs="Times New Roman"/>
          <w:sz w:val="24"/>
          <w:szCs w:val="24"/>
        </w:rPr>
        <w:t>名激励对象因职务调整原因被授予的限制性股票数量减少，根据公司</w:t>
      </w:r>
      <w:r>
        <w:rPr>
          <w:rFonts w:ascii="Times New Roman" w:eastAsia="宋体" w:hAnsi="Times New Roman" w:cs="Times New Roman"/>
          <w:sz w:val="24"/>
          <w:szCs w:val="24"/>
        </w:rPr>
        <w:t>2023</w:t>
      </w:r>
      <w:r>
        <w:rPr>
          <w:rFonts w:ascii="Times New Roman" w:eastAsia="宋体" w:hAnsi="Times New Roman" w:cs="Times New Roman"/>
          <w:sz w:val="24"/>
          <w:szCs w:val="24"/>
        </w:rPr>
        <w:t>年第一次临时股东大会、</w:t>
      </w:r>
      <w:r>
        <w:rPr>
          <w:rFonts w:ascii="Times New Roman" w:eastAsia="宋体" w:hAnsi="Times New Roman" w:cs="Times New Roman"/>
          <w:sz w:val="24"/>
          <w:szCs w:val="24"/>
        </w:rPr>
        <w:t>2023</w:t>
      </w:r>
      <w:r>
        <w:rPr>
          <w:rFonts w:ascii="Times New Roman" w:eastAsia="宋体" w:hAnsi="Times New Roman" w:cs="Times New Roman"/>
          <w:sz w:val="24"/>
          <w:szCs w:val="24"/>
        </w:rPr>
        <w:t>年第一次</w:t>
      </w:r>
      <w:r>
        <w:rPr>
          <w:rFonts w:ascii="Times New Roman" w:eastAsia="宋体" w:hAnsi="Times New Roman" w:cs="Times New Roman"/>
          <w:sz w:val="24"/>
          <w:szCs w:val="24"/>
        </w:rPr>
        <w:t>A</w:t>
      </w:r>
      <w:r>
        <w:rPr>
          <w:rFonts w:ascii="Times New Roman" w:eastAsia="宋体" w:hAnsi="Times New Roman" w:cs="Times New Roman"/>
          <w:sz w:val="24"/>
          <w:szCs w:val="24"/>
        </w:rPr>
        <w:t>股类别股东大会及</w:t>
      </w:r>
      <w:r>
        <w:rPr>
          <w:rFonts w:ascii="Times New Roman" w:eastAsia="宋体" w:hAnsi="Times New Roman" w:cs="Times New Roman"/>
          <w:sz w:val="24"/>
          <w:szCs w:val="24"/>
        </w:rPr>
        <w:t>2023</w:t>
      </w:r>
      <w:r>
        <w:rPr>
          <w:rFonts w:ascii="Times New Roman" w:eastAsia="宋体" w:hAnsi="Times New Roman" w:cs="Times New Roman"/>
          <w:sz w:val="24"/>
          <w:szCs w:val="24"/>
        </w:rPr>
        <w:t>年第一次</w:t>
      </w:r>
      <w:r>
        <w:rPr>
          <w:rFonts w:ascii="Times New Roman" w:eastAsia="宋体" w:hAnsi="Times New Roman" w:cs="Times New Roman"/>
          <w:sz w:val="24"/>
          <w:szCs w:val="24"/>
        </w:rPr>
        <w:t>H</w:t>
      </w:r>
      <w:r>
        <w:rPr>
          <w:rFonts w:ascii="Times New Roman" w:eastAsia="宋体" w:hAnsi="Times New Roman" w:cs="Times New Roman"/>
          <w:sz w:val="24"/>
          <w:szCs w:val="24"/>
        </w:rPr>
        <w:t>股类别股东大会的授权，董事会对本激励计划首次授予激励对象的名单</w:t>
      </w:r>
      <w:r>
        <w:rPr>
          <w:rFonts w:ascii="Times New Roman" w:eastAsia="宋体" w:hAnsi="Times New Roman" w:cs="Times New Roman" w:hint="eastAsia"/>
          <w:sz w:val="24"/>
          <w:szCs w:val="24"/>
        </w:rPr>
        <w:t>及授予数量</w:t>
      </w:r>
      <w:r>
        <w:rPr>
          <w:rFonts w:ascii="Times New Roman" w:eastAsia="宋体" w:hAnsi="Times New Roman" w:cs="Times New Roman"/>
          <w:sz w:val="24"/>
          <w:szCs w:val="24"/>
        </w:rPr>
        <w:t>进行调整。调整后本激励计划首次授予的激励对象人数由</w:t>
      </w:r>
      <w:r>
        <w:rPr>
          <w:rFonts w:ascii="Times New Roman" w:eastAsia="宋体" w:hAnsi="Times New Roman" w:cs="Times New Roman"/>
          <w:sz w:val="24"/>
          <w:szCs w:val="24"/>
        </w:rPr>
        <w:t>131</w:t>
      </w:r>
      <w:r>
        <w:rPr>
          <w:rFonts w:ascii="Times New Roman" w:eastAsia="宋体" w:hAnsi="Times New Roman" w:cs="Times New Roman"/>
          <w:sz w:val="24"/>
          <w:szCs w:val="24"/>
        </w:rPr>
        <w:t>人调整为</w:t>
      </w:r>
      <w:r>
        <w:rPr>
          <w:rFonts w:ascii="Times New Roman" w:eastAsia="宋体" w:hAnsi="Times New Roman" w:cs="Times New Roman"/>
          <w:sz w:val="24"/>
          <w:szCs w:val="24"/>
        </w:rPr>
        <w:t>123</w:t>
      </w:r>
      <w:r>
        <w:rPr>
          <w:rFonts w:ascii="Times New Roman" w:eastAsia="宋体" w:hAnsi="Times New Roman" w:cs="Times New Roman"/>
          <w:sz w:val="24"/>
          <w:szCs w:val="24"/>
        </w:rPr>
        <w:t>人，限制性股票首次授予数量由</w:t>
      </w:r>
      <w:r>
        <w:rPr>
          <w:rFonts w:ascii="Times New Roman" w:eastAsia="宋体" w:hAnsi="Times New Roman" w:cs="Times New Roman"/>
          <w:sz w:val="24"/>
          <w:szCs w:val="24"/>
        </w:rPr>
        <w:t>638.44</w:t>
      </w:r>
      <w:r>
        <w:rPr>
          <w:rFonts w:ascii="Times New Roman" w:eastAsia="宋体" w:hAnsi="Times New Roman" w:cs="Times New Roman"/>
          <w:sz w:val="24"/>
          <w:szCs w:val="24"/>
        </w:rPr>
        <w:t>万股调整为</w:t>
      </w:r>
      <w:r>
        <w:rPr>
          <w:rFonts w:ascii="Times New Roman" w:eastAsia="宋体" w:hAnsi="Times New Roman" w:cs="Times New Roman"/>
          <w:sz w:val="24"/>
          <w:szCs w:val="24"/>
        </w:rPr>
        <w:t>588.00</w:t>
      </w:r>
      <w:r>
        <w:rPr>
          <w:rFonts w:ascii="Times New Roman" w:eastAsia="宋体" w:hAnsi="Times New Roman" w:cs="Times New Roman"/>
          <w:sz w:val="24"/>
          <w:szCs w:val="24"/>
        </w:rPr>
        <w:t>万股，</w:t>
      </w:r>
      <w:r>
        <w:rPr>
          <w:rFonts w:ascii="Times New Roman" w:eastAsia="宋体" w:hAnsi="Times New Roman" w:cs="Times New Roman" w:hint="eastAsia"/>
          <w:sz w:val="24"/>
          <w:szCs w:val="24"/>
        </w:rPr>
        <w:t>因首次授予股数调减导致预留部分占本次激励计划的总比例超过</w:t>
      </w:r>
      <w:r>
        <w:rPr>
          <w:rFonts w:ascii="Times New Roman" w:eastAsia="宋体" w:hAnsi="Times New Roman" w:cs="Times New Roman"/>
          <w:sz w:val="24"/>
          <w:szCs w:val="24"/>
        </w:rPr>
        <w:t>20%</w:t>
      </w:r>
      <w:r>
        <w:rPr>
          <w:rFonts w:ascii="Times New Roman" w:eastAsia="宋体" w:hAnsi="Times New Roman" w:cs="Times New Roman"/>
          <w:sz w:val="24"/>
          <w:szCs w:val="24"/>
        </w:rPr>
        <w:t>，因此同步减少</w:t>
      </w:r>
      <w:proofErr w:type="gramStart"/>
      <w:r>
        <w:rPr>
          <w:rFonts w:ascii="Times New Roman" w:eastAsia="宋体" w:hAnsi="Times New Roman" w:cs="Times New Roman"/>
          <w:sz w:val="24"/>
          <w:szCs w:val="24"/>
        </w:rPr>
        <w:t>预留部</w:t>
      </w:r>
      <w:proofErr w:type="gramEnd"/>
      <w:r>
        <w:rPr>
          <w:rFonts w:ascii="Times New Roman" w:eastAsia="宋体" w:hAnsi="Times New Roman" w:cs="Times New Roman"/>
          <w:sz w:val="24"/>
          <w:szCs w:val="24"/>
        </w:rPr>
        <w:t>分股数，由</w:t>
      </w:r>
      <w:r>
        <w:rPr>
          <w:rFonts w:ascii="Times New Roman" w:eastAsia="宋体" w:hAnsi="Times New Roman" w:cs="Times New Roman"/>
          <w:sz w:val="24"/>
          <w:szCs w:val="24"/>
        </w:rPr>
        <w:t>159.61</w:t>
      </w:r>
      <w:r>
        <w:rPr>
          <w:rFonts w:ascii="Times New Roman" w:eastAsia="宋体" w:hAnsi="Times New Roman" w:cs="Times New Roman"/>
          <w:sz w:val="24"/>
          <w:szCs w:val="24"/>
        </w:rPr>
        <w:t>万股变更为</w:t>
      </w:r>
      <w:r>
        <w:rPr>
          <w:rFonts w:ascii="Times New Roman" w:eastAsia="宋体" w:hAnsi="Times New Roman" w:cs="Times New Roman"/>
          <w:sz w:val="24"/>
          <w:szCs w:val="24"/>
        </w:rPr>
        <w:t>147.00</w:t>
      </w:r>
      <w:r>
        <w:rPr>
          <w:rFonts w:ascii="Times New Roman" w:eastAsia="宋体" w:hAnsi="Times New Roman" w:cs="Times New Roman"/>
          <w:sz w:val="24"/>
          <w:szCs w:val="24"/>
        </w:rPr>
        <w:t>万股，授予总量由</w:t>
      </w:r>
      <w:r>
        <w:rPr>
          <w:rFonts w:ascii="Times New Roman" w:eastAsia="宋体" w:hAnsi="Times New Roman" w:cs="Times New Roman"/>
          <w:sz w:val="24"/>
          <w:szCs w:val="24"/>
        </w:rPr>
        <w:t>798.05</w:t>
      </w:r>
      <w:r>
        <w:rPr>
          <w:rFonts w:ascii="Times New Roman" w:eastAsia="宋体" w:hAnsi="Times New Roman" w:cs="Times New Roman"/>
          <w:sz w:val="24"/>
          <w:szCs w:val="24"/>
        </w:rPr>
        <w:t>万股调整为</w:t>
      </w:r>
      <w:r>
        <w:rPr>
          <w:rFonts w:ascii="Times New Roman" w:eastAsia="宋体" w:hAnsi="Times New Roman" w:cs="Times New Roman"/>
          <w:sz w:val="24"/>
          <w:szCs w:val="24"/>
        </w:rPr>
        <w:t>735.00</w:t>
      </w:r>
      <w:r>
        <w:rPr>
          <w:rFonts w:ascii="Times New Roman" w:eastAsia="宋体" w:hAnsi="Times New Roman" w:cs="Times New Roman"/>
          <w:sz w:val="24"/>
          <w:szCs w:val="24"/>
        </w:rPr>
        <w:t>万股。</w:t>
      </w:r>
    </w:p>
    <w:p w14:paraId="13EA3E60"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除上述调整事项外，本次实施的公司</w:t>
      </w:r>
      <w:r>
        <w:rPr>
          <w:rFonts w:ascii="Times New Roman" w:eastAsia="宋体" w:hAnsi="Times New Roman" w:cs="Times New Roman"/>
          <w:sz w:val="24"/>
          <w:szCs w:val="24"/>
        </w:rPr>
        <w:t>2023</w:t>
      </w:r>
      <w:r>
        <w:rPr>
          <w:rFonts w:ascii="Times New Roman" w:eastAsia="宋体" w:hAnsi="Times New Roman" w:cs="Times New Roman"/>
          <w:sz w:val="24"/>
          <w:szCs w:val="24"/>
        </w:rPr>
        <w:t>年限制性股票激励计划其他内容与公司</w:t>
      </w:r>
      <w:r>
        <w:rPr>
          <w:rFonts w:ascii="Times New Roman" w:eastAsia="宋体" w:hAnsi="Times New Roman" w:cs="Times New Roman"/>
          <w:sz w:val="24"/>
          <w:szCs w:val="24"/>
        </w:rPr>
        <w:t>2023</w:t>
      </w:r>
      <w:r>
        <w:rPr>
          <w:rFonts w:ascii="Times New Roman" w:eastAsia="宋体" w:hAnsi="Times New Roman" w:cs="Times New Roman"/>
          <w:sz w:val="24"/>
          <w:szCs w:val="24"/>
        </w:rPr>
        <w:t>年第一次临时股东大会、</w:t>
      </w:r>
      <w:r>
        <w:rPr>
          <w:rFonts w:ascii="Times New Roman" w:eastAsia="宋体" w:hAnsi="Times New Roman" w:cs="Times New Roman"/>
          <w:sz w:val="24"/>
          <w:szCs w:val="24"/>
        </w:rPr>
        <w:t>2023</w:t>
      </w:r>
      <w:r>
        <w:rPr>
          <w:rFonts w:ascii="Times New Roman" w:eastAsia="宋体" w:hAnsi="Times New Roman" w:cs="Times New Roman"/>
          <w:sz w:val="24"/>
          <w:szCs w:val="24"/>
        </w:rPr>
        <w:t>年第一次</w:t>
      </w:r>
      <w:r>
        <w:rPr>
          <w:rFonts w:ascii="Times New Roman" w:eastAsia="宋体" w:hAnsi="Times New Roman" w:cs="Times New Roman"/>
          <w:sz w:val="24"/>
          <w:szCs w:val="24"/>
        </w:rPr>
        <w:t>A</w:t>
      </w:r>
      <w:r>
        <w:rPr>
          <w:rFonts w:ascii="Times New Roman" w:eastAsia="宋体" w:hAnsi="Times New Roman" w:cs="Times New Roman"/>
          <w:sz w:val="24"/>
          <w:szCs w:val="24"/>
        </w:rPr>
        <w:t>股类别股东大会及</w:t>
      </w:r>
      <w:r>
        <w:rPr>
          <w:rFonts w:ascii="Times New Roman" w:eastAsia="宋体" w:hAnsi="Times New Roman" w:cs="Times New Roman"/>
          <w:sz w:val="24"/>
          <w:szCs w:val="24"/>
        </w:rPr>
        <w:t>2023</w:t>
      </w:r>
      <w:r>
        <w:rPr>
          <w:rFonts w:ascii="Times New Roman" w:eastAsia="宋体" w:hAnsi="Times New Roman" w:cs="Times New Roman"/>
          <w:sz w:val="24"/>
          <w:szCs w:val="24"/>
        </w:rPr>
        <w:t>年第一次</w:t>
      </w:r>
      <w:r>
        <w:rPr>
          <w:rFonts w:ascii="Times New Roman" w:eastAsia="宋体" w:hAnsi="Times New Roman" w:cs="Times New Roman"/>
          <w:sz w:val="24"/>
          <w:szCs w:val="24"/>
        </w:rPr>
        <w:t>H</w:t>
      </w:r>
      <w:r>
        <w:rPr>
          <w:rFonts w:ascii="Times New Roman" w:eastAsia="宋体" w:hAnsi="Times New Roman" w:cs="Times New Roman"/>
          <w:sz w:val="24"/>
          <w:szCs w:val="24"/>
        </w:rPr>
        <w:t>股类别股东大会审议通过的</w:t>
      </w:r>
      <w:r>
        <w:rPr>
          <w:rFonts w:ascii="Times New Roman" w:eastAsia="宋体" w:hAnsi="Times New Roman" w:cs="Times New Roman"/>
          <w:sz w:val="24"/>
          <w:szCs w:val="24"/>
        </w:rPr>
        <w:t>2023</w:t>
      </w:r>
      <w:r>
        <w:rPr>
          <w:rFonts w:ascii="Times New Roman" w:eastAsia="宋体" w:hAnsi="Times New Roman" w:cs="Times New Roman"/>
          <w:sz w:val="24"/>
          <w:szCs w:val="24"/>
        </w:rPr>
        <w:t>年限制性股票激励计划一致。</w:t>
      </w:r>
      <w:bookmarkEnd w:id="13"/>
    </w:p>
    <w:p w14:paraId="1C6792D6" w14:textId="77777777" w:rsidR="00A6737C" w:rsidRDefault="00D5208A">
      <w:pPr>
        <w:adjustRightInd w:val="0"/>
        <w:snapToGrid w:val="0"/>
        <w:spacing w:line="500" w:lineRule="exact"/>
        <w:ind w:firstLineChars="200" w:firstLine="482"/>
        <w:outlineLvl w:val="0"/>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三、激励对象为董事、高级管理人员的，在限制性股票授予日前</w:t>
      </w:r>
      <w:r>
        <w:rPr>
          <w:rFonts w:ascii="Times New Roman" w:eastAsia="宋体" w:hAnsi="Times New Roman" w:cs="Times New Roman"/>
          <w:b/>
          <w:bCs/>
          <w:sz w:val="24"/>
          <w:szCs w:val="24"/>
        </w:rPr>
        <w:t>6</w:t>
      </w:r>
      <w:r>
        <w:rPr>
          <w:rFonts w:ascii="Times New Roman" w:eastAsia="宋体" w:hAnsi="Times New Roman" w:cs="Times New Roman"/>
          <w:b/>
          <w:bCs/>
          <w:sz w:val="24"/>
          <w:szCs w:val="24"/>
        </w:rPr>
        <w:t>个月买卖公司股份情况的说明</w:t>
      </w:r>
    </w:p>
    <w:p w14:paraId="4C78EACB"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经公司自查，参与本激励计划的董事、高级管理人员在授予日前</w:t>
      </w:r>
      <w:r>
        <w:rPr>
          <w:rFonts w:ascii="Times New Roman" w:eastAsia="宋体" w:hAnsi="Times New Roman" w:cs="Times New Roman"/>
          <w:sz w:val="24"/>
          <w:szCs w:val="24"/>
        </w:rPr>
        <w:t>6</w:t>
      </w:r>
      <w:r>
        <w:rPr>
          <w:rFonts w:ascii="Times New Roman" w:eastAsia="宋体" w:hAnsi="Times New Roman" w:cs="Times New Roman"/>
          <w:sz w:val="24"/>
          <w:szCs w:val="24"/>
        </w:rPr>
        <w:t>个月不存在买卖公司股票的情况。</w:t>
      </w:r>
    </w:p>
    <w:p w14:paraId="55D4396C" w14:textId="77777777" w:rsidR="00A6737C" w:rsidRDefault="00D5208A">
      <w:pPr>
        <w:adjustRightInd w:val="0"/>
        <w:snapToGrid w:val="0"/>
        <w:spacing w:line="500" w:lineRule="exact"/>
        <w:ind w:firstLineChars="200" w:firstLine="482"/>
        <w:outlineLvl w:val="0"/>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四、激励对象认购限制性股票及缴纳个人所得税的资金安排</w:t>
      </w:r>
    </w:p>
    <w:p w14:paraId="49ABCF9B"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激励对象认购限制性股票的资金来源为激励对象自筹资金，公司承诺不为激励对象依本激励计划获取有关限制性股票提供贷款、贷款担保以及其他任何形式的财务资助。公司将根据国家税收法规的规定，代扣代缴激励对象应交纳的个人所得税及其他税费。</w:t>
      </w:r>
    </w:p>
    <w:p w14:paraId="5F48524F" w14:textId="77777777" w:rsidR="00A6737C" w:rsidRDefault="00D5208A">
      <w:pPr>
        <w:adjustRightInd w:val="0"/>
        <w:snapToGrid w:val="0"/>
        <w:spacing w:line="500" w:lineRule="exact"/>
        <w:ind w:firstLineChars="200" w:firstLine="482"/>
        <w:outlineLvl w:val="0"/>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五、本次限制性股票授予后对公司财务状况的影响</w:t>
      </w:r>
    </w:p>
    <w:p w14:paraId="748A9B34"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按照《企业会计准则第</w:t>
      </w:r>
      <w:r>
        <w:rPr>
          <w:rFonts w:ascii="Times New Roman" w:eastAsia="宋体" w:hAnsi="Times New Roman" w:cs="Times New Roman"/>
          <w:sz w:val="24"/>
          <w:szCs w:val="24"/>
        </w:rPr>
        <w:t>11</w:t>
      </w:r>
      <w:r>
        <w:rPr>
          <w:rFonts w:ascii="Times New Roman" w:eastAsia="宋体" w:hAnsi="Times New Roman" w:cs="Times New Roman"/>
          <w:sz w:val="24"/>
          <w:szCs w:val="24"/>
        </w:rPr>
        <w:t>号</w:t>
      </w:r>
      <w:r>
        <w:rPr>
          <w:rFonts w:ascii="Times New Roman" w:eastAsia="宋体" w:hAnsi="Times New Roman" w:cs="Times New Roman"/>
          <w:sz w:val="24"/>
          <w:szCs w:val="24"/>
        </w:rPr>
        <w:t>—</w:t>
      </w:r>
      <w:r>
        <w:rPr>
          <w:rFonts w:ascii="Times New Roman" w:eastAsia="宋体" w:hAnsi="Times New Roman" w:cs="Times New Roman"/>
          <w:sz w:val="24"/>
          <w:szCs w:val="24"/>
        </w:rPr>
        <w:t>股份支付》的规定，公司将在限售期的每个资产</w:t>
      </w:r>
      <w:r>
        <w:rPr>
          <w:rFonts w:ascii="Times New Roman" w:eastAsia="宋体" w:hAnsi="Times New Roman" w:cs="Times New Roman"/>
          <w:sz w:val="24"/>
          <w:szCs w:val="24"/>
        </w:rPr>
        <w:lastRenderedPageBreak/>
        <w:t>负债表日，根据最新取得的可解除限售人数变动、业绩指标完成情况等后续信息，修正预计可解除限售的限制性股票数量，并按照限制性股票授予日的公允价值，将当期取得的服务计入相关成本或费用和资本公积。</w:t>
      </w:r>
    </w:p>
    <w:p w14:paraId="0471196C"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董事会已确定本激励计划的授予日为</w:t>
      </w:r>
      <w:r>
        <w:rPr>
          <w:rFonts w:ascii="Times New Roman" w:eastAsia="宋体" w:hAnsi="Times New Roman" w:cs="Times New Roman"/>
          <w:sz w:val="24"/>
          <w:szCs w:val="24"/>
        </w:rPr>
        <w:t>2023</w:t>
      </w:r>
      <w:r>
        <w:rPr>
          <w:rFonts w:ascii="Times New Roman" w:eastAsia="宋体" w:hAnsi="Times New Roman" w:cs="Times New Roman"/>
          <w:sz w:val="24"/>
          <w:szCs w:val="24"/>
        </w:rPr>
        <w:t>年</w:t>
      </w:r>
      <w:r>
        <w:rPr>
          <w:rFonts w:ascii="Times New Roman" w:eastAsia="宋体" w:hAnsi="Times New Roman" w:cs="Times New Roman"/>
          <w:sz w:val="24"/>
          <w:szCs w:val="24"/>
        </w:rPr>
        <w:t>11</w:t>
      </w:r>
      <w:r>
        <w:rPr>
          <w:rFonts w:ascii="Times New Roman" w:eastAsia="宋体" w:hAnsi="Times New Roman" w:cs="Times New Roman"/>
          <w:sz w:val="24"/>
          <w:szCs w:val="24"/>
        </w:rPr>
        <w:t>月</w:t>
      </w:r>
      <w:r>
        <w:rPr>
          <w:rFonts w:ascii="Times New Roman" w:eastAsia="宋体" w:hAnsi="Times New Roman" w:cs="Times New Roman"/>
          <w:sz w:val="24"/>
          <w:szCs w:val="24"/>
        </w:rPr>
        <w:t>14</w:t>
      </w:r>
      <w:r>
        <w:rPr>
          <w:rFonts w:ascii="Times New Roman" w:eastAsia="宋体" w:hAnsi="Times New Roman" w:cs="Times New Roman"/>
          <w:sz w:val="24"/>
          <w:szCs w:val="24"/>
        </w:rPr>
        <w:t>日，根据中国会计准则</w:t>
      </w:r>
      <w:r>
        <w:rPr>
          <w:rFonts w:ascii="Times New Roman" w:eastAsia="宋体" w:hAnsi="Times New Roman" w:cs="Times New Roman" w:hint="eastAsia"/>
          <w:sz w:val="24"/>
          <w:szCs w:val="24"/>
        </w:rPr>
        <w:t>要求，本激励计划</w:t>
      </w:r>
      <w:r>
        <w:rPr>
          <w:rFonts w:ascii="Times New Roman" w:eastAsia="宋体" w:hAnsi="Times New Roman" w:cs="Times New Roman" w:hint="eastAsia"/>
          <w:sz w:val="24"/>
          <w:szCs w:val="24"/>
        </w:rPr>
        <w:t>首次</w:t>
      </w:r>
      <w:r>
        <w:rPr>
          <w:rFonts w:ascii="Times New Roman" w:eastAsia="宋体" w:hAnsi="Times New Roman" w:cs="Times New Roman" w:hint="eastAsia"/>
          <w:sz w:val="24"/>
          <w:szCs w:val="24"/>
        </w:rPr>
        <w:t>授予的限制性股票对各期会计成本的影响如下表所示：</w:t>
      </w:r>
    </w:p>
    <w:tbl>
      <w:tblPr>
        <w:tblW w:w="5000" w:type="pct"/>
        <w:tblCellMar>
          <w:top w:w="15" w:type="dxa"/>
          <w:left w:w="15" w:type="dxa"/>
          <w:bottom w:w="15" w:type="dxa"/>
          <w:right w:w="15" w:type="dxa"/>
        </w:tblCellMar>
        <w:tblLook w:val="04A0" w:firstRow="1" w:lastRow="0" w:firstColumn="1" w:lastColumn="0" w:noHBand="0" w:noVBand="1"/>
      </w:tblPr>
      <w:tblGrid>
        <w:gridCol w:w="1681"/>
        <w:gridCol w:w="1013"/>
        <w:gridCol w:w="1155"/>
        <w:gridCol w:w="1134"/>
        <w:gridCol w:w="1155"/>
        <w:gridCol w:w="1297"/>
        <w:gridCol w:w="1195"/>
      </w:tblGrid>
      <w:tr w:rsidR="00A6737C" w14:paraId="31D7ADFF" w14:textId="77777777">
        <w:trPr>
          <w:trHeight w:val="540"/>
        </w:trPr>
        <w:tc>
          <w:tcPr>
            <w:tcW w:w="1660" w:type="dxa"/>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296B8008" w14:textId="77777777" w:rsidR="00A6737C" w:rsidRDefault="00D5208A">
            <w:pPr>
              <w:widowControl/>
              <w:wordWrap w:val="0"/>
              <w:spacing w:before="150" w:after="150"/>
              <w:jc w:val="center"/>
              <w:rPr>
                <w:rFonts w:ascii="Times New Roman" w:eastAsia="宋体" w:hAnsi="Times New Roman" w:cs="Times New Roman"/>
                <w:color w:val="333333"/>
                <w:kern w:val="0"/>
                <w:szCs w:val="21"/>
              </w:rPr>
            </w:pPr>
            <w:r>
              <w:rPr>
                <w:rFonts w:ascii="Times New Roman" w:eastAsia="宋体" w:hAnsi="Times New Roman" w:cs="Times New Roman"/>
                <w:color w:val="333333"/>
                <w:kern w:val="0"/>
                <w:szCs w:val="21"/>
              </w:rPr>
              <w:t>授予的限制性股票数量（万股）</w:t>
            </w:r>
          </w:p>
        </w:tc>
        <w:tc>
          <w:tcPr>
            <w:tcW w:w="1000" w:type="dxa"/>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1C1B6962" w14:textId="77777777" w:rsidR="00A6737C" w:rsidRDefault="00D5208A">
            <w:pPr>
              <w:widowControl/>
              <w:wordWrap w:val="0"/>
              <w:spacing w:before="150" w:after="150"/>
              <w:jc w:val="center"/>
              <w:rPr>
                <w:rFonts w:ascii="Times New Roman" w:eastAsia="宋体" w:hAnsi="Times New Roman" w:cs="Times New Roman"/>
                <w:color w:val="333333"/>
                <w:kern w:val="0"/>
                <w:szCs w:val="21"/>
              </w:rPr>
            </w:pPr>
            <w:r>
              <w:rPr>
                <w:rFonts w:ascii="Times New Roman" w:eastAsia="宋体" w:hAnsi="Times New Roman" w:cs="Times New Roman"/>
                <w:color w:val="333333"/>
                <w:kern w:val="0"/>
                <w:szCs w:val="21"/>
              </w:rPr>
              <w:t>需摊销的总费用（万元）</w:t>
            </w:r>
          </w:p>
        </w:tc>
        <w:tc>
          <w:tcPr>
            <w:tcW w:w="1140" w:type="dxa"/>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62A68A19" w14:textId="77777777" w:rsidR="00A6737C" w:rsidRDefault="00D5208A">
            <w:pPr>
              <w:widowControl/>
              <w:wordWrap w:val="0"/>
              <w:spacing w:before="150" w:after="150"/>
              <w:jc w:val="center"/>
              <w:rPr>
                <w:rFonts w:ascii="Times New Roman" w:eastAsia="宋体" w:hAnsi="Times New Roman" w:cs="Times New Roman"/>
                <w:color w:val="333333"/>
                <w:kern w:val="0"/>
                <w:szCs w:val="21"/>
              </w:rPr>
            </w:pPr>
            <w:r>
              <w:rPr>
                <w:rFonts w:ascii="Times New Roman" w:eastAsia="宋体" w:hAnsi="Times New Roman" w:cs="Times New Roman"/>
                <w:color w:val="333333"/>
                <w:kern w:val="0"/>
                <w:szCs w:val="21"/>
              </w:rPr>
              <w:t>2023</w:t>
            </w:r>
            <w:r>
              <w:rPr>
                <w:rFonts w:ascii="Times New Roman" w:eastAsia="宋体" w:hAnsi="Times New Roman" w:cs="Times New Roman"/>
                <w:color w:val="333333"/>
                <w:kern w:val="0"/>
                <w:szCs w:val="21"/>
              </w:rPr>
              <w:t>年（万元）</w:t>
            </w:r>
          </w:p>
        </w:tc>
        <w:tc>
          <w:tcPr>
            <w:tcW w:w="1120" w:type="dxa"/>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2A0CD573" w14:textId="77777777" w:rsidR="00A6737C" w:rsidRDefault="00D5208A">
            <w:pPr>
              <w:widowControl/>
              <w:wordWrap w:val="0"/>
              <w:spacing w:before="150" w:after="150"/>
              <w:jc w:val="center"/>
              <w:rPr>
                <w:rFonts w:ascii="Times New Roman" w:eastAsia="宋体" w:hAnsi="Times New Roman" w:cs="Times New Roman"/>
                <w:color w:val="333333"/>
                <w:kern w:val="0"/>
                <w:szCs w:val="21"/>
              </w:rPr>
            </w:pPr>
            <w:r>
              <w:rPr>
                <w:rFonts w:ascii="Times New Roman" w:eastAsia="宋体" w:hAnsi="Times New Roman" w:cs="Times New Roman"/>
                <w:color w:val="333333"/>
                <w:kern w:val="0"/>
                <w:szCs w:val="21"/>
              </w:rPr>
              <w:t>2024</w:t>
            </w:r>
            <w:r>
              <w:rPr>
                <w:rFonts w:ascii="Times New Roman" w:eastAsia="宋体" w:hAnsi="Times New Roman" w:cs="Times New Roman"/>
                <w:color w:val="333333"/>
                <w:kern w:val="0"/>
                <w:szCs w:val="21"/>
              </w:rPr>
              <w:t>年（万元）</w:t>
            </w:r>
          </w:p>
        </w:tc>
        <w:tc>
          <w:tcPr>
            <w:tcW w:w="1140" w:type="dxa"/>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496553A0" w14:textId="77777777" w:rsidR="00A6737C" w:rsidRDefault="00D5208A">
            <w:pPr>
              <w:widowControl/>
              <w:wordWrap w:val="0"/>
              <w:spacing w:before="150" w:after="150"/>
              <w:jc w:val="center"/>
              <w:rPr>
                <w:rFonts w:ascii="Times New Roman" w:eastAsia="宋体" w:hAnsi="Times New Roman" w:cs="Times New Roman"/>
                <w:color w:val="333333"/>
                <w:kern w:val="0"/>
                <w:szCs w:val="21"/>
              </w:rPr>
            </w:pPr>
            <w:r>
              <w:rPr>
                <w:rFonts w:ascii="Times New Roman" w:eastAsia="宋体" w:hAnsi="Times New Roman" w:cs="Times New Roman"/>
                <w:color w:val="333333"/>
                <w:kern w:val="0"/>
                <w:szCs w:val="21"/>
              </w:rPr>
              <w:t>2025</w:t>
            </w:r>
            <w:r>
              <w:rPr>
                <w:rFonts w:ascii="Times New Roman" w:eastAsia="宋体" w:hAnsi="Times New Roman" w:cs="Times New Roman"/>
                <w:color w:val="333333"/>
                <w:kern w:val="0"/>
                <w:szCs w:val="21"/>
              </w:rPr>
              <w:t>年（万元）</w:t>
            </w:r>
          </w:p>
        </w:tc>
        <w:tc>
          <w:tcPr>
            <w:tcW w:w="1280" w:type="dxa"/>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4F45F977" w14:textId="77777777" w:rsidR="00A6737C" w:rsidRDefault="00D5208A">
            <w:pPr>
              <w:widowControl/>
              <w:wordWrap w:val="0"/>
              <w:spacing w:before="150" w:after="150"/>
              <w:jc w:val="center"/>
              <w:rPr>
                <w:rFonts w:ascii="Times New Roman" w:eastAsia="宋体" w:hAnsi="Times New Roman" w:cs="Times New Roman"/>
                <w:color w:val="333333"/>
                <w:kern w:val="0"/>
                <w:szCs w:val="21"/>
              </w:rPr>
            </w:pPr>
            <w:r>
              <w:rPr>
                <w:rFonts w:ascii="Times New Roman" w:eastAsia="宋体" w:hAnsi="Times New Roman" w:cs="Times New Roman"/>
                <w:color w:val="333333"/>
                <w:kern w:val="0"/>
                <w:szCs w:val="21"/>
              </w:rPr>
              <w:t>2026</w:t>
            </w:r>
            <w:r>
              <w:rPr>
                <w:rFonts w:ascii="Times New Roman" w:eastAsia="宋体" w:hAnsi="Times New Roman" w:cs="Times New Roman"/>
                <w:color w:val="333333"/>
                <w:kern w:val="0"/>
                <w:szCs w:val="21"/>
              </w:rPr>
              <w:t>年（万元）</w:t>
            </w:r>
          </w:p>
        </w:tc>
        <w:tc>
          <w:tcPr>
            <w:tcW w:w="1180" w:type="dxa"/>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4A8029FD" w14:textId="77777777" w:rsidR="00A6737C" w:rsidRDefault="00D5208A">
            <w:pPr>
              <w:widowControl/>
              <w:wordWrap w:val="0"/>
              <w:spacing w:before="150" w:after="150"/>
              <w:jc w:val="center"/>
              <w:rPr>
                <w:rFonts w:ascii="Times New Roman" w:eastAsia="宋体" w:hAnsi="Times New Roman" w:cs="Times New Roman"/>
                <w:color w:val="333333"/>
                <w:kern w:val="0"/>
                <w:szCs w:val="21"/>
              </w:rPr>
            </w:pPr>
            <w:r>
              <w:rPr>
                <w:rFonts w:ascii="Times New Roman" w:eastAsia="宋体" w:hAnsi="Times New Roman" w:cs="Times New Roman"/>
                <w:color w:val="333333"/>
                <w:kern w:val="0"/>
                <w:szCs w:val="21"/>
              </w:rPr>
              <w:t>2027</w:t>
            </w:r>
            <w:r>
              <w:rPr>
                <w:rFonts w:ascii="Times New Roman" w:eastAsia="宋体" w:hAnsi="Times New Roman" w:cs="Times New Roman"/>
                <w:color w:val="333333"/>
                <w:kern w:val="0"/>
                <w:szCs w:val="21"/>
              </w:rPr>
              <w:t>年（万元）</w:t>
            </w:r>
          </w:p>
        </w:tc>
      </w:tr>
      <w:tr w:rsidR="00A6737C" w14:paraId="5E7669C2" w14:textId="77777777">
        <w:trPr>
          <w:trHeight w:val="540"/>
        </w:trPr>
        <w:tc>
          <w:tcPr>
            <w:tcW w:w="1660" w:type="dxa"/>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center"/>
          </w:tcPr>
          <w:p w14:paraId="3A3AD65F" w14:textId="77777777" w:rsidR="00A6737C" w:rsidRDefault="00D5208A">
            <w:pPr>
              <w:widowControl/>
              <w:wordWrap w:val="0"/>
              <w:spacing w:before="150" w:after="150"/>
              <w:jc w:val="center"/>
              <w:rPr>
                <w:rFonts w:ascii="Times New Roman" w:eastAsia="宋体" w:hAnsi="Times New Roman" w:cs="Times New Roman"/>
                <w:color w:val="333333"/>
                <w:kern w:val="0"/>
                <w:szCs w:val="21"/>
              </w:rPr>
            </w:pPr>
            <w:r>
              <w:rPr>
                <w:rFonts w:ascii="Times New Roman" w:eastAsia="宋体" w:hAnsi="Times New Roman" w:cs="Times New Roman" w:hint="eastAsia"/>
                <w:color w:val="333333"/>
                <w:kern w:val="0"/>
                <w:szCs w:val="21"/>
              </w:rPr>
              <w:t>588.00</w:t>
            </w:r>
          </w:p>
        </w:tc>
        <w:tc>
          <w:tcPr>
            <w:tcW w:w="1000" w:type="dxa"/>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bottom"/>
          </w:tcPr>
          <w:p w14:paraId="7E3EBFF7" w14:textId="77777777" w:rsidR="00A6737C" w:rsidRDefault="00D5208A" w:rsidP="00FE2D86">
            <w:pPr>
              <w:widowControl/>
              <w:wordWrap w:val="0"/>
              <w:spacing w:before="150" w:after="150"/>
              <w:jc w:val="center"/>
              <w:rPr>
                <w:rFonts w:ascii="Times New Roman" w:eastAsia="宋体" w:hAnsi="Times New Roman" w:cs="Times New Roman"/>
                <w:color w:val="333333"/>
                <w:kern w:val="0"/>
                <w:szCs w:val="21"/>
              </w:rPr>
            </w:pPr>
            <w:r w:rsidRPr="00FE2D86">
              <w:rPr>
                <w:rFonts w:ascii="Times New Roman" w:eastAsia="宋体" w:hAnsi="Times New Roman" w:cs="Times New Roman"/>
                <w:color w:val="333333"/>
                <w:kern w:val="0"/>
                <w:szCs w:val="21"/>
                <w:lang w:bidi="ar"/>
              </w:rPr>
              <w:t xml:space="preserve">3,051.72 </w:t>
            </w:r>
          </w:p>
        </w:tc>
        <w:tc>
          <w:tcPr>
            <w:tcW w:w="1140" w:type="dxa"/>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bottom"/>
          </w:tcPr>
          <w:p w14:paraId="4857758B" w14:textId="77777777" w:rsidR="00A6737C" w:rsidRDefault="00D5208A" w:rsidP="00FE2D86">
            <w:pPr>
              <w:widowControl/>
              <w:wordWrap w:val="0"/>
              <w:spacing w:before="150" w:after="150"/>
              <w:jc w:val="center"/>
              <w:rPr>
                <w:rFonts w:ascii="Times New Roman" w:eastAsia="宋体" w:hAnsi="Times New Roman" w:cs="Times New Roman"/>
                <w:color w:val="333333"/>
                <w:kern w:val="0"/>
                <w:szCs w:val="21"/>
              </w:rPr>
            </w:pPr>
            <w:r w:rsidRPr="00FE2D86">
              <w:rPr>
                <w:rFonts w:ascii="Times New Roman" w:eastAsia="宋体" w:hAnsi="Times New Roman" w:cs="Times New Roman"/>
                <w:color w:val="333333"/>
                <w:kern w:val="0"/>
                <w:szCs w:val="21"/>
                <w:lang w:bidi="ar"/>
              </w:rPr>
              <w:t xml:space="preserve">145.48 </w:t>
            </w:r>
          </w:p>
        </w:tc>
        <w:tc>
          <w:tcPr>
            <w:tcW w:w="1120" w:type="dxa"/>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bottom"/>
          </w:tcPr>
          <w:p w14:paraId="5E45376D" w14:textId="77777777" w:rsidR="00A6737C" w:rsidRDefault="00D5208A" w:rsidP="00FE2D86">
            <w:pPr>
              <w:widowControl/>
              <w:wordWrap w:val="0"/>
              <w:spacing w:before="150" w:after="150"/>
              <w:jc w:val="center"/>
              <w:rPr>
                <w:rFonts w:ascii="Times New Roman" w:eastAsia="宋体" w:hAnsi="Times New Roman" w:cs="Times New Roman"/>
                <w:color w:val="333333"/>
                <w:kern w:val="0"/>
                <w:szCs w:val="21"/>
              </w:rPr>
            </w:pPr>
            <w:r w:rsidRPr="00FE2D86">
              <w:rPr>
                <w:rFonts w:ascii="Times New Roman" w:eastAsia="宋体" w:hAnsi="Times New Roman" w:cs="Times New Roman"/>
                <w:color w:val="333333"/>
                <w:kern w:val="0"/>
                <w:szCs w:val="21"/>
                <w:lang w:bidi="ar"/>
              </w:rPr>
              <w:t xml:space="preserve">1,106.25 </w:t>
            </w:r>
          </w:p>
        </w:tc>
        <w:tc>
          <w:tcPr>
            <w:tcW w:w="1140" w:type="dxa"/>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bottom"/>
          </w:tcPr>
          <w:p w14:paraId="206C39F3" w14:textId="77777777" w:rsidR="00A6737C" w:rsidRDefault="00D5208A" w:rsidP="00FE2D86">
            <w:pPr>
              <w:widowControl/>
              <w:wordWrap w:val="0"/>
              <w:spacing w:before="150" w:after="150"/>
              <w:jc w:val="center"/>
              <w:rPr>
                <w:rFonts w:ascii="Times New Roman" w:eastAsia="宋体" w:hAnsi="Times New Roman" w:cs="Times New Roman"/>
                <w:color w:val="333333"/>
                <w:kern w:val="0"/>
                <w:szCs w:val="21"/>
              </w:rPr>
            </w:pPr>
            <w:r w:rsidRPr="00FE2D86">
              <w:rPr>
                <w:rFonts w:ascii="Times New Roman" w:eastAsia="宋体" w:hAnsi="Times New Roman" w:cs="Times New Roman"/>
                <w:color w:val="333333"/>
                <w:kern w:val="0"/>
                <w:szCs w:val="21"/>
                <w:lang w:bidi="ar"/>
              </w:rPr>
              <w:t xml:space="preserve">1,038.02 </w:t>
            </w:r>
          </w:p>
        </w:tc>
        <w:tc>
          <w:tcPr>
            <w:tcW w:w="1280" w:type="dxa"/>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bottom"/>
          </w:tcPr>
          <w:p w14:paraId="72F7E196" w14:textId="77777777" w:rsidR="00A6737C" w:rsidRDefault="00D5208A" w:rsidP="00FE2D86">
            <w:pPr>
              <w:widowControl/>
              <w:wordWrap w:val="0"/>
              <w:spacing w:before="150" w:after="150"/>
              <w:jc w:val="center"/>
              <w:rPr>
                <w:rFonts w:ascii="Times New Roman" w:eastAsia="宋体" w:hAnsi="Times New Roman" w:cs="Times New Roman"/>
                <w:color w:val="333333"/>
                <w:kern w:val="0"/>
                <w:szCs w:val="21"/>
              </w:rPr>
            </w:pPr>
            <w:r w:rsidRPr="00FE2D86">
              <w:rPr>
                <w:rFonts w:ascii="Times New Roman" w:eastAsia="宋体" w:hAnsi="Times New Roman" w:cs="Times New Roman"/>
                <w:color w:val="333333"/>
                <w:kern w:val="0"/>
                <w:szCs w:val="21"/>
                <w:lang w:bidi="ar"/>
              </w:rPr>
              <w:t xml:space="preserve">543.31 </w:t>
            </w:r>
          </w:p>
        </w:tc>
        <w:tc>
          <w:tcPr>
            <w:tcW w:w="1180" w:type="dxa"/>
            <w:tcBorders>
              <w:top w:val="single" w:sz="6" w:space="0" w:color="666666"/>
              <w:left w:val="single" w:sz="6" w:space="0" w:color="666666"/>
              <w:bottom w:val="single" w:sz="6" w:space="0" w:color="666666"/>
              <w:right w:val="single" w:sz="6" w:space="0" w:color="666666"/>
            </w:tcBorders>
            <w:tcMar>
              <w:top w:w="30" w:type="dxa"/>
              <w:left w:w="0" w:type="dxa"/>
              <w:bottom w:w="15" w:type="dxa"/>
              <w:right w:w="0" w:type="dxa"/>
            </w:tcMar>
            <w:vAlign w:val="bottom"/>
          </w:tcPr>
          <w:p w14:paraId="2A962E2E" w14:textId="77777777" w:rsidR="00A6737C" w:rsidRDefault="00D5208A" w:rsidP="00FE2D86">
            <w:pPr>
              <w:widowControl/>
              <w:wordWrap w:val="0"/>
              <w:spacing w:before="150" w:after="150"/>
              <w:jc w:val="center"/>
              <w:rPr>
                <w:rFonts w:ascii="Times New Roman" w:eastAsia="宋体" w:hAnsi="Times New Roman" w:cs="Times New Roman"/>
                <w:color w:val="333333"/>
                <w:kern w:val="0"/>
                <w:szCs w:val="21"/>
              </w:rPr>
            </w:pPr>
            <w:r w:rsidRPr="00FE2D86">
              <w:rPr>
                <w:rFonts w:ascii="Times New Roman" w:eastAsia="宋体" w:hAnsi="Times New Roman" w:cs="Times New Roman"/>
                <w:color w:val="333333"/>
                <w:kern w:val="0"/>
                <w:szCs w:val="21"/>
                <w:lang w:bidi="ar"/>
              </w:rPr>
              <w:t xml:space="preserve">218.66 </w:t>
            </w:r>
          </w:p>
        </w:tc>
      </w:tr>
    </w:tbl>
    <w:p w14:paraId="7FC42984" w14:textId="77777777" w:rsidR="00A6737C" w:rsidRDefault="00D5208A">
      <w:pPr>
        <w:adjustRightInd w:val="0"/>
        <w:snapToGrid w:val="0"/>
        <w:spacing w:line="500" w:lineRule="exact"/>
        <w:ind w:firstLineChars="200" w:firstLine="420"/>
        <w:rPr>
          <w:rFonts w:ascii="Times New Roman" w:eastAsia="宋体" w:hAnsi="Times New Roman" w:cs="Times New Roman"/>
          <w:szCs w:val="21"/>
        </w:rPr>
      </w:pPr>
      <w:r>
        <w:rPr>
          <w:rFonts w:ascii="Times New Roman" w:eastAsia="宋体" w:hAnsi="Times New Roman" w:cs="Times New Roman" w:hint="eastAsia"/>
          <w:szCs w:val="21"/>
        </w:rPr>
        <w:t>注：</w:t>
      </w:r>
    </w:p>
    <w:p w14:paraId="23799854" w14:textId="77777777" w:rsidR="00A6737C" w:rsidRDefault="00D5208A">
      <w:pPr>
        <w:adjustRightInd w:val="0"/>
        <w:snapToGrid w:val="0"/>
        <w:spacing w:line="500" w:lineRule="exact"/>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Times New Roman" w:cs="Times New Roman"/>
          <w:szCs w:val="21"/>
        </w:rPr>
        <w:t>、上述结果并不代表最终的会计成本。实际会计成本除了与实际授予日、授予日收盘价和授予数量相关，还与实际生效和失效的数量有关，同时提请股东注意可能产生的摊薄影响；</w:t>
      </w:r>
    </w:p>
    <w:p w14:paraId="0AD58D3C" w14:textId="77777777" w:rsidR="00A6737C" w:rsidRDefault="00D5208A">
      <w:pPr>
        <w:adjustRightInd w:val="0"/>
        <w:snapToGrid w:val="0"/>
        <w:spacing w:line="500" w:lineRule="exact"/>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Times New Roman" w:cs="Times New Roman"/>
          <w:szCs w:val="21"/>
        </w:rPr>
        <w:t>、上述对公司经营成果的影响最终结果将以会计师事务所出具的年度审计报告为准；</w:t>
      </w:r>
    </w:p>
    <w:p w14:paraId="3D97EB8C" w14:textId="77777777" w:rsidR="00A6737C" w:rsidRDefault="00D5208A">
      <w:pPr>
        <w:adjustRightInd w:val="0"/>
        <w:snapToGrid w:val="0"/>
        <w:spacing w:line="500" w:lineRule="exact"/>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Times New Roman" w:cs="Times New Roman"/>
          <w:szCs w:val="21"/>
        </w:rPr>
        <w:t>、上述合计数与各</w:t>
      </w:r>
      <w:proofErr w:type="gramStart"/>
      <w:r>
        <w:rPr>
          <w:rFonts w:ascii="Times New Roman" w:eastAsia="宋体" w:hAnsi="Times New Roman" w:cs="Times New Roman"/>
          <w:szCs w:val="21"/>
        </w:rPr>
        <w:t>明细数</w:t>
      </w:r>
      <w:proofErr w:type="gramEnd"/>
      <w:r>
        <w:rPr>
          <w:rFonts w:ascii="Times New Roman" w:eastAsia="宋体" w:hAnsi="Times New Roman" w:cs="Times New Roman"/>
          <w:szCs w:val="21"/>
        </w:rPr>
        <w:t>直接相加之和在尾数上如有差异，是由于四舍五入所造成。</w:t>
      </w:r>
    </w:p>
    <w:p w14:paraId="08342EE8"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公司以目前情况估计，在不考虑本激励计划对公司业绩的刺激作用情况下，本激励计划费用的摊销对有效期内各年净利润有所影响，但考虑本激励计划对公司发展产生的正向作用，由此激发管理团队的积极性，提高经营效率，本激励计划带来的公司业绩提升将远高于因其带来的费用增加。</w:t>
      </w:r>
    </w:p>
    <w:p w14:paraId="54F833FA" w14:textId="77777777" w:rsidR="00A6737C" w:rsidRDefault="00D5208A">
      <w:pPr>
        <w:adjustRightInd w:val="0"/>
        <w:snapToGrid w:val="0"/>
        <w:spacing w:line="500" w:lineRule="exact"/>
        <w:ind w:firstLineChars="200" w:firstLine="482"/>
        <w:outlineLvl w:val="0"/>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六、独立董事意见</w:t>
      </w:r>
    </w:p>
    <w:p w14:paraId="50EED26A"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经认真审核，独立董事一致认为：</w:t>
      </w:r>
    </w:p>
    <w:p w14:paraId="750B091E"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（一）根据公司</w:t>
      </w:r>
      <w:r>
        <w:rPr>
          <w:rFonts w:ascii="Times New Roman" w:eastAsia="宋体" w:hAnsi="Times New Roman" w:cs="Times New Roman"/>
          <w:sz w:val="24"/>
          <w:szCs w:val="24"/>
        </w:rPr>
        <w:t>2023</w:t>
      </w:r>
      <w:r>
        <w:rPr>
          <w:rFonts w:ascii="Times New Roman" w:eastAsia="宋体" w:hAnsi="Times New Roman" w:cs="Times New Roman"/>
          <w:sz w:val="24"/>
          <w:szCs w:val="24"/>
        </w:rPr>
        <w:t>年第一次临时股东大会、</w:t>
      </w:r>
      <w:r>
        <w:rPr>
          <w:rFonts w:ascii="Times New Roman" w:eastAsia="宋体" w:hAnsi="Times New Roman" w:cs="Times New Roman"/>
          <w:sz w:val="24"/>
          <w:szCs w:val="24"/>
        </w:rPr>
        <w:t>2023</w:t>
      </w:r>
      <w:r>
        <w:rPr>
          <w:rFonts w:ascii="Times New Roman" w:eastAsia="宋体" w:hAnsi="Times New Roman" w:cs="Times New Roman"/>
          <w:sz w:val="24"/>
          <w:szCs w:val="24"/>
        </w:rPr>
        <w:t>年第一次</w:t>
      </w:r>
      <w:r>
        <w:rPr>
          <w:rFonts w:ascii="Times New Roman" w:eastAsia="宋体" w:hAnsi="Times New Roman" w:cs="Times New Roman"/>
          <w:sz w:val="24"/>
          <w:szCs w:val="24"/>
        </w:rPr>
        <w:t>A</w:t>
      </w:r>
      <w:r>
        <w:rPr>
          <w:rFonts w:ascii="Times New Roman" w:eastAsia="宋体" w:hAnsi="Times New Roman" w:cs="Times New Roman"/>
          <w:sz w:val="24"/>
          <w:szCs w:val="24"/>
        </w:rPr>
        <w:t>股类别股东大会及</w:t>
      </w:r>
      <w:r>
        <w:rPr>
          <w:rFonts w:ascii="Times New Roman" w:eastAsia="宋体" w:hAnsi="Times New Roman" w:cs="Times New Roman"/>
          <w:sz w:val="24"/>
          <w:szCs w:val="24"/>
        </w:rPr>
        <w:t>2023</w:t>
      </w:r>
      <w:r>
        <w:rPr>
          <w:rFonts w:ascii="Times New Roman" w:eastAsia="宋体" w:hAnsi="Times New Roman" w:cs="Times New Roman"/>
          <w:sz w:val="24"/>
          <w:szCs w:val="24"/>
        </w:rPr>
        <w:t>年第一次</w:t>
      </w:r>
      <w:r>
        <w:rPr>
          <w:rFonts w:ascii="Times New Roman" w:eastAsia="宋体" w:hAnsi="Times New Roman" w:cs="Times New Roman"/>
          <w:sz w:val="24"/>
          <w:szCs w:val="24"/>
        </w:rPr>
        <w:t>H</w:t>
      </w:r>
      <w:r>
        <w:rPr>
          <w:rFonts w:ascii="Times New Roman" w:eastAsia="宋体" w:hAnsi="Times New Roman" w:cs="Times New Roman"/>
          <w:sz w:val="24"/>
          <w:szCs w:val="24"/>
        </w:rPr>
        <w:t>股类别股东大会的授权，董事会确定本激励计划的</w:t>
      </w:r>
      <w:r>
        <w:rPr>
          <w:rFonts w:ascii="Times New Roman" w:eastAsia="宋体" w:hAnsi="Times New Roman" w:cs="Times New Roman" w:hint="eastAsia"/>
          <w:sz w:val="24"/>
          <w:szCs w:val="24"/>
        </w:rPr>
        <w:t>首次</w:t>
      </w:r>
      <w:r>
        <w:rPr>
          <w:rFonts w:ascii="Times New Roman" w:eastAsia="宋体" w:hAnsi="Times New Roman" w:cs="Times New Roman"/>
          <w:sz w:val="24"/>
          <w:szCs w:val="24"/>
        </w:rPr>
        <w:t>授</w:t>
      </w:r>
      <w:r>
        <w:rPr>
          <w:rFonts w:ascii="Times New Roman" w:eastAsia="宋体" w:hAnsi="Times New Roman" w:cs="Times New Roman" w:hint="eastAsia"/>
          <w:sz w:val="24"/>
          <w:szCs w:val="24"/>
        </w:rPr>
        <w:t>予日为</w:t>
      </w:r>
      <w:r>
        <w:rPr>
          <w:rFonts w:ascii="Times New Roman" w:eastAsia="宋体" w:hAnsi="Times New Roman" w:cs="Times New Roman"/>
          <w:sz w:val="24"/>
          <w:szCs w:val="24"/>
        </w:rPr>
        <w:t>2023</w:t>
      </w:r>
      <w:r>
        <w:rPr>
          <w:rFonts w:ascii="Times New Roman" w:eastAsia="宋体" w:hAnsi="Times New Roman" w:cs="Times New Roman"/>
          <w:sz w:val="24"/>
          <w:szCs w:val="24"/>
        </w:rPr>
        <w:t>年</w:t>
      </w:r>
      <w:r>
        <w:rPr>
          <w:rFonts w:ascii="Times New Roman" w:eastAsia="宋体" w:hAnsi="Times New Roman" w:cs="Times New Roman"/>
          <w:sz w:val="24"/>
          <w:szCs w:val="24"/>
        </w:rPr>
        <w:t>11</w:t>
      </w:r>
      <w:r>
        <w:rPr>
          <w:rFonts w:ascii="Times New Roman" w:eastAsia="宋体" w:hAnsi="Times New Roman" w:cs="Times New Roman"/>
          <w:sz w:val="24"/>
          <w:szCs w:val="24"/>
        </w:rPr>
        <w:t>月</w:t>
      </w:r>
      <w:r>
        <w:rPr>
          <w:rFonts w:ascii="Times New Roman" w:eastAsia="宋体" w:hAnsi="Times New Roman" w:cs="Times New Roman"/>
          <w:sz w:val="24"/>
          <w:szCs w:val="24"/>
        </w:rPr>
        <w:t>14</w:t>
      </w:r>
      <w:r>
        <w:rPr>
          <w:rFonts w:ascii="Times New Roman" w:eastAsia="宋体" w:hAnsi="Times New Roman" w:cs="Times New Roman"/>
          <w:sz w:val="24"/>
          <w:szCs w:val="24"/>
        </w:rPr>
        <w:t>日，该授予</w:t>
      </w:r>
      <w:proofErr w:type="gramStart"/>
      <w:r>
        <w:rPr>
          <w:rFonts w:ascii="Times New Roman" w:eastAsia="宋体" w:hAnsi="Times New Roman" w:cs="Times New Roman"/>
          <w:sz w:val="24"/>
          <w:szCs w:val="24"/>
        </w:rPr>
        <w:t>日符合</w:t>
      </w:r>
      <w:proofErr w:type="gramEnd"/>
      <w:r>
        <w:rPr>
          <w:rFonts w:ascii="Times New Roman" w:eastAsia="宋体" w:hAnsi="Times New Roman" w:cs="Times New Roman"/>
          <w:sz w:val="24"/>
          <w:szCs w:val="24"/>
        </w:rPr>
        <w:t>《管理办法》以及公司《</w:t>
      </w:r>
      <w:r>
        <w:rPr>
          <w:rFonts w:ascii="Times New Roman" w:eastAsia="宋体" w:hAnsi="Times New Roman" w:cs="Times New Roman"/>
          <w:sz w:val="24"/>
          <w:szCs w:val="24"/>
        </w:rPr>
        <w:t>2023</w:t>
      </w:r>
      <w:r>
        <w:rPr>
          <w:rFonts w:ascii="Times New Roman" w:eastAsia="宋体" w:hAnsi="Times New Roman" w:cs="Times New Roman"/>
          <w:sz w:val="24"/>
          <w:szCs w:val="24"/>
        </w:rPr>
        <w:t>年限制性股票激励计划》（以下简称</w:t>
      </w:r>
      <w:r>
        <w:rPr>
          <w:rFonts w:ascii="Times New Roman" w:eastAsia="宋体" w:hAnsi="Times New Roman" w:cs="Times New Roman"/>
          <w:sz w:val="24"/>
          <w:szCs w:val="24"/>
        </w:rPr>
        <w:t>“</w:t>
      </w:r>
      <w:r>
        <w:rPr>
          <w:rFonts w:ascii="Times New Roman" w:eastAsia="宋体" w:hAnsi="Times New Roman" w:cs="Times New Roman"/>
          <w:sz w:val="24"/>
          <w:szCs w:val="24"/>
        </w:rPr>
        <w:t>《激励计划》</w:t>
      </w:r>
      <w:r>
        <w:rPr>
          <w:rFonts w:ascii="Times New Roman" w:eastAsia="宋体" w:hAnsi="Times New Roman" w:cs="Times New Roman"/>
          <w:sz w:val="24"/>
          <w:szCs w:val="24"/>
        </w:rPr>
        <w:t>”</w:t>
      </w:r>
      <w:r>
        <w:rPr>
          <w:rFonts w:ascii="Times New Roman" w:eastAsia="宋体" w:hAnsi="Times New Roman" w:cs="Times New Roman"/>
          <w:sz w:val="24"/>
          <w:szCs w:val="24"/>
        </w:rPr>
        <w:t>）中关于授予日的相关规定。</w:t>
      </w:r>
    </w:p>
    <w:p w14:paraId="4369B138"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（二）公司不存在《管理办法》等法律、法规和规范性文件规定的禁止实施股权激励计划的情形，公司具备实施股权激励计划的主体资格。</w:t>
      </w:r>
    </w:p>
    <w:p w14:paraId="48C08BC8"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（三）公司确定首次授予限制性股票的激励对象，均符合《公司法》、《中华</w:t>
      </w:r>
      <w:r>
        <w:rPr>
          <w:rFonts w:ascii="Times New Roman" w:eastAsia="宋体" w:hAnsi="Times New Roman" w:cs="Times New Roman" w:hint="eastAsia"/>
          <w:sz w:val="24"/>
          <w:szCs w:val="24"/>
        </w:rPr>
        <w:lastRenderedPageBreak/>
        <w:t>人民共和国证券法》（以下简称“《证券法》”）等法律、法规和《公司章程》中关于本激励计划有关任职资格的规定，均符合《管理办法》规定的激励对象条件，符合《激励计划》及其摘要规定的激励对象范围，其作为公司本激励计划激励对象的主体资格合法、有效。</w:t>
      </w:r>
    </w:p>
    <w:p w14:paraId="1DBF5AB7"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（四）公司不存在向激励对象提供贷款、贷款担保或任何其他财务资助的计划或安排。</w:t>
      </w:r>
    </w:p>
    <w:p w14:paraId="5107D6E7"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五）公司实施本激励计划有利于进一步建立、健全公司长效激励机制，吸引和留住优秀人才，充分调动公司管理人员及核心骨干人员的积极性、责任感，有效地将股东利益、公司利益和核心团队个人利益相结合，使各方共同关注公司的长远发展，确保公司未来发展战略和经营目标的实现，不存在损害公司及全体股东利益的情形。</w:t>
      </w:r>
    </w:p>
    <w:p w14:paraId="34CC2D24"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（六）关联董事已根据《公司法》《证券法》《管理办法》等法律、法规、规章和规范性文件以及《公司章程》中的有关规定对相关议案回避表决，由非关联董事审议表决。</w:t>
      </w:r>
    </w:p>
    <w:p w14:paraId="17EC9406"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综上，我们一致认为本激励计划规定的首次授予条件已经成就，并同意本激励计划的首次授予日为</w:t>
      </w:r>
      <w:r>
        <w:rPr>
          <w:rFonts w:ascii="Times New Roman" w:eastAsia="宋体" w:hAnsi="Times New Roman" w:cs="Times New Roman"/>
          <w:sz w:val="24"/>
          <w:szCs w:val="24"/>
        </w:rPr>
        <w:t>2023</w:t>
      </w:r>
      <w:r>
        <w:rPr>
          <w:rFonts w:ascii="Times New Roman" w:eastAsia="宋体" w:hAnsi="Times New Roman" w:cs="Times New Roman"/>
          <w:sz w:val="24"/>
          <w:szCs w:val="24"/>
        </w:rPr>
        <w:t>年</w:t>
      </w:r>
      <w:r>
        <w:rPr>
          <w:rFonts w:ascii="Times New Roman" w:eastAsia="宋体" w:hAnsi="Times New Roman" w:cs="Times New Roman"/>
          <w:sz w:val="24"/>
          <w:szCs w:val="24"/>
        </w:rPr>
        <w:t>11</w:t>
      </w:r>
      <w:r>
        <w:rPr>
          <w:rFonts w:ascii="Times New Roman" w:eastAsia="宋体" w:hAnsi="Times New Roman" w:cs="Times New Roman"/>
          <w:sz w:val="24"/>
          <w:szCs w:val="24"/>
        </w:rPr>
        <w:t>月</w:t>
      </w:r>
      <w:r>
        <w:rPr>
          <w:rFonts w:ascii="Times New Roman" w:eastAsia="宋体" w:hAnsi="Times New Roman" w:cs="Times New Roman"/>
          <w:sz w:val="24"/>
          <w:szCs w:val="24"/>
        </w:rPr>
        <w:t>14</w:t>
      </w:r>
      <w:r>
        <w:rPr>
          <w:rFonts w:ascii="Times New Roman" w:eastAsia="宋体" w:hAnsi="Times New Roman" w:cs="Times New Roman"/>
          <w:sz w:val="24"/>
          <w:szCs w:val="24"/>
        </w:rPr>
        <w:t>日，以</w:t>
      </w:r>
      <w:r>
        <w:rPr>
          <w:rFonts w:ascii="Times New Roman" w:eastAsia="宋体" w:hAnsi="Times New Roman" w:cs="Times New Roman"/>
          <w:sz w:val="24"/>
          <w:szCs w:val="24"/>
        </w:rPr>
        <w:t>7.33</w:t>
      </w:r>
      <w:r>
        <w:rPr>
          <w:rFonts w:ascii="Times New Roman" w:eastAsia="宋体" w:hAnsi="Times New Roman" w:cs="Times New Roman"/>
          <w:sz w:val="24"/>
          <w:szCs w:val="24"/>
        </w:rPr>
        <w:t>元</w:t>
      </w:r>
      <w:r>
        <w:rPr>
          <w:rFonts w:ascii="Times New Roman" w:eastAsia="宋体" w:hAnsi="Times New Roman" w:cs="Times New Roman"/>
          <w:sz w:val="24"/>
          <w:szCs w:val="24"/>
        </w:rPr>
        <w:t>/</w:t>
      </w:r>
      <w:r>
        <w:rPr>
          <w:rFonts w:ascii="Times New Roman" w:eastAsia="宋体" w:hAnsi="Times New Roman" w:cs="Times New Roman"/>
          <w:sz w:val="24"/>
          <w:szCs w:val="24"/>
        </w:rPr>
        <w:t>股的价格向符合授予条件的</w:t>
      </w:r>
      <w:r>
        <w:rPr>
          <w:rFonts w:ascii="Times New Roman" w:eastAsia="宋体" w:hAnsi="Times New Roman" w:cs="Times New Roman"/>
          <w:sz w:val="24"/>
          <w:szCs w:val="24"/>
        </w:rPr>
        <w:t>123</w:t>
      </w:r>
      <w:r>
        <w:rPr>
          <w:rFonts w:ascii="Times New Roman" w:eastAsia="宋体" w:hAnsi="Times New Roman" w:cs="Times New Roman"/>
          <w:sz w:val="24"/>
          <w:szCs w:val="24"/>
        </w:rPr>
        <w:t>名</w:t>
      </w:r>
      <w:r>
        <w:rPr>
          <w:rFonts w:ascii="Times New Roman" w:eastAsia="宋体" w:hAnsi="Times New Roman" w:cs="Times New Roman" w:hint="eastAsia"/>
          <w:sz w:val="24"/>
          <w:szCs w:val="24"/>
        </w:rPr>
        <w:t>激励对象首次授予</w:t>
      </w:r>
      <w:r>
        <w:rPr>
          <w:rFonts w:ascii="Times New Roman" w:eastAsia="宋体" w:hAnsi="Times New Roman" w:cs="Times New Roman"/>
          <w:sz w:val="24"/>
          <w:szCs w:val="24"/>
        </w:rPr>
        <w:t>588.00</w:t>
      </w:r>
      <w:r>
        <w:rPr>
          <w:rFonts w:ascii="Times New Roman" w:eastAsia="宋体" w:hAnsi="Times New Roman" w:cs="Times New Roman"/>
          <w:sz w:val="24"/>
          <w:szCs w:val="24"/>
        </w:rPr>
        <w:t>万股限制性股票。</w:t>
      </w:r>
    </w:p>
    <w:p w14:paraId="69F76AC4" w14:textId="77777777" w:rsidR="00A6737C" w:rsidRDefault="00D5208A">
      <w:pPr>
        <w:adjustRightInd w:val="0"/>
        <w:snapToGrid w:val="0"/>
        <w:spacing w:line="500" w:lineRule="exact"/>
        <w:ind w:firstLineChars="200" w:firstLine="482"/>
        <w:outlineLvl w:val="0"/>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七、监事会意见</w:t>
      </w:r>
    </w:p>
    <w:p w14:paraId="53C7D112"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（一）监事会对本激励计划的首次授予条件是否成就进行核查，认为：</w:t>
      </w:r>
    </w:p>
    <w:p w14:paraId="33AC80A6"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公司不存在《管理办法》等法律、法规和规范性文件规定的禁止实施股权激励计划的情形，公司具备实施股权激励计划的主体资格。本激励计划首次授予的激励对象具备《公司法》等法律、法规和规范性文件规定的任职资格，符合《管理办法》规定的激励对象条件，符合公司《激励计划》及其摘要规定的激励对象范围，其作为公司本激励计划激励对象的主体资格合法、有效。</w:t>
      </w:r>
    </w:p>
    <w:p w14:paraId="7BD0235D"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（二）监事会对本激励计划的首次授予日进行核查，认为：</w:t>
      </w:r>
    </w:p>
    <w:p w14:paraId="7AE9966D"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公司确定本激励计划的首次授予</w:t>
      </w:r>
      <w:proofErr w:type="gramStart"/>
      <w:r>
        <w:rPr>
          <w:rFonts w:ascii="Times New Roman" w:eastAsia="宋体" w:hAnsi="Times New Roman" w:cs="Times New Roman" w:hint="eastAsia"/>
          <w:sz w:val="24"/>
          <w:szCs w:val="24"/>
        </w:rPr>
        <w:t>日符合</w:t>
      </w:r>
      <w:proofErr w:type="gramEnd"/>
      <w:r>
        <w:rPr>
          <w:rFonts w:ascii="Times New Roman" w:eastAsia="宋体" w:hAnsi="Times New Roman" w:cs="Times New Roman" w:hint="eastAsia"/>
          <w:sz w:val="24"/>
          <w:szCs w:val="24"/>
        </w:rPr>
        <w:t>《管理办法》以及公司《激励计划》及其摘要中有关授予日的相关规定。</w:t>
      </w:r>
    </w:p>
    <w:p w14:paraId="6E3CC64F"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lastRenderedPageBreak/>
        <w:t>因此，监事会同意本激励计划的首次授予日为</w:t>
      </w:r>
      <w:r>
        <w:rPr>
          <w:rFonts w:ascii="Times New Roman" w:eastAsia="宋体" w:hAnsi="Times New Roman" w:cs="Times New Roman"/>
          <w:sz w:val="24"/>
          <w:szCs w:val="24"/>
        </w:rPr>
        <w:t>2023</w:t>
      </w:r>
      <w:r>
        <w:rPr>
          <w:rFonts w:ascii="Times New Roman" w:eastAsia="宋体" w:hAnsi="Times New Roman" w:cs="Times New Roman"/>
          <w:sz w:val="24"/>
          <w:szCs w:val="24"/>
        </w:rPr>
        <w:t>年</w:t>
      </w:r>
      <w:r>
        <w:rPr>
          <w:rFonts w:ascii="Times New Roman" w:eastAsia="宋体" w:hAnsi="Times New Roman" w:cs="Times New Roman"/>
          <w:sz w:val="24"/>
          <w:szCs w:val="24"/>
        </w:rPr>
        <w:t>11</w:t>
      </w:r>
      <w:r>
        <w:rPr>
          <w:rFonts w:ascii="Times New Roman" w:eastAsia="宋体" w:hAnsi="Times New Roman" w:cs="Times New Roman"/>
          <w:sz w:val="24"/>
          <w:szCs w:val="24"/>
        </w:rPr>
        <w:t>月</w:t>
      </w:r>
      <w:r>
        <w:rPr>
          <w:rFonts w:ascii="Times New Roman" w:eastAsia="宋体" w:hAnsi="Times New Roman" w:cs="Times New Roman"/>
          <w:sz w:val="24"/>
          <w:szCs w:val="24"/>
        </w:rPr>
        <w:t>14</w:t>
      </w:r>
      <w:r>
        <w:rPr>
          <w:rFonts w:ascii="Times New Roman" w:eastAsia="宋体" w:hAnsi="Times New Roman" w:cs="Times New Roman"/>
          <w:sz w:val="24"/>
          <w:szCs w:val="24"/>
        </w:rPr>
        <w:t>日，并同意以</w:t>
      </w:r>
      <w:r>
        <w:rPr>
          <w:rFonts w:ascii="Times New Roman" w:eastAsia="宋体" w:hAnsi="Times New Roman" w:cs="Times New Roman"/>
          <w:sz w:val="24"/>
          <w:szCs w:val="24"/>
        </w:rPr>
        <w:t>7.33</w:t>
      </w:r>
      <w:r>
        <w:rPr>
          <w:rFonts w:ascii="Times New Roman" w:eastAsia="宋体" w:hAnsi="Times New Roman" w:cs="Times New Roman" w:hint="eastAsia"/>
          <w:sz w:val="24"/>
          <w:szCs w:val="24"/>
        </w:rPr>
        <w:t>元</w:t>
      </w:r>
      <w:r>
        <w:rPr>
          <w:rFonts w:ascii="Times New Roman" w:eastAsia="宋体" w:hAnsi="Times New Roman" w:cs="Times New Roman"/>
          <w:sz w:val="24"/>
          <w:szCs w:val="24"/>
        </w:rPr>
        <w:t>/</w:t>
      </w:r>
      <w:r>
        <w:rPr>
          <w:rFonts w:ascii="Times New Roman" w:eastAsia="宋体" w:hAnsi="Times New Roman" w:cs="Times New Roman"/>
          <w:sz w:val="24"/>
          <w:szCs w:val="24"/>
        </w:rPr>
        <w:t>股的授予价格向符合授予条件的</w:t>
      </w:r>
      <w:r>
        <w:rPr>
          <w:rFonts w:ascii="Times New Roman" w:eastAsia="宋体" w:hAnsi="Times New Roman" w:cs="Times New Roman"/>
          <w:sz w:val="24"/>
          <w:szCs w:val="24"/>
        </w:rPr>
        <w:t>123</w:t>
      </w:r>
      <w:r>
        <w:rPr>
          <w:rFonts w:ascii="Times New Roman" w:eastAsia="宋体" w:hAnsi="Times New Roman" w:cs="Times New Roman"/>
          <w:sz w:val="24"/>
          <w:szCs w:val="24"/>
        </w:rPr>
        <w:t>名激励对象授予</w:t>
      </w:r>
      <w:r>
        <w:rPr>
          <w:rFonts w:ascii="Times New Roman" w:eastAsia="宋体" w:hAnsi="Times New Roman" w:cs="Times New Roman"/>
          <w:sz w:val="24"/>
          <w:szCs w:val="24"/>
        </w:rPr>
        <w:t>588.00</w:t>
      </w:r>
      <w:r>
        <w:rPr>
          <w:rFonts w:ascii="Times New Roman" w:eastAsia="宋体" w:hAnsi="Times New Roman" w:cs="Times New Roman"/>
          <w:sz w:val="24"/>
          <w:szCs w:val="24"/>
        </w:rPr>
        <w:t>万股限制性股票。</w:t>
      </w:r>
    </w:p>
    <w:p w14:paraId="2C90C880" w14:textId="77777777" w:rsidR="00A6737C" w:rsidRDefault="00D5208A">
      <w:pPr>
        <w:adjustRightInd w:val="0"/>
        <w:snapToGrid w:val="0"/>
        <w:spacing w:line="500" w:lineRule="exact"/>
        <w:ind w:firstLineChars="200" w:firstLine="482"/>
        <w:outlineLvl w:val="0"/>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八、监事会对首次授予激励对象名单的核查意见</w:t>
      </w:r>
    </w:p>
    <w:p w14:paraId="49689D75"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（一）鉴于公司本激励计划</w:t>
      </w:r>
      <w:proofErr w:type="gramStart"/>
      <w:r>
        <w:rPr>
          <w:rFonts w:ascii="Times New Roman" w:eastAsia="宋体" w:hAnsi="Times New Roman" w:cs="Times New Roman" w:hint="eastAsia"/>
          <w:sz w:val="24"/>
          <w:szCs w:val="24"/>
        </w:rPr>
        <w:t>拟首次</w:t>
      </w:r>
      <w:proofErr w:type="gramEnd"/>
      <w:r>
        <w:rPr>
          <w:rFonts w:ascii="Times New Roman" w:eastAsia="宋体" w:hAnsi="Times New Roman" w:cs="Times New Roman" w:hint="eastAsia"/>
          <w:sz w:val="24"/>
          <w:szCs w:val="24"/>
        </w:rPr>
        <w:t>授予权益的</w:t>
      </w:r>
      <w:r>
        <w:rPr>
          <w:rFonts w:ascii="Times New Roman" w:eastAsia="宋体" w:hAnsi="Times New Roman" w:cs="Times New Roman"/>
          <w:sz w:val="24"/>
          <w:szCs w:val="24"/>
        </w:rPr>
        <w:t>131</w:t>
      </w:r>
      <w:r>
        <w:rPr>
          <w:rFonts w:ascii="Times New Roman" w:eastAsia="宋体" w:hAnsi="Times New Roman" w:cs="Times New Roman"/>
          <w:sz w:val="24"/>
          <w:szCs w:val="24"/>
        </w:rPr>
        <w:t>名激励对象中，有</w:t>
      </w:r>
      <w:r>
        <w:rPr>
          <w:rFonts w:ascii="Times New Roman" w:eastAsia="宋体" w:hAnsi="Times New Roman" w:cs="Times New Roman"/>
          <w:sz w:val="24"/>
          <w:szCs w:val="24"/>
        </w:rPr>
        <w:t>8</w:t>
      </w:r>
      <w:r>
        <w:rPr>
          <w:rFonts w:ascii="Times New Roman" w:eastAsia="宋体" w:hAnsi="Times New Roman" w:cs="Times New Roman"/>
          <w:sz w:val="24"/>
          <w:szCs w:val="24"/>
        </w:rPr>
        <w:t>名激励对象因离职而不再具备激励对象资格，</w:t>
      </w:r>
      <w:r>
        <w:rPr>
          <w:rFonts w:ascii="Times New Roman" w:eastAsia="宋体" w:hAnsi="Times New Roman" w:cs="Times New Roman"/>
          <w:sz w:val="24"/>
          <w:szCs w:val="24"/>
        </w:rPr>
        <w:t>2</w:t>
      </w:r>
      <w:r>
        <w:rPr>
          <w:rFonts w:ascii="Times New Roman" w:eastAsia="宋体" w:hAnsi="Times New Roman" w:cs="Times New Roman"/>
          <w:sz w:val="24"/>
          <w:szCs w:val="24"/>
        </w:rPr>
        <w:t>名激励对象因职务调整原因被授予的限制性股票数量减少，根据公司</w:t>
      </w:r>
      <w:r>
        <w:rPr>
          <w:rFonts w:ascii="Times New Roman" w:eastAsia="宋体" w:hAnsi="Times New Roman" w:cs="Times New Roman"/>
          <w:sz w:val="24"/>
          <w:szCs w:val="24"/>
        </w:rPr>
        <w:t>2023</w:t>
      </w:r>
      <w:r>
        <w:rPr>
          <w:rFonts w:ascii="Times New Roman" w:eastAsia="宋体" w:hAnsi="Times New Roman" w:cs="Times New Roman"/>
          <w:sz w:val="24"/>
          <w:szCs w:val="24"/>
        </w:rPr>
        <w:t>年第一次临时股东大会、</w:t>
      </w:r>
      <w:r>
        <w:rPr>
          <w:rFonts w:ascii="Times New Roman" w:eastAsia="宋体" w:hAnsi="Times New Roman" w:cs="Times New Roman"/>
          <w:sz w:val="24"/>
          <w:szCs w:val="24"/>
        </w:rPr>
        <w:t>2023</w:t>
      </w:r>
      <w:r>
        <w:rPr>
          <w:rFonts w:ascii="Times New Roman" w:eastAsia="宋体" w:hAnsi="Times New Roman" w:cs="Times New Roman"/>
          <w:sz w:val="24"/>
          <w:szCs w:val="24"/>
        </w:rPr>
        <w:t>年第一次</w:t>
      </w:r>
      <w:r>
        <w:rPr>
          <w:rFonts w:ascii="Times New Roman" w:eastAsia="宋体" w:hAnsi="Times New Roman" w:cs="Times New Roman"/>
          <w:sz w:val="24"/>
          <w:szCs w:val="24"/>
        </w:rPr>
        <w:t>A</w:t>
      </w:r>
      <w:r>
        <w:rPr>
          <w:rFonts w:ascii="Times New Roman" w:eastAsia="宋体" w:hAnsi="Times New Roman" w:cs="Times New Roman"/>
          <w:sz w:val="24"/>
          <w:szCs w:val="24"/>
        </w:rPr>
        <w:t>股类别股东大会及</w:t>
      </w:r>
      <w:r>
        <w:rPr>
          <w:rFonts w:ascii="Times New Roman" w:eastAsia="宋体" w:hAnsi="Times New Roman" w:cs="Times New Roman"/>
          <w:sz w:val="24"/>
          <w:szCs w:val="24"/>
        </w:rPr>
        <w:t>2023</w:t>
      </w:r>
      <w:r>
        <w:rPr>
          <w:rFonts w:ascii="Times New Roman" w:eastAsia="宋体" w:hAnsi="Times New Roman" w:cs="Times New Roman"/>
          <w:sz w:val="24"/>
          <w:szCs w:val="24"/>
        </w:rPr>
        <w:t>年第一次</w:t>
      </w:r>
      <w:r>
        <w:rPr>
          <w:rFonts w:ascii="Times New Roman" w:eastAsia="宋体" w:hAnsi="Times New Roman" w:cs="Times New Roman"/>
          <w:sz w:val="24"/>
          <w:szCs w:val="24"/>
        </w:rPr>
        <w:t>H</w:t>
      </w:r>
      <w:r>
        <w:rPr>
          <w:rFonts w:ascii="Times New Roman" w:eastAsia="宋体" w:hAnsi="Times New Roman" w:cs="Times New Roman"/>
          <w:sz w:val="24"/>
          <w:szCs w:val="24"/>
        </w:rPr>
        <w:t>股类别股东大会的授权，董事会对本激励计划首次授予激励对象的名单及授予数量进行调整。调整后本激励计划首次授予的激励对象人数由</w:t>
      </w:r>
      <w:r>
        <w:rPr>
          <w:rFonts w:ascii="Times New Roman" w:eastAsia="宋体" w:hAnsi="Times New Roman" w:cs="Times New Roman"/>
          <w:sz w:val="24"/>
          <w:szCs w:val="24"/>
        </w:rPr>
        <w:t>131</w:t>
      </w:r>
      <w:r>
        <w:rPr>
          <w:rFonts w:ascii="Times New Roman" w:eastAsia="宋体" w:hAnsi="Times New Roman" w:cs="Times New Roman"/>
          <w:sz w:val="24"/>
          <w:szCs w:val="24"/>
        </w:rPr>
        <w:t>人调整为</w:t>
      </w:r>
      <w:r>
        <w:rPr>
          <w:rFonts w:ascii="Times New Roman" w:eastAsia="宋体" w:hAnsi="Times New Roman" w:cs="Times New Roman"/>
          <w:sz w:val="24"/>
          <w:szCs w:val="24"/>
        </w:rPr>
        <w:t>123</w:t>
      </w:r>
      <w:r>
        <w:rPr>
          <w:rFonts w:ascii="Times New Roman" w:eastAsia="宋体" w:hAnsi="Times New Roman" w:cs="Times New Roman"/>
          <w:sz w:val="24"/>
          <w:szCs w:val="24"/>
        </w:rPr>
        <w:t>人，限制性股票首次授予数量由</w:t>
      </w:r>
      <w:r>
        <w:rPr>
          <w:rFonts w:ascii="Times New Roman" w:eastAsia="宋体" w:hAnsi="Times New Roman" w:cs="Times New Roman"/>
          <w:sz w:val="24"/>
          <w:szCs w:val="24"/>
        </w:rPr>
        <w:t>638.44</w:t>
      </w:r>
      <w:r>
        <w:rPr>
          <w:rFonts w:ascii="Times New Roman" w:eastAsia="宋体" w:hAnsi="Times New Roman" w:cs="Times New Roman"/>
          <w:sz w:val="24"/>
          <w:szCs w:val="24"/>
        </w:rPr>
        <w:t>万股调整为</w:t>
      </w:r>
      <w:r>
        <w:rPr>
          <w:rFonts w:ascii="Times New Roman" w:eastAsia="宋体" w:hAnsi="Times New Roman" w:cs="Times New Roman"/>
          <w:sz w:val="24"/>
          <w:szCs w:val="24"/>
        </w:rPr>
        <w:t>588.00</w:t>
      </w:r>
      <w:r>
        <w:rPr>
          <w:rFonts w:ascii="Times New Roman" w:eastAsia="宋体" w:hAnsi="Times New Roman" w:cs="Times New Roman"/>
          <w:sz w:val="24"/>
          <w:szCs w:val="24"/>
        </w:rPr>
        <w:t>万股，因首次授予股数调减导致预留部分占本次激励计划的总比例超过</w:t>
      </w:r>
      <w:r>
        <w:rPr>
          <w:rFonts w:ascii="Times New Roman" w:eastAsia="宋体" w:hAnsi="Times New Roman" w:cs="Times New Roman"/>
          <w:sz w:val="24"/>
          <w:szCs w:val="24"/>
        </w:rPr>
        <w:t>20%</w:t>
      </w:r>
      <w:r>
        <w:rPr>
          <w:rFonts w:ascii="Times New Roman" w:eastAsia="宋体" w:hAnsi="Times New Roman" w:cs="Times New Roman"/>
          <w:sz w:val="24"/>
          <w:szCs w:val="24"/>
        </w:rPr>
        <w:t>，因此同步减少</w:t>
      </w:r>
      <w:proofErr w:type="gramStart"/>
      <w:r>
        <w:rPr>
          <w:rFonts w:ascii="Times New Roman" w:eastAsia="宋体" w:hAnsi="Times New Roman" w:cs="Times New Roman"/>
          <w:sz w:val="24"/>
          <w:szCs w:val="24"/>
        </w:rPr>
        <w:t>预留部</w:t>
      </w:r>
      <w:proofErr w:type="gramEnd"/>
      <w:r>
        <w:rPr>
          <w:rFonts w:ascii="Times New Roman" w:eastAsia="宋体" w:hAnsi="Times New Roman" w:cs="Times New Roman"/>
          <w:sz w:val="24"/>
          <w:szCs w:val="24"/>
        </w:rPr>
        <w:t>分股数，由</w:t>
      </w:r>
      <w:r>
        <w:rPr>
          <w:rFonts w:ascii="Times New Roman" w:eastAsia="宋体" w:hAnsi="Times New Roman" w:cs="Times New Roman"/>
          <w:sz w:val="24"/>
          <w:szCs w:val="24"/>
        </w:rPr>
        <w:t>159.61</w:t>
      </w:r>
      <w:r>
        <w:rPr>
          <w:rFonts w:ascii="Times New Roman" w:eastAsia="宋体" w:hAnsi="Times New Roman" w:cs="Times New Roman"/>
          <w:sz w:val="24"/>
          <w:szCs w:val="24"/>
        </w:rPr>
        <w:t>万股变更为</w:t>
      </w:r>
      <w:r>
        <w:rPr>
          <w:rFonts w:ascii="Times New Roman" w:eastAsia="宋体" w:hAnsi="Times New Roman" w:cs="Times New Roman"/>
          <w:sz w:val="24"/>
          <w:szCs w:val="24"/>
        </w:rPr>
        <w:t>147.00</w:t>
      </w:r>
      <w:r>
        <w:rPr>
          <w:rFonts w:ascii="Times New Roman" w:eastAsia="宋体" w:hAnsi="Times New Roman" w:cs="Times New Roman"/>
          <w:sz w:val="24"/>
          <w:szCs w:val="24"/>
        </w:rPr>
        <w:t>万股，授予总量由</w:t>
      </w:r>
      <w:r>
        <w:rPr>
          <w:rFonts w:ascii="Times New Roman" w:eastAsia="宋体" w:hAnsi="Times New Roman" w:cs="Times New Roman"/>
          <w:sz w:val="24"/>
          <w:szCs w:val="24"/>
        </w:rPr>
        <w:t>798.05</w:t>
      </w:r>
      <w:r>
        <w:rPr>
          <w:rFonts w:ascii="Times New Roman" w:eastAsia="宋体" w:hAnsi="Times New Roman" w:cs="Times New Roman"/>
          <w:sz w:val="24"/>
          <w:szCs w:val="24"/>
        </w:rPr>
        <w:t>万股</w:t>
      </w:r>
      <w:r>
        <w:rPr>
          <w:rFonts w:ascii="Times New Roman" w:eastAsia="宋体" w:hAnsi="Times New Roman" w:cs="Times New Roman" w:hint="eastAsia"/>
          <w:sz w:val="24"/>
          <w:szCs w:val="24"/>
        </w:rPr>
        <w:t>调整为</w:t>
      </w:r>
      <w:r>
        <w:rPr>
          <w:rFonts w:ascii="Times New Roman" w:eastAsia="宋体" w:hAnsi="Times New Roman" w:cs="Times New Roman"/>
          <w:sz w:val="24"/>
          <w:szCs w:val="24"/>
        </w:rPr>
        <w:t>735.00</w:t>
      </w:r>
      <w:r>
        <w:rPr>
          <w:rFonts w:ascii="Times New Roman" w:eastAsia="宋体" w:hAnsi="Times New Roman" w:cs="Times New Roman"/>
          <w:sz w:val="24"/>
          <w:szCs w:val="24"/>
        </w:rPr>
        <w:t>万股。</w:t>
      </w:r>
    </w:p>
    <w:p w14:paraId="4D6D6BDE"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除上述调整外，首次授予的激励对象名单与公司</w:t>
      </w:r>
      <w:r>
        <w:rPr>
          <w:rFonts w:ascii="Times New Roman" w:eastAsia="宋体" w:hAnsi="Times New Roman" w:cs="Times New Roman"/>
          <w:sz w:val="24"/>
          <w:szCs w:val="24"/>
        </w:rPr>
        <w:t>2023</w:t>
      </w:r>
      <w:r>
        <w:rPr>
          <w:rFonts w:ascii="Times New Roman" w:eastAsia="宋体" w:hAnsi="Times New Roman" w:cs="Times New Roman"/>
          <w:sz w:val="24"/>
          <w:szCs w:val="24"/>
        </w:rPr>
        <w:t>年第一次临时股东大会、</w:t>
      </w:r>
      <w:r>
        <w:rPr>
          <w:rFonts w:ascii="Times New Roman" w:eastAsia="宋体" w:hAnsi="Times New Roman" w:cs="Times New Roman"/>
          <w:sz w:val="24"/>
          <w:szCs w:val="24"/>
        </w:rPr>
        <w:t>2023</w:t>
      </w:r>
      <w:r>
        <w:rPr>
          <w:rFonts w:ascii="Times New Roman" w:eastAsia="宋体" w:hAnsi="Times New Roman" w:cs="Times New Roman"/>
          <w:sz w:val="24"/>
          <w:szCs w:val="24"/>
        </w:rPr>
        <w:t>年第一次</w:t>
      </w:r>
      <w:r>
        <w:rPr>
          <w:rFonts w:ascii="Times New Roman" w:eastAsia="宋体" w:hAnsi="Times New Roman" w:cs="Times New Roman"/>
          <w:sz w:val="24"/>
          <w:szCs w:val="24"/>
        </w:rPr>
        <w:t>A</w:t>
      </w:r>
      <w:r>
        <w:rPr>
          <w:rFonts w:ascii="Times New Roman" w:eastAsia="宋体" w:hAnsi="Times New Roman" w:cs="Times New Roman"/>
          <w:sz w:val="24"/>
          <w:szCs w:val="24"/>
        </w:rPr>
        <w:t>股类别股东大会及</w:t>
      </w:r>
      <w:r>
        <w:rPr>
          <w:rFonts w:ascii="Times New Roman" w:eastAsia="宋体" w:hAnsi="Times New Roman" w:cs="Times New Roman"/>
          <w:sz w:val="24"/>
          <w:szCs w:val="24"/>
        </w:rPr>
        <w:t>2023</w:t>
      </w:r>
      <w:r>
        <w:rPr>
          <w:rFonts w:ascii="Times New Roman" w:eastAsia="宋体" w:hAnsi="Times New Roman" w:cs="Times New Roman"/>
          <w:sz w:val="24"/>
          <w:szCs w:val="24"/>
        </w:rPr>
        <w:t>年第一次</w:t>
      </w:r>
      <w:r>
        <w:rPr>
          <w:rFonts w:ascii="Times New Roman" w:eastAsia="宋体" w:hAnsi="Times New Roman" w:cs="Times New Roman"/>
          <w:sz w:val="24"/>
          <w:szCs w:val="24"/>
        </w:rPr>
        <w:t>H</w:t>
      </w:r>
      <w:r>
        <w:rPr>
          <w:rFonts w:ascii="Times New Roman" w:eastAsia="宋体" w:hAnsi="Times New Roman" w:cs="Times New Roman"/>
          <w:sz w:val="24"/>
          <w:szCs w:val="24"/>
        </w:rPr>
        <w:t>股类别股东大会批准的股权激励计划中确定的激励对象范围相符。本次调整的审议程序合法、合</w:t>
      </w:r>
      <w:proofErr w:type="gramStart"/>
      <w:r>
        <w:rPr>
          <w:rFonts w:ascii="Times New Roman" w:eastAsia="宋体" w:hAnsi="Times New Roman" w:cs="Times New Roman"/>
          <w:sz w:val="24"/>
          <w:szCs w:val="24"/>
        </w:rPr>
        <w:t>规</w:t>
      </w:r>
      <w:proofErr w:type="gramEnd"/>
      <w:r>
        <w:rPr>
          <w:rFonts w:ascii="Times New Roman" w:eastAsia="宋体" w:hAnsi="Times New Roman" w:cs="Times New Roman"/>
          <w:sz w:val="24"/>
          <w:szCs w:val="24"/>
        </w:rPr>
        <w:t>，符合《公司法》《证券法》《管理办法》等有关法律、法规以及本激励计划的相关规定，不存在损害公司及全体股东利益的情形。</w:t>
      </w:r>
    </w:p>
    <w:p w14:paraId="79CFFFBB" w14:textId="7BA56D31"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（二）本激励计划的激励对象为实施本激励计划时在任的公司执行董事、高级管理人员、总经理助理、中层管理人员、核心技术及业务骨干。本激励计划激励对象不包括市管干部、监事、外部董事</w:t>
      </w:r>
    </w:p>
    <w:p w14:paraId="3B92B234"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（三）经核查，本激励计划的激励对象不存在《管理办法》第八条所述不得成为激励对象的下列情形：</w:t>
      </w:r>
    </w:p>
    <w:p w14:paraId="05CB45BE"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、最近</w:t>
      </w:r>
      <w:r>
        <w:rPr>
          <w:rFonts w:ascii="Times New Roman" w:eastAsia="宋体" w:hAnsi="Times New Roman" w:cs="Times New Roman"/>
          <w:sz w:val="24"/>
          <w:szCs w:val="24"/>
        </w:rPr>
        <w:t>12</w:t>
      </w:r>
      <w:r>
        <w:rPr>
          <w:rFonts w:ascii="Times New Roman" w:eastAsia="宋体" w:hAnsi="Times New Roman" w:cs="Times New Roman"/>
          <w:sz w:val="24"/>
          <w:szCs w:val="24"/>
        </w:rPr>
        <w:t>个月内被证券交易所认定为不适当人选；</w:t>
      </w:r>
    </w:p>
    <w:p w14:paraId="623F3D1F"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、最近</w:t>
      </w:r>
      <w:r>
        <w:rPr>
          <w:rFonts w:ascii="Times New Roman" w:eastAsia="宋体" w:hAnsi="Times New Roman" w:cs="Times New Roman"/>
          <w:sz w:val="24"/>
          <w:szCs w:val="24"/>
        </w:rPr>
        <w:t>12</w:t>
      </w:r>
      <w:r>
        <w:rPr>
          <w:rFonts w:ascii="Times New Roman" w:eastAsia="宋体" w:hAnsi="Times New Roman" w:cs="Times New Roman"/>
          <w:sz w:val="24"/>
          <w:szCs w:val="24"/>
        </w:rPr>
        <w:t>个月内被中国证监会及其派出机构认定为不适当人选；</w:t>
      </w:r>
    </w:p>
    <w:p w14:paraId="2F18C9D2"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、最近</w:t>
      </w:r>
      <w:r>
        <w:rPr>
          <w:rFonts w:ascii="Times New Roman" w:eastAsia="宋体" w:hAnsi="Times New Roman" w:cs="Times New Roman"/>
          <w:sz w:val="24"/>
          <w:szCs w:val="24"/>
        </w:rPr>
        <w:t>12</w:t>
      </w:r>
      <w:r>
        <w:rPr>
          <w:rFonts w:ascii="Times New Roman" w:eastAsia="宋体" w:hAnsi="Times New Roman" w:cs="Times New Roman"/>
          <w:sz w:val="24"/>
          <w:szCs w:val="24"/>
        </w:rPr>
        <w:t>个月内因重大违法违规行为被中国证监会及其派出机构行政处罚或者采取市场禁入措施；</w:t>
      </w:r>
    </w:p>
    <w:p w14:paraId="650344EB"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lastRenderedPageBreak/>
        <w:t>4</w:t>
      </w:r>
      <w:r>
        <w:rPr>
          <w:rFonts w:ascii="Times New Roman" w:eastAsia="宋体" w:hAnsi="Times New Roman" w:cs="Times New Roman"/>
          <w:sz w:val="24"/>
          <w:szCs w:val="24"/>
        </w:rPr>
        <w:t>、具有《公司法》规定的不得担任公司董事、高级管理人员情形的；</w:t>
      </w:r>
    </w:p>
    <w:p w14:paraId="4977DE16"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5</w:t>
      </w:r>
      <w:r>
        <w:rPr>
          <w:rFonts w:ascii="Times New Roman" w:eastAsia="宋体" w:hAnsi="Times New Roman" w:cs="Times New Roman"/>
          <w:sz w:val="24"/>
          <w:szCs w:val="24"/>
        </w:rPr>
        <w:t>、法律法规规定不得参与上市公司股权激励的；</w:t>
      </w:r>
    </w:p>
    <w:p w14:paraId="168FCF5B"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6</w:t>
      </w:r>
      <w:r>
        <w:rPr>
          <w:rFonts w:ascii="Times New Roman" w:eastAsia="宋体" w:hAnsi="Times New Roman" w:cs="Times New Roman"/>
          <w:sz w:val="24"/>
          <w:szCs w:val="24"/>
        </w:rPr>
        <w:t>、中国证监会认定的其他情形。</w:t>
      </w:r>
    </w:p>
    <w:p w14:paraId="35CC584B" w14:textId="022FFD63"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四）本激励计划首次授予的激励对象具备《公司法》等法律、法规和规范性文件规定的任职资格，符合《管理办法》规定的激励对象条件，符合公司《激励计划》及其摘要规定的激励对象范围，其作为公司本激励计划激励对象的主体资格合法、有效。</w:t>
      </w:r>
    </w:p>
    <w:p w14:paraId="7B63F4EF"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综上所述，监事会同意公司本激励计划首次授予的激励对象名单，并一致同意公司以</w:t>
      </w:r>
      <w:r>
        <w:rPr>
          <w:rFonts w:ascii="Times New Roman" w:eastAsia="宋体" w:hAnsi="Times New Roman" w:cs="Times New Roman"/>
          <w:sz w:val="24"/>
          <w:szCs w:val="24"/>
        </w:rPr>
        <w:t>2023</w:t>
      </w:r>
      <w:r>
        <w:rPr>
          <w:rFonts w:ascii="Times New Roman" w:eastAsia="宋体" w:hAnsi="Times New Roman" w:cs="Times New Roman"/>
          <w:sz w:val="24"/>
          <w:szCs w:val="24"/>
        </w:rPr>
        <w:t>年</w:t>
      </w:r>
      <w:r>
        <w:rPr>
          <w:rFonts w:ascii="Times New Roman" w:eastAsia="宋体" w:hAnsi="Times New Roman" w:cs="Times New Roman"/>
          <w:sz w:val="24"/>
          <w:szCs w:val="24"/>
        </w:rPr>
        <w:t>11</w:t>
      </w:r>
      <w:r>
        <w:rPr>
          <w:rFonts w:ascii="Times New Roman" w:eastAsia="宋体" w:hAnsi="Times New Roman" w:cs="Times New Roman"/>
          <w:sz w:val="24"/>
          <w:szCs w:val="24"/>
        </w:rPr>
        <w:t>月</w:t>
      </w:r>
      <w:r>
        <w:rPr>
          <w:rFonts w:ascii="Times New Roman" w:eastAsia="宋体" w:hAnsi="Times New Roman" w:cs="Times New Roman"/>
          <w:sz w:val="24"/>
          <w:szCs w:val="24"/>
        </w:rPr>
        <w:t>14</w:t>
      </w:r>
      <w:r>
        <w:rPr>
          <w:rFonts w:ascii="Times New Roman" w:eastAsia="宋体" w:hAnsi="Times New Roman" w:cs="Times New Roman"/>
          <w:sz w:val="24"/>
          <w:szCs w:val="24"/>
        </w:rPr>
        <w:t>日为授予日，以</w:t>
      </w:r>
      <w:r>
        <w:rPr>
          <w:rFonts w:ascii="Times New Roman" w:eastAsia="宋体" w:hAnsi="Times New Roman" w:cs="Times New Roman"/>
          <w:sz w:val="24"/>
          <w:szCs w:val="24"/>
        </w:rPr>
        <w:t>7.33</w:t>
      </w:r>
      <w:r>
        <w:rPr>
          <w:rFonts w:ascii="Times New Roman" w:eastAsia="宋体" w:hAnsi="Times New Roman" w:cs="Times New Roman"/>
          <w:sz w:val="24"/>
          <w:szCs w:val="24"/>
        </w:rPr>
        <w:t>元</w:t>
      </w:r>
      <w:r>
        <w:rPr>
          <w:rFonts w:ascii="Times New Roman" w:eastAsia="宋体" w:hAnsi="Times New Roman" w:cs="Times New Roman"/>
          <w:sz w:val="24"/>
          <w:szCs w:val="24"/>
        </w:rPr>
        <w:t>/</w:t>
      </w:r>
      <w:r>
        <w:rPr>
          <w:rFonts w:ascii="Times New Roman" w:eastAsia="宋体" w:hAnsi="Times New Roman" w:cs="Times New Roman"/>
          <w:sz w:val="24"/>
          <w:szCs w:val="24"/>
        </w:rPr>
        <w:t>股的授予价格向符合授予条件的</w:t>
      </w:r>
      <w:r>
        <w:rPr>
          <w:rFonts w:ascii="Times New Roman" w:eastAsia="宋体" w:hAnsi="Times New Roman" w:cs="Times New Roman"/>
          <w:sz w:val="24"/>
          <w:szCs w:val="24"/>
        </w:rPr>
        <w:t>123</w:t>
      </w:r>
      <w:r>
        <w:rPr>
          <w:rFonts w:ascii="Times New Roman" w:eastAsia="宋体" w:hAnsi="Times New Roman" w:cs="Times New Roman" w:hint="eastAsia"/>
          <w:sz w:val="24"/>
          <w:szCs w:val="24"/>
        </w:rPr>
        <w:t>名激励对象首次授予</w:t>
      </w:r>
      <w:r>
        <w:rPr>
          <w:rFonts w:ascii="Times New Roman" w:eastAsia="宋体" w:hAnsi="Times New Roman" w:cs="Times New Roman"/>
          <w:sz w:val="24"/>
          <w:szCs w:val="24"/>
        </w:rPr>
        <w:t>588.00</w:t>
      </w:r>
      <w:r>
        <w:rPr>
          <w:rFonts w:ascii="Times New Roman" w:eastAsia="宋体" w:hAnsi="Times New Roman" w:cs="Times New Roman"/>
          <w:sz w:val="24"/>
          <w:szCs w:val="24"/>
        </w:rPr>
        <w:t>万股限制性股票。</w:t>
      </w:r>
    </w:p>
    <w:p w14:paraId="44B85DCC" w14:textId="77777777" w:rsidR="00A6737C" w:rsidRDefault="00D5208A">
      <w:pPr>
        <w:adjustRightInd w:val="0"/>
        <w:snapToGrid w:val="0"/>
        <w:spacing w:line="500" w:lineRule="exact"/>
        <w:ind w:firstLineChars="200" w:firstLine="482"/>
        <w:outlineLvl w:val="0"/>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九、法律意见书的结论性意见</w:t>
      </w:r>
    </w:p>
    <w:p w14:paraId="6FF34761" w14:textId="78CD9314" w:rsidR="00A6737C" w:rsidRDefault="001F0D79">
      <w:pPr>
        <w:adjustRightInd w:val="0"/>
        <w:snapToGrid w:val="0"/>
        <w:spacing w:line="500" w:lineRule="exact"/>
        <w:ind w:firstLineChars="200" w:firstLine="480"/>
        <w:rPr>
          <w:rFonts w:ascii="Times New Roman" w:eastAsia="宋体" w:hAnsi="Times New Roman" w:cs="Times New Roman"/>
          <w:sz w:val="24"/>
          <w:szCs w:val="24"/>
        </w:rPr>
      </w:pPr>
      <w:r w:rsidRPr="001F0D79">
        <w:rPr>
          <w:rFonts w:ascii="Times New Roman" w:eastAsia="宋体" w:hAnsi="Times New Roman" w:cs="Times New Roman" w:hint="eastAsia"/>
          <w:sz w:val="24"/>
          <w:szCs w:val="24"/>
        </w:rPr>
        <w:t>综上所述，本所律师</w:t>
      </w:r>
      <w:r>
        <w:rPr>
          <w:rFonts w:ascii="Times New Roman" w:eastAsia="宋体" w:hAnsi="Times New Roman" w:cs="Times New Roman" w:hint="eastAsia"/>
          <w:sz w:val="24"/>
          <w:szCs w:val="24"/>
        </w:rPr>
        <w:t>认为，截至本《法律意见书》出具之日：</w:t>
      </w:r>
    </w:p>
    <w:p w14:paraId="63064022"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（一）公司本次调整及本次授予事项已取得现阶段必要的批准和授权，符合《管理办法》和《激励计划</w:t>
      </w:r>
      <w:r>
        <w:rPr>
          <w:rFonts w:ascii="Times New Roman" w:eastAsia="宋体" w:hAnsi="Times New Roman" w:cs="Times New Roman"/>
          <w:sz w:val="24"/>
          <w:szCs w:val="24"/>
        </w:rPr>
        <w:t>（草案）》的相关规定。</w:t>
      </w:r>
    </w:p>
    <w:p w14:paraId="01D747C6"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（二）公司本次调整符合《管理办法》和《激励计划</w:t>
      </w:r>
      <w:r>
        <w:rPr>
          <w:rFonts w:ascii="Times New Roman" w:eastAsia="宋体" w:hAnsi="Times New Roman" w:cs="Times New Roman"/>
          <w:sz w:val="24"/>
          <w:szCs w:val="24"/>
        </w:rPr>
        <w:t>（草案）》的相关规定。</w:t>
      </w:r>
    </w:p>
    <w:p w14:paraId="3AE92E3A"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（三）本次授予的授予日、授予对象和授予数量符合《管理办法》和《激励计划（草案）</w:t>
      </w:r>
      <w:r>
        <w:rPr>
          <w:rFonts w:ascii="Times New Roman" w:eastAsia="宋体" w:hAnsi="Times New Roman" w:cs="Times New Roman"/>
          <w:sz w:val="24"/>
          <w:szCs w:val="24"/>
        </w:rPr>
        <w:t>》的相关规定；本次授予的授予条件已满足，公司实施本次授予符合</w:t>
      </w:r>
      <w:r>
        <w:rPr>
          <w:rFonts w:ascii="Times New Roman" w:eastAsia="宋体" w:hAnsi="Times New Roman" w:cs="Times New Roman" w:hint="eastAsia"/>
          <w:sz w:val="24"/>
          <w:szCs w:val="24"/>
        </w:rPr>
        <w:t>《管理办法》及《激励计划</w:t>
      </w:r>
      <w:r>
        <w:rPr>
          <w:rFonts w:ascii="Times New Roman" w:eastAsia="宋体" w:hAnsi="Times New Roman" w:cs="Times New Roman"/>
          <w:sz w:val="24"/>
          <w:szCs w:val="24"/>
        </w:rPr>
        <w:t>（草案）》的相关规定。</w:t>
      </w:r>
    </w:p>
    <w:p w14:paraId="1E9F42DD" w14:textId="77777777" w:rsidR="00A6737C" w:rsidRDefault="00D5208A">
      <w:pPr>
        <w:adjustRightInd w:val="0"/>
        <w:snapToGrid w:val="0"/>
        <w:spacing w:line="500" w:lineRule="exact"/>
        <w:ind w:firstLineChars="200" w:firstLine="482"/>
        <w:outlineLvl w:val="0"/>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十、独立财务顾问意见</w:t>
      </w:r>
    </w:p>
    <w:p w14:paraId="5ED4CFF5"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中</w:t>
      </w:r>
      <w:proofErr w:type="gramStart"/>
      <w:r>
        <w:rPr>
          <w:rFonts w:ascii="Times New Roman" w:eastAsia="宋体" w:hAnsi="Times New Roman" w:cs="Times New Roman" w:hint="eastAsia"/>
          <w:sz w:val="24"/>
          <w:szCs w:val="24"/>
        </w:rPr>
        <w:t>信建投证券</w:t>
      </w:r>
      <w:proofErr w:type="gramEnd"/>
      <w:r>
        <w:rPr>
          <w:rFonts w:ascii="Times New Roman" w:eastAsia="宋体" w:hAnsi="Times New Roman" w:cs="Times New Roman" w:hint="eastAsia"/>
          <w:sz w:val="24"/>
          <w:szCs w:val="24"/>
        </w:rPr>
        <w:t>股份有限公司作为本激励计划的独立财务顾问认为：京城股份本次限制性股票激励计划和调整事项已取得了必要的批准与授权，本次限制性股票的授予日、授予价格、授予对象、授予数量符合《公司法》《证券法》《管理办法》《试行办法》等法律法规和规范性文件的规定，京城股份不存在不符合公司</w:t>
      </w:r>
      <w:r>
        <w:rPr>
          <w:rFonts w:ascii="Times New Roman" w:eastAsia="宋体" w:hAnsi="Times New Roman" w:cs="Times New Roman"/>
          <w:sz w:val="24"/>
          <w:szCs w:val="24"/>
        </w:rPr>
        <w:t>2023</w:t>
      </w:r>
      <w:r>
        <w:rPr>
          <w:rFonts w:ascii="Times New Roman" w:eastAsia="宋体" w:hAnsi="Times New Roman" w:cs="Times New Roman"/>
          <w:sz w:val="24"/>
          <w:szCs w:val="24"/>
        </w:rPr>
        <w:t>年限制性股票激励计划规定的授予条件的情形。</w:t>
      </w:r>
    </w:p>
    <w:p w14:paraId="253AC245" w14:textId="77777777" w:rsidR="00A6737C" w:rsidRDefault="00D5208A">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特此公告。</w:t>
      </w:r>
    </w:p>
    <w:p w14:paraId="3DF019C4" w14:textId="77777777" w:rsidR="00A6737C" w:rsidRDefault="00D5208A">
      <w:pPr>
        <w:adjustRightInd w:val="0"/>
        <w:snapToGrid w:val="0"/>
        <w:spacing w:line="500" w:lineRule="exact"/>
        <w:ind w:firstLineChars="200" w:firstLine="480"/>
        <w:jc w:val="right"/>
        <w:rPr>
          <w:rFonts w:ascii="Times New Roman" w:eastAsia="宋体" w:hAnsi="Times New Roman" w:cs="Times New Roman"/>
          <w:color w:val="000000"/>
          <w:sz w:val="24"/>
        </w:rPr>
      </w:pPr>
      <w:r>
        <w:rPr>
          <w:rFonts w:ascii="Times New Roman" w:eastAsia="宋体" w:hAnsi="Times New Roman" w:cs="Times New Roman" w:hint="eastAsia"/>
          <w:color w:val="000000"/>
          <w:sz w:val="24"/>
        </w:rPr>
        <w:t>北京京城机电股份有限公司董事会</w:t>
      </w:r>
    </w:p>
    <w:p w14:paraId="3F193A90" w14:textId="77777777" w:rsidR="00A6737C" w:rsidRDefault="00D5208A">
      <w:pPr>
        <w:adjustRightInd w:val="0"/>
        <w:snapToGrid w:val="0"/>
        <w:spacing w:line="500" w:lineRule="exact"/>
        <w:ind w:firstLineChars="200" w:firstLine="480"/>
        <w:jc w:val="right"/>
        <w:rPr>
          <w:rFonts w:ascii="Times New Roman" w:eastAsia="宋体" w:hAnsi="Times New Roman" w:cs="Times New Roman"/>
          <w:color w:val="000000"/>
          <w:sz w:val="24"/>
        </w:rPr>
      </w:pPr>
      <w:r>
        <w:rPr>
          <w:rFonts w:ascii="Times New Roman" w:eastAsia="宋体" w:hAnsi="Times New Roman" w:cs="Times New Roman"/>
          <w:color w:val="000000"/>
          <w:sz w:val="24"/>
        </w:rPr>
        <w:lastRenderedPageBreak/>
        <w:t>2023</w:t>
      </w:r>
      <w:r>
        <w:rPr>
          <w:rFonts w:ascii="Times New Roman" w:eastAsia="宋体" w:hAnsi="Times New Roman" w:cs="Times New Roman"/>
          <w:color w:val="000000"/>
          <w:sz w:val="24"/>
        </w:rPr>
        <w:t>年</w:t>
      </w:r>
      <w:r>
        <w:rPr>
          <w:rFonts w:ascii="Times New Roman" w:eastAsia="宋体" w:hAnsi="Times New Roman" w:cs="Times New Roman"/>
          <w:color w:val="000000"/>
          <w:sz w:val="24"/>
        </w:rPr>
        <w:t>11</w:t>
      </w:r>
      <w:r>
        <w:rPr>
          <w:rFonts w:ascii="Times New Roman" w:eastAsia="宋体" w:hAnsi="Times New Roman" w:cs="Times New Roman"/>
          <w:color w:val="000000"/>
          <w:sz w:val="24"/>
        </w:rPr>
        <w:t>月</w:t>
      </w:r>
      <w:r>
        <w:rPr>
          <w:rFonts w:ascii="Times New Roman" w:eastAsia="宋体" w:hAnsi="Times New Roman" w:cs="Times New Roman"/>
          <w:color w:val="000000"/>
          <w:sz w:val="24"/>
        </w:rPr>
        <w:t>14</w:t>
      </w:r>
      <w:r>
        <w:rPr>
          <w:rFonts w:ascii="Times New Roman" w:eastAsia="宋体" w:hAnsi="Times New Roman" w:cs="Times New Roman"/>
          <w:color w:val="000000"/>
          <w:sz w:val="24"/>
        </w:rPr>
        <w:t>日</w:t>
      </w:r>
    </w:p>
    <w:sectPr w:rsidR="00A6737C">
      <w:footerReference w:type="default" r:id="rId8"/>
      <w:pgSz w:w="11906" w:h="16838"/>
      <w:pgMar w:top="1440" w:right="1700" w:bottom="1440" w:left="156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EE10F0" w14:textId="77777777" w:rsidR="007C7F91" w:rsidRDefault="007C7F91">
      <w:r>
        <w:separator/>
      </w:r>
    </w:p>
  </w:endnote>
  <w:endnote w:type="continuationSeparator" w:id="0">
    <w:p w14:paraId="55A0AC24" w14:textId="77777777" w:rsidR="007C7F91" w:rsidRDefault="007C7F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仿宋_GB2312">
    <w:altName w:val="微软雅黑"/>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_GB2312">
    <w:altName w:val="微软雅黑"/>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昆仑楷体">
    <w:altName w:val="宋体"/>
    <w:charset w:val="86"/>
    <w:family w:val="modern"/>
    <w:pitch w:val="default"/>
    <w:sig w:usb0="00000000" w:usb1="00000000" w:usb2="00000000" w:usb3="00000000" w:csb0="00040000" w:csb1="00000000"/>
  </w:font>
  <w:font w:name="Sim Sun">
    <w:altName w:val="微软雅黑"/>
    <w:charset w:val="86"/>
    <w:family w:val="auto"/>
    <w:pitch w:val="variable"/>
    <w:sig w:usb0="00000003" w:usb1="288F0000" w:usb2="00000016" w:usb3="00000000" w:csb0="00040001" w:csb1="00000000"/>
  </w:font>
  <w:font w:name="幼圆">
    <w:panose1 w:val="02010509060101010101"/>
    <w:charset w:val="86"/>
    <w:family w:val="modern"/>
    <w:pitch w:val="fixed"/>
    <w:sig w:usb0="00000001" w:usb1="080E0000" w:usb2="00000010" w:usb3="00000000" w:csb0="00040000" w:csb1="00000000"/>
  </w:font>
  <w:font w:name="MingLiU">
    <w:altName w:val="細明體"/>
    <w:panose1 w:val="02010609000101010101"/>
    <w:charset w:val="88"/>
    <w:family w:val="modern"/>
    <w:pitch w:val="fixed"/>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 w:name="华文中宋">
    <w:panose1 w:val="02010600040101010101"/>
    <w:charset w:val="86"/>
    <w:family w:val="auto"/>
    <w:pitch w:val="variable"/>
    <w:sig w:usb0="00000287" w:usb1="080F0000" w:usb2="00000010" w:usb3="00000000" w:csb0="0004009F" w:csb1="00000000"/>
  </w:font>
  <w:font w:name="Arial Unicode MS">
    <w:panose1 w:val="020B0604020202020204"/>
    <w:charset w:val="86"/>
    <w:family w:val="swiss"/>
    <w:pitch w:val="variable"/>
    <w:sig w:usb0="F7FFAFFF" w:usb1="E9DFFFFF" w:usb2="0000003F" w:usb3="00000000" w:csb0="003F01FF" w:csb1="00000000"/>
  </w:font>
  <w:font w:name="方正仿宋简体">
    <w:altName w:val="宋体"/>
    <w:charset w:val="86"/>
    <w:family w:val="auto"/>
    <w:pitch w:val="variable"/>
    <w:sig w:usb0="00000000" w:usb1="080E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MS Sans Serif">
    <w:altName w:val="Arial"/>
    <w:panose1 w:val="020B0500000000000000"/>
    <w:charset w:val="4D"/>
    <w:family w:val="swiss"/>
    <w:pitch w:val="default"/>
    <w:sig w:usb0="00000000" w:usb1="00000000" w:usb2="00000000" w:usb3="00000000" w:csb0="00000001" w:csb1="00000000"/>
  </w:font>
  <w:font w:name="文鼎小标宋简">
    <w:charset w:val="86"/>
    <w:family w:val="auto"/>
    <w:pitch w:val="default"/>
    <w:sig w:usb0="00000000" w:usb1="00000000" w:usb2="00000010" w:usb3="00000000" w:csb0="00040000" w:csb1="00000000"/>
  </w:font>
  <w:font w:name="UBSHeadline">
    <w:altName w:val="Times New Roman"/>
    <w:charset w:val="00"/>
    <w:family w:val="roman"/>
    <w:pitch w:val="default"/>
    <w:sig w:usb0="00000000" w:usb1="00000000" w:usb2="00000000" w:usb3="00000000" w:csb0="00000001" w:csb1="00000000"/>
  </w:font>
  <w:font w:name="华文楷体">
    <w:panose1 w:val="02010600040101010101"/>
    <w:charset w:val="86"/>
    <w:family w:val="auto"/>
    <w:pitch w:val="variable"/>
    <w:sig w:usb0="00000287" w:usb1="080F0000" w:usb2="00000010" w:usb3="00000000" w:csb0="0004009F" w:csb1="00000000"/>
  </w:font>
  <w:font w:name="Angsana New">
    <w:panose1 w:val="02020603050405020304"/>
    <w:charset w:val="DE"/>
    <w:family w:val="roman"/>
    <w:pitch w:val="variable"/>
    <w:sig w:usb0="81000003" w:usb1="00000000" w:usb2="00000000" w:usb3="00000000" w:csb0="00010001" w:csb1="00000000"/>
  </w:font>
  <w:font w:name="ˎ̥">
    <w:altName w:val="宋体"/>
    <w:panose1 w:val="00000000000000000000"/>
    <w:charset w:val="00"/>
    <w:family w:val="roman"/>
    <w:notTrueType/>
    <w:pitch w:val="default"/>
  </w:font>
  <w:font w:name="Helvetica">
    <w:panose1 w:val="020B0604020202020204"/>
    <w:charset w:val="00"/>
    <w:family w:val="swiss"/>
    <w:pitch w:val="variable"/>
    <w:sig w:usb0="E0002EFF" w:usb1="C000785B" w:usb2="00000009" w:usb3="00000000" w:csb0="000001FF" w:csb1="00000000"/>
  </w:font>
  <w:font w:name="..">
    <w:altName w:val="宋体"/>
    <w:panose1 w:val="00000000000000000000"/>
    <w:charset w:val="86"/>
    <w:family w:val="auto"/>
    <w:notTrueType/>
    <w:pitch w:val="default"/>
    <w:sig w:usb0="00000001" w:usb1="080E0000" w:usb2="00000010" w:usb3="00000000" w:csb0="00040000" w:csb1="00000000"/>
  </w:font>
  <w:font w:name="Times">
    <w:panose1 w:val="02020603050405020304"/>
    <w:charset w:val="00"/>
    <w:family w:val="roman"/>
    <w:pitch w:val="variable"/>
    <w:sig w:usb0="E0002EFF" w:usb1="C000785B"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Mincho">
    <w:altName w:val="明朝"/>
    <w:panose1 w:val="02020609040305080305"/>
    <w:charset w:val="80"/>
    <w:family w:val="roman"/>
    <w:notTrueType/>
    <w:pitch w:val="fixed"/>
    <w:sig w:usb0="00000001" w:usb1="08070000" w:usb2="00000010" w:usb3="00000000" w:csb0="00020000" w:csb1="00000000"/>
  </w:font>
  <w:font w:name="Times New Roman Bold">
    <w:altName w:val="Times New Roman"/>
    <w:panose1 w:val="02020803070505020304"/>
    <w:charset w:val="00"/>
    <w:family w:val="auto"/>
    <w:pitch w:val="variable"/>
    <w:sig w:usb0="E0002AFF" w:usb1="C0007841" w:usb2="00000009" w:usb3="00000000" w:csb0="000001FF" w:csb1="00000000"/>
  </w:font>
  <w:font w:name="Shruti">
    <w:panose1 w:val="02000500000000000000"/>
    <w:charset w:val="00"/>
    <w:family w:val="swiss"/>
    <w:pitch w:val="variable"/>
    <w:sig w:usb0="0004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ms Rmn">
    <w:panose1 w:val="02020603040505020304"/>
    <w:charset w:val="00"/>
    <w:family w:val="roman"/>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FZShuSong-Z01">
    <w:altName w:val="宋体"/>
    <w:charset w:val="86"/>
    <w:family w:val="script"/>
    <w:pitch w:val="default"/>
    <w:sig w:usb0="00000000" w:usb1="00000000" w:usb2="00000010" w:usb3="00000000" w:csb0="00040000" w:csb1="00000000"/>
  </w:font>
  <w:font w:name="Lucida Grande">
    <w:altName w:val="Courier New"/>
    <w:charset w:val="00"/>
    <w:family w:val="swiss"/>
    <w:pitch w:val="variable"/>
    <w:sig w:usb0="E1000AEF" w:usb1="5000A1FF" w:usb2="00000000" w:usb3="00000000" w:csb0="000001BF" w:csb1="00000000"/>
  </w:font>
  <w:font w:name="Yu Gothic">
    <w:altName w:val="游ゴシック"/>
    <w:panose1 w:val="020B0400000000000000"/>
    <w:charset w:val="80"/>
    <w:family w:val="swiss"/>
    <w:pitch w:val="variable"/>
    <w:sig w:usb0="E00002FF" w:usb1="2AC7FDFF" w:usb2="00000016" w:usb3="00000000" w:csb0="0002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4563064"/>
      <w:docPartObj>
        <w:docPartGallery w:val="AutoText"/>
      </w:docPartObj>
    </w:sdtPr>
    <w:sdtEndPr>
      <w:rPr>
        <w:rFonts w:ascii="Times New Roman" w:hAnsi="Times New Roman" w:cs="Times New Roman"/>
      </w:rPr>
    </w:sdtEndPr>
    <w:sdtContent>
      <w:p w14:paraId="43B94887" w14:textId="77777777" w:rsidR="00A6737C" w:rsidRDefault="00D5208A">
        <w:pPr>
          <w:pStyle w:val="aff8"/>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Pr>
            <w:rFonts w:ascii="Times New Roman" w:hAnsi="Times New Roman" w:cs="Times New Roman"/>
            <w:lang w:val="zh-CN"/>
          </w:rPr>
          <w:t>1</w:t>
        </w:r>
        <w:r>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C1E6B1" w14:textId="77777777" w:rsidR="007C7F91" w:rsidRDefault="007C7F91">
      <w:r>
        <w:separator/>
      </w:r>
    </w:p>
  </w:footnote>
  <w:footnote w:type="continuationSeparator" w:id="0">
    <w:p w14:paraId="7EB477DE" w14:textId="77777777" w:rsidR="007C7F91" w:rsidRDefault="007C7F9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FFFFFF7C"/>
    <w:lvl w:ilvl="0">
      <w:start w:val="1"/>
      <w:numFmt w:val="decimal"/>
      <w:pStyle w:val="a1"/>
      <w:lvlText w:val="%1."/>
      <w:lvlJc w:val="left"/>
      <w:pPr>
        <w:tabs>
          <w:tab w:val="left" w:pos="1492"/>
        </w:tabs>
        <w:ind w:left="1492" w:hanging="360"/>
      </w:pPr>
    </w:lvl>
  </w:abstractNum>
  <w:abstractNum w:abstractNumId="1" w15:restartNumberingAfterBreak="0">
    <w:nsid w:val="FFFFFF7E"/>
    <w:multiLevelType w:val="singleLevel"/>
    <w:tmpl w:val="FFFFFF7E"/>
    <w:lvl w:ilvl="0">
      <w:start w:val="1"/>
      <w:numFmt w:val="decimal"/>
      <w:pStyle w:val="5"/>
      <w:lvlText w:val="%1."/>
      <w:lvlJc w:val="left"/>
      <w:pPr>
        <w:tabs>
          <w:tab w:val="left" w:pos="926"/>
        </w:tabs>
        <w:ind w:left="926" w:hanging="360"/>
      </w:pPr>
    </w:lvl>
  </w:abstractNum>
  <w:abstractNum w:abstractNumId="2" w15:restartNumberingAfterBreak="0">
    <w:nsid w:val="FFFFFF80"/>
    <w:multiLevelType w:val="singleLevel"/>
    <w:tmpl w:val="FFFFFF80"/>
    <w:lvl w:ilvl="0">
      <w:start w:val="1"/>
      <w:numFmt w:val="bullet"/>
      <w:pStyle w:val="50"/>
      <w:lvlText w:val=""/>
      <w:lvlJc w:val="left"/>
      <w:pPr>
        <w:tabs>
          <w:tab w:val="left" w:pos="1492"/>
        </w:tabs>
        <w:ind w:left="1492" w:hanging="360"/>
      </w:pPr>
      <w:rPr>
        <w:rFonts w:ascii="Symbol" w:hAnsi="Symbol" w:hint="default"/>
      </w:rPr>
    </w:lvl>
  </w:abstractNum>
  <w:abstractNum w:abstractNumId="3" w15:restartNumberingAfterBreak="0">
    <w:nsid w:val="FFFFFF81"/>
    <w:multiLevelType w:val="singleLevel"/>
    <w:tmpl w:val="FFFFFF81"/>
    <w:lvl w:ilvl="0">
      <w:start w:val="1"/>
      <w:numFmt w:val="bullet"/>
      <w:pStyle w:val="3"/>
      <w:lvlText w:val=""/>
      <w:lvlJc w:val="left"/>
      <w:pPr>
        <w:tabs>
          <w:tab w:val="left" w:pos="1209"/>
        </w:tabs>
        <w:ind w:left="1209" w:hanging="360"/>
      </w:pPr>
      <w:rPr>
        <w:rFonts w:ascii="Symbol" w:hAnsi="Symbol" w:hint="default"/>
      </w:rPr>
    </w:lvl>
  </w:abstractNum>
  <w:abstractNum w:abstractNumId="4" w15:restartNumberingAfterBreak="0">
    <w:nsid w:val="FFFFFF82"/>
    <w:multiLevelType w:val="singleLevel"/>
    <w:tmpl w:val="FFFFFF82"/>
    <w:lvl w:ilvl="0">
      <w:start w:val="1"/>
      <w:numFmt w:val="bullet"/>
      <w:pStyle w:val="2"/>
      <w:lvlText w:val=""/>
      <w:lvlJc w:val="left"/>
      <w:pPr>
        <w:tabs>
          <w:tab w:val="left" w:pos="926"/>
        </w:tabs>
        <w:ind w:left="926" w:hanging="360"/>
      </w:pPr>
      <w:rPr>
        <w:rFonts w:ascii="Symbol" w:hAnsi="Symbol" w:hint="default"/>
      </w:rPr>
    </w:lvl>
  </w:abstractNum>
  <w:abstractNum w:abstractNumId="5" w15:restartNumberingAfterBreak="0">
    <w:nsid w:val="FFFFFF83"/>
    <w:multiLevelType w:val="singleLevel"/>
    <w:tmpl w:val="FFFFFF83"/>
    <w:lvl w:ilvl="0">
      <w:start w:val="1"/>
      <w:numFmt w:val="bullet"/>
      <w:pStyle w:val="4"/>
      <w:lvlText w:val=""/>
      <w:lvlJc w:val="left"/>
      <w:pPr>
        <w:tabs>
          <w:tab w:val="left" w:pos="567"/>
        </w:tabs>
        <w:ind w:left="851" w:hanging="284"/>
      </w:pPr>
      <w:rPr>
        <w:rFonts w:ascii="Symbol" w:hAnsi="Symbol" w:hint="default"/>
      </w:rPr>
    </w:lvl>
  </w:abstractNum>
  <w:abstractNum w:abstractNumId="6" w15:restartNumberingAfterBreak="0">
    <w:nsid w:val="00000004"/>
    <w:multiLevelType w:val="multilevel"/>
    <w:tmpl w:val="00000004"/>
    <w:lvl w:ilvl="0">
      <w:start w:val="1"/>
      <w:numFmt w:val="decimal"/>
      <w:pStyle w:val="KWListNumber"/>
      <w:suff w:val="space"/>
      <w:lvlText w:val="%1、"/>
      <w:lvlJc w:val="left"/>
      <w:pPr>
        <w:ind w:left="360" w:hanging="360"/>
      </w:pPr>
    </w:lvl>
    <w:lvl w:ilvl="1">
      <w:start w:val="1"/>
      <w:numFmt w:val="decimal"/>
      <w:isLgl/>
      <w:suff w:val="space"/>
      <w:lvlText w:val="%1.%2、"/>
      <w:lvlJc w:val="left"/>
      <w:pPr>
        <w:ind w:left="360" w:hanging="360"/>
      </w:pPr>
      <w:rPr>
        <w:rFonts w:cs="Times New Roman" w:hint="eastAsia"/>
        <w:i w:val="0"/>
        <w:iCs w:val="0"/>
        <w:caps w:val="0"/>
        <w:smallCaps w:val="0"/>
        <w:vanish w:val="0"/>
        <w:color w:val="000000"/>
        <w:spacing w:val="0"/>
        <w:position w:val="0"/>
        <w:u w:val="none"/>
        <w:vertAlign w:val="baseline"/>
      </w:rPr>
    </w:lvl>
    <w:lvl w:ilvl="2">
      <w:start w:val="1"/>
      <w:numFmt w:val="decimal"/>
      <w:suff w:val="space"/>
      <w:lvlText w:val="%1.%2.%3、"/>
      <w:lvlJc w:val="left"/>
      <w:pPr>
        <w:ind w:left="0" w:firstLine="0"/>
      </w:pPr>
      <w:rPr>
        <w:rFonts w:cs="Times New Roman" w:hint="default"/>
        <w:i w:val="0"/>
        <w:iCs w:val="0"/>
        <w:caps w:val="0"/>
        <w:smallCaps w:val="0"/>
        <w:vanish w:val="0"/>
        <w:color w:val="000000"/>
        <w:spacing w:val="0"/>
        <w:position w:val="0"/>
        <w:u w:val="none"/>
        <w:vertAlign w:val="baseline"/>
      </w:rPr>
    </w:lvl>
    <w:lvl w:ilvl="3">
      <w:start w:val="1"/>
      <w:numFmt w:val="decimal"/>
      <w:lvlText w:val="%1.%2.%3.%4"/>
      <w:lvlJc w:val="left"/>
      <w:pPr>
        <w:tabs>
          <w:tab w:val="left" w:pos="1080"/>
        </w:tabs>
        <w:ind w:left="1080" w:hanging="108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440"/>
        </w:tabs>
        <w:ind w:left="1440" w:hanging="1440"/>
      </w:pPr>
      <w:rPr>
        <w:rFonts w:hint="default"/>
      </w:rPr>
    </w:lvl>
    <w:lvl w:ilvl="6">
      <w:start w:val="1"/>
      <w:numFmt w:val="decimal"/>
      <w:lvlText w:val="%1.%2.%3.%4.%5.%6.%7"/>
      <w:lvlJc w:val="left"/>
      <w:pPr>
        <w:tabs>
          <w:tab w:val="left" w:pos="1800"/>
        </w:tabs>
        <w:ind w:left="1800" w:hanging="1800"/>
      </w:pPr>
      <w:rPr>
        <w:rFonts w:hint="default"/>
      </w:rPr>
    </w:lvl>
    <w:lvl w:ilvl="7">
      <w:start w:val="1"/>
      <w:numFmt w:val="decimal"/>
      <w:lvlText w:val="%1.%2.%3.%4.%5.%6.%7.%8"/>
      <w:lvlJc w:val="left"/>
      <w:pPr>
        <w:tabs>
          <w:tab w:val="left" w:pos="1800"/>
        </w:tabs>
        <w:ind w:left="1800" w:hanging="1800"/>
      </w:pPr>
      <w:rPr>
        <w:rFonts w:hint="default"/>
      </w:rPr>
    </w:lvl>
    <w:lvl w:ilvl="8">
      <w:start w:val="1"/>
      <w:numFmt w:val="decimal"/>
      <w:lvlText w:val="%1.%2.%3.%4.%5.%6.%7.%8.%9"/>
      <w:lvlJc w:val="left"/>
      <w:pPr>
        <w:tabs>
          <w:tab w:val="left" w:pos="2160"/>
        </w:tabs>
        <w:ind w:left="2160" w:hanging="2160"/>
      </w:pPr>
      <w:rPr>
        <w:rFonts w:hint="default"/>
      </w:rPr>
    </w:lvl>
  </w:abstractNum>
  <w:abstractNum w:abstractNumId="7" w15:restartNumberingAfterBreak="0">
    <w:nsid w:val="2F9A7347"/>
    <w:multiLevelType w:val="multilevel"/>
    <w:tmpl w:val="2F9A7347"/>
    <w:lvl w:ilvl="0">
      <w:start w:val="1"/>
      <w:numFmt w:val="decimal"/>
      <w:pStyle w:val="30"/>
      <w:lvlText w:val="%1"/>
      <w:lvlJc w:val="left"/>
      <w:pPr>
        <w:tabs>
          <w:tab w:val="left" w:pos="567"/>
        </w:tabs>
        <w:ind w:left="567" w:hanging="567"/>
      </w:pPr>
      <w:rPr>
        <w:rFonts w:hint="default"/>
      </w:rPr>
    </w:lvl>
    <w:lvl w:ilvl="1">
      <w:start w:val="1"/>
      <w:numFmt w:val="lowerLetter"/>
      <w:lvlText w:val="(%2)"/>
      <w:lvlJc w:val="left"/>
      <w:pPr>
        <w:tabs>
          <w:tab w:val="left" w:pos="1134"/>
        </w:tabs>
        <w:ind w:left="1134" w:hanging="567"/>
      </w:pPr>
      <w:rPr>
        <w:rFonts w:hint="default"/>
      </w:rPr>
    </w:lvl>
    <w:lvl w:ilvl="2">
      <w:start w:val="1"/>
      <w:numFmt w:val="none"/>
      <w:lvlText w:val="%3"/>
      <w:lvlJc w:val="left"/>
      <w:pPr>
        <w:tabs>
          <w:tab w:val="left" w:pos="1701"/>
        </w:tabs>
        <w:ind w:left="1701" w:hanging="567"/>
      </w:pPr>
      <w:rPr>
        <w:rFonts w:hint="default"/>
      </w:rPr>
    </w:lvl>
    <w:lvl w:ilvl="3">
      <w:start w:val="1"/>
      <w:numFmt w:val="none"/>
      <w:lvlText w:val=""/>
      <w:lvlJc w:val="left"/>
      <w:pPr>
        <w:tabs>
          <w:tab w:val="left" w:pos="2268"/>
        </w:tabs>
        <w:ind w:left="2268" w:hanging="567"/>
      </w:pPr>
      <w:rPr>
        <w:rFonts w:hint="default"/>
      </w:rPr>
    </w:lvl>
    <w:lvl w:ilvl="4">
      <w:start w:val="1"/>
      <w:numFmt w:val="none"/>
      <w:lvlText w:val=""/>
      <w:lvlJc w:val="left"/>
      <w:pPr>
        <w:tabs>
          <w:tab w:val="left" w:pos="2835"/>
        </w:tabs>
        <w:ind w:left="2835" w:hanging="567"/>
      </w:pPr>
      <w:rPr>
        <w:rFonts w:hint="default"/>
      </w:rPr>
    </w:lvl>
    <w:lvl w:ilvl="5">
      <w:start w:val="1"/>
      <w:numFmt w:val="none"/>
      <w:lvlText w:val=""/>
      <w:lvlJc w:val="left"/>
      <w:pPr>
        <w:tabs>
          <w:tab w:val="left" w:pos="3402"/>
        </w:tabs>
        <w:ind w:left="3402" w:hanging="567"/>
      </w:pPr>
      <w:rPr>
        <w:rFonts w:hint="default"/>
      </w:rPr>
    </w:lvl>
    <w:lvl w:ilvl="6">
      <w:start w:val="1"/>
      <w:numFmt w:val="none"/>
      <w:lvlText w:val="%7"/>
      <w:lvlJc w:val="left"/>
      <w:pPr>
        <w:tabs>
          <w:tab w:val="left" w:pos="3969"/>
        </w:tabs>
        <w:ind w:left="3969" w:hanging="567"/>
      </w:pPr>
      <w:rPr>
        <w:rFonts w:hint="default"/>
      </w:rPr>
    </w:lvl>
    <w:lvl w:ilvl="7">
      <w:start w:val="1"/>
      <w:numFmt w:val="none"/>
      <w:lvlText w:val="%8"/>
      <w:lvlJc w:val="left"/>
      <w:pPr>
        <w:tabs>
          <w:tab w:val="left" w:pos="4896"/>
        </w:tabs>
        <w:ind w:left="4896" w:hanging="567"/>
      </w:pPr>
      <w:rPr>
        <w:rFonts w:hint="default"/>
      </w:rPr>
    </w:lvl>
    <w:lvl w:ilvl="8">
      <w:start w:val="1"/>
      <w:numFmt w:val="none"/>
      <w:lvlText w:val="%9"/>
      <w:lvlJc w:val="left"/>
      <w:pPr>
        <w:tabs>
          <w:tab w:val="left" w:pos="4536"/>
        </w:tabs>
        <w:ind w:left="4536" w:hanging="567"/>
      </w:pPr>
      <w:rPr>
        <w:rFonts w:hint="default"/>
      </w:rPr>
    </w:lvl>
  </w:abstractNum>
  <w:abstractNum w:abstractNumId="8" w15:restartNumberingAfterBreak="0">
    <w:nsid w:val="475B3203"/>
    <w:multiLevelType w:val="multilevel"/>
    <w:tmpl w:val="475B3203"/>
    <w:lvl w:ilvl="0">
      <w:start w:val="1"/>
      <w:numFmt w:val="none"/>
      <w:pStyle w:val="KWListBullet"/>
      <w:suff w:val="nothing"/>
      <w:lvlText w:val=""/>
      <w:lvlJc w:val="left"/>
      <w:pPr>
        <w:ind w:left="0" w:firstLine="0"/>
      </w:pPr>
    </w:lvl>
    <w:lvl w:ilvl="1">
      <w:start w:val="1"/>
      <w:numFmt w:val="none"/>
      <w:suff w:val="nothing"/>
      <w:lvlText w:val=""/>
      <w:lvlJc w:val="left"/>
      <w:pPr>
        <w:ind w:left="720" w:firstLine="0"/>
      </w:pPr>
    </w:lvl>
    <w:lvl w:ilvl="2">
      <w:start w:val="1"/>
      <w:numFmt w:val="none"/>
      <w:suff w:val="nothing"/>
      <w:lvlText w:val=""/>
      <w:lvlJc w:val="left"/>
      <w:pPr>
        <w:ind w:left="1440" w:firstLine="0"/>
      </w:pPr>
    </w:lvl>
    <w:lvl w:ilvl="3">
      <w:start w:val="1"/>
      <w:numFmt w:val="none"/>
      <w:suff w:val="nothing"/>
      <w:lvlText w:val=""/>
      <w:lvlJc w:val="left"/>
      <w:pPr>
        <w:ind w:left="2160" w:firstLine="0"/>
      </w:pPr>
    </w:lvl>
    <w:lvl w:ilvl="4">
      <w:start w:val="1"/>
      <w:numFmt w:val="none"/>
      <w:suff w:val="nothing"/>
      <w:lvlText w:val=""/>
      <w:lvlJc w:val="left"/>
      <w:pPr>
        <w:ind w:left="2880" w:firstLine="0"/>
      </w:pPr>
    </w:lvl>
    <w:lvl w:ilvl="5">
      <w:start w:val="1"/>
      <w:numFmt w:val="none"/>
      <w:suff w:val="nothing"/>
      <w:lvlText w:val=""/>
      <w:lvlJc w:val="left"/>
      <w:pPr>
        <w:ind w:left="3600" w:firstLine="0"/>
      </w:pPr>
    </w:lvl>
    <w:lvl w:ilvl="6">
      <w:start w:val="1"/>
      <w:numFmt w:val="none"/>
      <w:suff w:val="nothing"/>
      <w:lvlText w:val=""/>
      <w:lvlJc w:val="left"/>
      <w:pPr>
        <w:ind w:left="4320" w:firstLine="0"/>
      </w:pPr>
    </w:lvl>
    <w:lvl w:ilvl="7">
      <w:start w:val="1"/>
      <w:numFmt w:val="none"/>
      <w:suff w:val="nothing"/>
      <w:lvlText w:val=""/>
      <w:lvlJc w:val="left"/>
      <w:pPr>
        <w:ind w:left="5040" w:firstLine="0"/>
      </w:pPr>
    </w:lvl>
    <w:lvl w:ilvl="8">
      <w:start w:val="1"/>
      <w:numFmt w:val="none"/>
      <w:suff w:val="nothing"/>
      <w:lvlText w:val=""/>
      <w:lvlJc w:val="left"/>
      <w:pPr>
        <w:ind w:left="5760" w:firstLine="0"/>
      </w:pPr>
    </w:lvl>
  </w:abstractNum>
  <w:abstractNum w:abstractNumId="9" w15:restartNumberingAfterBreak="0">
    <w:nsid w:val="482E533D"/>
    <w:multiLevelType w:val="multilevel"/>
    <w:tmpl w:val="482E533D"/>
    <w:lvl w:ilvl="0">
      <w:start w:val="1"/>
      <w:numFmt w:val="bullet"/>
      <w:pStyle w:val="Schedule1"/>
      <w:lvlText w:val=""/>
      <w:lvlJc w:val="left"/>
      <w:pPr>
        <w:tabs>
          <w:tab w:val="left" w:pos="1134"/>
        </w:tabs>
        <w:ind w:left="1134" w:hanging="567"/>
      </w:pPr>
      <w:rPr>
        <w:rFonts w:ascii="Wingdings 2" w:hAnsi="Wingdings 2" w:hint="default"/>
      </w:rPr>
    </w:lvl>
    <w:lvl w:ilvl="1">
      <w:start w:val="1"/>
      <w:numFmt w:val="bullet"/>
      <w:pStyle w:val="Schedule2"/>
      <w:lvlText w:val=""/>
      <w:lvlJc w:val="left"/>
      <w:pPr>
        <w:tabs>
          <w:tab w:val="left" w:pos="1701"/>
        </w:tabs>
        <w:ind w:left="1701" w:hanging="567"/>
      </w:pPr>
      <w:rPr>
        <w:rFonts w:ascii="Symbol" w:hAnsi="Symbol" w:hint="default"/>
      </w:rPr>
    </w:lvl>
    <w:lvl w:ilvl="2">
      <w:start w:val="1"/>
      <w:numFmt w:val="none"/>
      <w:pStyle w:val="Schedule3"/>
      <w:lvlText w:val=""/>
      <w:lvlJc w:val="left"/>
      <w:pPr>
        <w:tabs>
          <w:tab w:val="left" w:pos="2268"/>
        </w:tabs>
        <w:ind w:left="2268" w:hanging="567"/>
      </w:pPr>
      <w:rPr>
        <w:rFonts w:hint="eastAsia"/>
      </w:rPr>
    </w:lvl>
    <w:lvl w:ilvl="3">
      <w:start w:val="1"/>
      <w:numFmt w:val="none"/>
      <w:pStyle w:val="Schedule4"/>
      <w:lvlText w:val=""/>
      <w:lvlJc w:val="left"/>
      <w:pPr>
        <w:tabs>
          <w:tab w:val="left" w:pos="2268"/>
        </w:tabs>
        <w:ind w:left="2268" w:hanging="567"/>
      </w:pPr>
      <w:rPr>
        <w:rFonts w:hint="eastAsia"/>
      </w:rPr>
    </w:lvl>
    <w:lvl w:ilvl="4">
      <w:start w:val="1"/>
      <w:numFmt w:val="none"/>
      <w:pStyle w:val="Schedule5"/>
      <w:lvlText w:val=""/>
      <w:lvlJc w:val="left"/>
      <w:pPr>
        <w:tabs>
          <w:tab w:val="left" w:pos="2268"/>
        </w:tabs>
        <w:ind w:left="2268" w:hanging="567"/>
      </w:pPr>
      <w:rPr>
        <w:rFonts w:hint="eastAsia"/>
      </w:rPr>
    </w:lvl>
    <w:lvl w:ilvl="5">
      <w:start w:val="1"/>
      <w:numFmt w:val="none"/>
      <w:pStyle w:val="Schedule6"/>
      <w:lvlText w:val=""/>
      <w:lvlJc w:val="left"/>
      <w:pPr>
        <w:tabs>
          <w:tab w:val="left" w:pos="2268"/>
        </w:tabs>
        <w:ind w:left="2268" w:hanging="567"/>
      </w:pPr>
      <w:rPr>
        <w:rFonts w:hint="eastAsia"/>
      </w:rPr>
    </w:lvl>
    <w:lvl w:ilvl="6">
      <w:start w:val="1"/>
      <w:numFmt w:val="none"/>
      <w:lvlText w:val=""/>
      <w:lvlJc w:val="left"/>
      <w:pPr>
        <w:tabs>
          <w:tab w:val="left" w:pos="2268"/>
        </w:tabs>
        <w:ind w:left="2268" w:hanging="567"/>
      </w:pPr>
      <w:rPr>
        <w:rFonts w:hint="eastAsia"/>
      </w:rPr>
    </w:lvl>
    <w:lvl w:ilvl="7">
      <w:start w:val="1"/>
      <w:numFmt w:val="none"/>
      <w:lvlText w:val=""/>
      <w:lvlJc w:val="left"/>
      <w:pPr>
        <w:tabs>
          <w:tab w:val="left" w:pos="2268"/>
        </w:tabs>
        <w:ind w:left="2268" w:hanging="567"/>
      </w:pPr>
      <w:rPr>
        <w:rFonts w:hint="eastAsia"/>
      </w:rPr>
    </w:lvl>
    <w:lvl w:ilvl="8">
      <w:start w:val="1"/>
      <w:numFmt w:val="none"/>
      <w:lvlText w:val=""/>
      <w:lvlJc w:val="left"/>
      <w:pPr>
        <w:tabs>
          <w:tab w:val="left" w:pos="2268"/>
        </w:tabs>
        <w:ind w:left="2268" w:hanging="567"/>
      </w:pPr>
      <w:rPr>
        <w:rFonts w:hint="eastAsia"/>
      </w:rPr>
    </w:lvl>
  </w:abstractNum>
  <w:abstractNum w:abstractNumId="10" w15:restartNumberingAfterBreak="0">
    <w:nsid w:val="7C81455D"/>
    <w:multiLevelType w:val="multilevel"/>
    <w:tmpl w:val="7C81455D"/>
    <w:lvl w:ilvl="0">
      <w:start w:val="1"/>
      <w:numFmt w:val="japaneseCounting"/>
      <w:pStyle w:val="40"/>
      <w:lvlText w:val="%1、"/>
      <w:lvlJc w:val="left"/>
      <w:pPr>
        <w:ind w:left="960" w:hanging="48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1" w15:restartNumberingAfterBreak="0">
    <w:nsid w:val="7CBE474F"/>
    <w:multiLevelType w:val="multilevel"/>
    <w:tmpl w:val="7CBE474F"/>
    <w:lvl w:ilvl="0">
      <w:start w:val="1"/>
      <w:numFmt w:val="japaneseCounting"/>
      <w:pStyle w:val="a"/>
      <w:lvlText w:val="（%1）"/>
      <w:lvlJc w:val="left"/>
      <w:pPr>
        <w:ind w:left="1160" w:hanging="74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917860711">
    <w:abstractNumId w:val="10"/>
  </w:num>
  <w:num w:numId="2" w16cid:durableId="352920863">
    <w:abstractNumId w:val="11"/>
  </w:num>
  <w:num w:numId="3" w16cid:durableId="993801472">
    <w:abstractNumId w:val="3"/>
  </w:num>
  <w:num w:numId="4" w16cid:durableId="2078357304">
    <w:abstractNumId w:val="7"/>
  </w:num>
  <w:num w:numId="5" w16cid:durableId="1318996588">
    <w:abstractNumId w:val="4"/>
  </w:num>
  <w:num w:numId="6" w16cid:durableId="1281717741">
    <w:abstractNumId w:val="1"/>
  </w:num>
  <w:num w:numId="7" w16cid:durableId="125703729">
    <w:abstractNumId w:val="5"/>
  </w:num>
  <w:num w:numId="8" w16cid:durableId="1763531699">
    <w:abstractNumId w:val="2"/>
  </w:num>
  <w:num w:numId="9" w16cid:durableId="751663261">
    <w:abstractNumId w:val="0"/>
  </w:num>
  <w:num w:numId="10" w16cid:durableId="496582061">
    <w:abstractNumId w:val="8"/>
  </w:num>
  <w:num w:numId="11" w16cid:durableId="333845138">
    <w:abstractNumId w:val="6"/>
  </w:num>
  <w:num w:numId="12" w16cid:durableId="95613587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llZjk0YzYyNjY2ZDk4OGY2YmQzMjNhZjgzMzhhMWUifQ=="/>
  </w:docVars>
  <w:rsids>
    <w:rsidRoot w:val="0041288F"/>
    <w:rsid w:val="00000788"/>
    <w:rsid w:val="00011652"/>
    <w:rsid w:val="000117DD"/>
    <w:rsid w:val="0002603D"/>
    <w:rsid w:val="00032870"/>
    <w:rsid w:val="000376B8"/>
    <w:rsid w:val="00044373"/>
    <w:rsid w:val="000504D5"/>
    <w:rsid w:val="000525D0"/>
    <w:rsid w:val="00067768"/>
    <w:rsid w:val="00071321"/>
    <w:rsid w:val="00080CB6"/>
    <w:rsid w:val="00084685"/>
    <w:rsid w:val="00087A36"/>
    <w:rsid w:val="00094D35"/>
    <w:rsid w:val="000A6F80"/>
    <w:rsid w:val="000C0F2D"/>
    <w:rsid w:val="001107E7"/>
    <w:rsid w:val="00112A73"/>
    <w:rsid w:val="00115067"/>
    <w:rsid w:val="00122046"/>
    <w:rsid w:val="00132298"/>
    <w:rsid w:val="00143B5A"/>
    <w:rsid w:val="00143CFF"/>
    <w:rsid w:val="00144657"/>
    <w:rsid w:val="00154809"/>
    <w:rsid w:val="0015678E"/>
    <w:rsid w:val="001611F1"/>
    <w:rsid w:val="001618B6"/>
    <w:rsid w:val="001621F4"/>
    <w:rsid w:val="001650DD"/>
    <w:rsid w:val="001674DB"/>
    <w:rsid w:val="00170152"/>
    <w:rsid w:val="00171944"/>
    <w:rsid w:val="00180E2E"/>
    <w:rsid w:val="00182F1F"/>
    <w:rsid w:val="001831F2"/>
    <w:rsid w:val="00191180"/>
    <w:rsid w:val="00195FE4"/>
    <w:rsid w:val="001A5B96"/>
    <w:rsid w:val="001C3F35"/>
    <w:rsid w:val="001D01DD"/>
    <w:rsid w:val="001D1576"/>
    <w:rsid w:val="001D3634"/>
    <w:rsid w:val="001D5AE6"/>
    <w:rsid w:val="001E4619"/>
    <w:rsid w:val="001E562F"/>
    <w:rsid w:val="001E642A"/>
    <w:rsid w:val="001E71F4"/>
    <w:rsid w:val="001F0D79"/>
    <w:rsid w:val="002101C6"/>
    <w:rsid w:val="00224B02"/>
    <w:rsid w:val="00230BC1"/>
    <w:rsid w:val="002325C1"/>
    <w:rsid w:val="002350CD"/>
    <w:rsid w:val="00251A41"/>
    <w:rsid w:val="00253C68"/>
    <w:rsid w:val="0025557B"/>
    <w:rsid w:val="00265CB0"/>
    <w:rsid w:val="00271637"/>
    <w:rsid w:val="00283ACD"/>
    <w:rsid w:val="002912ED"/>
    <w:rsid w:val="002A4B16"/>
    <w:rsid w:val="002B01E6"/>
    <w:rsid w:val="002C5B99"/>
    <w:rsid w:val="002C7C24"/>
    <w:rsid w:val="002D210A"/>
    <w:rsid w:val="002D4BF7"/>
    <w:rsid w:val="002E22DA"/>
    <w:rsid w:val="002E6B58"/>
    <w:rsid w:val="002F36DE"/>
    <w:rsid w:val="002F5D2F"/>
    <w:rsid w:val="00303662"/>
    <w:rsid w:val="00304C8A"/>
    <w:rsid w:val="00312E14"/>
    <w:rsid w:val="0031323A"/>
    <w:rsid w:val="00313DD4"/>
    <w:rsid w:val="003162CB"/>
    <w:rsid w:val="0032034B"/>
    <w:rsid w:val="0032102D"/>
    <w:rsid w:val="0033597C"/>
    <w:rsid w:val="00335FC9"/>
    <w:rsid w:val="00340F56"/>
    <w:rsid w:val="00347C1F"/>
    <w:rsid w:val="00362C4E"/>
    <w:rsid w:val="00362CE2"/>
    <w:rsid w:val="003719BB"/>
    <w:rsid w:val="003730AC"/>
    <w:rsid w:val="0038269A"/>
    <w:rsid w:val="003841AB"/>
    <w:rsid w:val="00386A1D"/>
    <w:rsid w:val="0039368D"/>
    <w:rsid w:val="003C105F"/>
    <w:rsid w:val="003C4589"/>
    <w:rsid w:val="003C5A5F"/>
    <w:rsid w:val="003D1148"/>
    <w:rsid w:val="003F3173"/>
    <w:rsid w:val="003F3F69"/>
    <w:rsid w:val="00403152"/>
    <w:rsid w:val="0041288F"/>
    <w:rsid w:val="00416A35"/>
    <w:rsid w:val="00436011"/>
    <w:rsid w:val="0044410D"/>
    <w:rsid w:val="004549B5"/>
    <w:rsid w:val="004557B3"/>
    <w:rsid w:val="00463382"/>
    <w:rsid w:val="00466D7F"/>
    <w:rsid w:val="0047033C"/>
    <w:rsid w:val="00475E42"/>
    <w:rsid w:val="004A7F30"/>
    <w:rsid w:val="004B3346"/>
    <w:rsid w:val="005005B4"/>
    <w:rsid w:val="0050279E"/>
    <w:rsid w:val="0053058A"/>
    <w:rsid w:val="00530B8D"/>
    <w:rsid w:val="005315C9"/>
    <w:rsid w:val="00536077"/>
    <w:rsid w:val="0054018A"/>
    <w:rsid w:val="00543593"/>
    <w:rsid w:val="00552232"/>
    <w:rsid w:val="005545A0"/>
    <w:rsid w:val="0056014B"/>
    <w:rsid w:val="005613B0"/>
    <w:rsid w:val="005638C7"/>
    <w:rsid w:val="005945D3"/>
    <w:rsid w:val="005A4A8C"/>
    <w:rsid w:val="005B7E2A"/>
    <w:rsid w:val="005C65C5"/>
    <w:rsid w:val="005D15E6"/>
    <w:rsid w:val="005D6BB1"/>
    <w:rsid w:val="005F4D20"/>
    <w:rsid w:val="005F7CE7"/>
    <w:rsid w:val="00620A3B"/>
    <w:rsid w:val="00630E39"/>
    <w:rsid w:val="006332AD"/>
    <w:rsid w:val="00635DAD"/>
    <w:rsid w:val="0064322E"/>
    <w:rsid w:val="0065675A"/>
    <w:rsid w:val="00660935"/>
    <w:rsid w:val="006642A3"/>
    <w:rsid w:val="00666344"/>
    <w:rsid w:val="00677057"/>
    <w:rsid w:val="0068441F"/>
    <w:rsid w:val="00691B3F"/>
    <w:rsid w:val="006A0E0A"/>
    <w:rsid w:val="006A68D2"/>
    <w:rsid w:val="006A70E4"/>
    <w:rsid w:val="006B1E19"/>
    <w:rsid w:val="006B45B8"/>
    <w:rsid w:val="006B7CDF"/>
    <w:rsid w:val="006B7D0A"/>
    <w:rsid w:val="006C2B3B"/>
    <w:rsid w:val="006C3C7E"/>
    <w:rsid w:val="006E0E8A"/>
    <w:rsid w:val="006E7446"/>
    <w:rsid w:val="006F0749"/>
    <w:rsid w:val="006F27CA"/>
    <w:rsid w:val="006F353E"/>
    <w:rsid w:val="006F3B53"/>
    <w:rsid w:val="006F5302"/>
    <w:rsid w:val="00702D7A"/>
    <w:rsid w:val="007038F6"/>
    <w:rsid w:val="00705DCF"/>
    <w:rsid w:val="00710DFF"/>
    <w:rsid w:val="00715A54"/>
    <w:rsid w:val="00715CA4"/>
    <w:rsid w:val="00716262"/>
    <w:rsid w:val="007169A1"/>
    <w:rsid w:val="0073643D"/>
    <w:rsid w:val="007369EA"/>
    <w:rsid w:val="00736EDA"/>
    <w:rsid w:val="00742FD7"/>
    <w:rsid w:val="0075374A"/>
    <w:rsid w:val="00782296"/>
    <w:rsid w:val="007971EC"/>
    <w:rsid w:val="007A2636"/>
    <w:rsid w:val="007A4D0E"/>
    <w:rsid w:val="007B1A22"/>
    <w:rsid w:val="007C638C"/>
    <w:rsid w:val="007C7404"/>
    <w:rsid w:val="007C7F91"/>
    <w:rsid w:val="007D14C9"/>
    <w:rsid w:val="007E1617"/>
    <w:rsid w:val="007E2283"/>
    <w:rsid w:val="007F051C"/>
    <w:rsid w:val="007F45B6"/>
    <w:rsid w:val="008120AB"/>
    <w:rsid w:val="00823819"/>
    <w:rsid w:val="00826059"/>
    <w:rsid w:val="00826E95"/>
    <w:rsid w:val="00841ABD"/>
    <w:rsid w:val="00844F8B"/>
    <w:rsid w:val="00844FC5"/>
    <w:rsid w:val="00845DB9"/>
    <w:rsid w:val="008764EF"/>
    <w:rsid w:val="00880FBA"/>
    <w:rsid w:val="008A1CDD"/>
    <w:rsid w:val="008B3819"/>
    <w:rsid w:val="008B686B"/>
    <w:rsid w:val="008C2BFC"/>
    <w:rsid w:val="008C4419"/>
    <w:rsid w:val="008C4A14"/>
    <w:rsid w:val="008E4521"/>
    <w:rsid w:val="008E5DFC"/>
    <w:rsid w:val="008F1559"/>
    <w:rsid w:val="00903D34"/>
    <w:rsid w:val="009155AA"/>
    <w:rsid w:val="009261D5"/>
    <w:rsid w:val="00934E33"/>
    <w:rsid w:val="00935A6F"/>
    <w:rsid w:val="0094265B"/>
    <w:rsid w:val="00973C2E"/>
    <w:rsid w:val="00982AFE"/>
    <w:rsid w:val="00982C73"/>
    <w:rsid w:val="0098334C"/>
    <w:rsid w:val="009A034C"/>
    <w:rsid w:val="009A1B9C"/>
    <w:rsid w:val="009A2B4A"/>
    <w:rsid w:val="009B03FD"/>
    <w:rsid w:val="009B7413"/>
    <w:rsid w:val="009C1A75"/>
    <w:rsid w:val="009C1BBB"/>
    <w:rsid w:val="009C2FB2"/>
    <w:rsid w:val="009D2698"/>
    <w:rsid w:val="009D7728"/>
    <w:rsid w:val="009F4693"/>
    <w:rsid w:val="009F46B1"/>
    <w:rsid w:val="00A0238A"/>
    <w:rsid w:val="00A06160"/>
    <w:rsid w:val="00A12F61"/>
    <w:rsid w:val="00A1447E"/>
    <w:rsid w:val="00A27546"/>
    <w:rsid w:val="00A31961"/>
    <w:rsid w:val="00A5552F"/>
    <w:rsid w:val="00A63075"/>
    <w:rsid w:val="00A6737C"/>
    <w:rsid w:val="00A72FB1"/>
    <w:rsid w:val="00AA021A"/>
    <w:rsid w:val="00AB1934"/>
    <w:rsid w:val="00AC5BA1"/>
    <w:rsid w:val="00AC6136"/>
    <w:rsid w:val="00AD1D5A"/>
    <w:rsid w:val="00AD34D0"/>
    <w:rsid w:val="00AF3A2A"/>
    <w:rsid w:val="00B00414"/>
    <w:rsid w:val="00B05090"/>
    <w:rsid w:val="00B14EBC"/>
    <w:rsid w:val="00B26EBA"/>
    <w:rsid w:val="00B349CB"/>
    <w:rsid w:val="00B50789"/>
    <w:rsid w:val="00B523FF"/>
    <w:rsid w:val="00B5469F"/>
    <w:rsid w:val="00B77E45"/>
    <w:rsid w:val="00B83C10"/>
    <w:rsid w:val="00B85A3B"/>
    <w:rsid w:val="00B9217A"/>
    <w:rsid w:val="00BA0535"/>
    <w:rsid w:val="00BA5883"/>
    <w:rsid w:val="00BC757B"/>
    <w:rsid w:val="00BE2561"/>
    <w:rsid w:val="00BE3C7A"/>
    <w:rsid w:val="00BE7552"/>
    <w:rsid w:val="00BF41DF"/>
    <w:rsid w:val="00C03986"/>
    <w:rsid w:val="00C11A64"/>
    <w:rsid w:val="00C15F8C"/>
    <w:rsid w:val="00C235F4"/>
    <w:rsid w:val="00C3256A"/>
    <w:rsid w:val="00C45437"/>
    <w:rsid w:val="00C46ED7"/>
    <w:rsid w:val="00C62059"/>
    <w:rsid w:val="00C8136A"/>
    <w:rsid w:val="00C81427"/>
    <w:rsid w:val="00C84893"/>
    <w:rsid w:val="00C8693D"/>
    <w:rsid w:val="00C928D5"/>
    <w:rsid w:val="00CA05B9"/>
    <w:rsid w:val="00CA1C36"/>
    <w:rsid w:val="00CA1FE7"/>
    <w:rsid w:val="00CA353D"/>
    <w:rsid w:val="00CB004E"/>
    <w:rsid w:val="00CD23DF"/>
    <w:rsid w:val="00CD2ADC"/>
    <w:rsid w:val="00CD496D"/>
    <w:rsid w:val="00CE41A3"/>
    <w:rsid w:val="00CE58D4"/>
    <w:rsid w:val="00CE7C5F"/>
    <w:rsid w:val="00CF09DA"/>
    <w:rsid w:val="00D076A1"/>
    <w:rsid w:val="00D079C2"/>
    <w:rsid w:val="00D24E0D"/>
    <w:rsid w:val="00D26447"/>
    <w:rsid w:val="00D2741A"/>
    <w:rsid w:val="00D311DA"/>
    <w:rsid w:val="00D34F27"/>
    <w:rsid w:val="00D40265"/>
    <w:rsid w:val="00D42F8A"/>
    <w:rsid w:val="00D50B23"/>
    <w:rsid w:val="00D5208A"/>
    <w:rsid w:val="00D63847"/>
    <w:rsid w:val="00D66448"/>
    <w:rsid w:val="00D76DFD"/>
    <w:rsid w:val="00D91FF3"/>
    <w:rsid w:val="00D927B9"/>
    <w:rsid w:val="00D93B27"/>
    <w:rsid w:val="00DA3BDA"/>
    <w:rsid w:val="00DA74B9"/>
    <w:rsid w:val="00DB717D"/>
    <w:rsid w:val="00DC60A7"/>
    <w:rsid w:val="00DD36F3"/>
    <w:rsid w:val="00DD691F"/>
    <w:rsid w:val="00DD6C4E"/>
    <w:rsid w:val="00DF0A59"/>
    <w:rsid w:val="00DF132C"/>
    <w:rsid w:val="00DF15AB"/>
    <w:rsid w:val="00DF32F3"/>
    <w:rsid w:val="00DF6DA7"/>
    <w:rsid w:val="00DF71BB"/>
    <w:rsid w:val="00E056BC"/>
    <w:rsid w:val="00E06F15"/>
    <w:rsid w:val="00E25C43"/>
    <w:rsid w:val="00E32CFD"/>
    <w:rsid w:val="00E36218"/>
    <w:rsid w:val="00E41FEE"/>
    <w:rsid w:val="00E4717F"/>
    <w:rsid w:val="00E52545"/>
    <w:rsid w:val="00E5304A"/>
    <w:rsid w:val="00E5403D"/>
    <w:rsid w:val="00E5481A"/>
    <w:rsid w:val="00E64D52"/>
    <w:rsid w:val="00E75685"/>
    <w:rsid w:val="00E77C74"/>
    <w:rsid w:val="00E803A1"/>
    <w:rsid w:val="00E96756"/>
    <w:rsid w:val="00EA678C"/>
    <w:rsid w:val="00EB3406"/>
    <w:rsid w:val="00EB3CED"/>
    <w:rsid w:val="00EB3D47"/>
    <w:rsid w:val="00EB4654"/>
    <w:rsid w:val="00EC4180"/>
    <w:rsid w:val="00ED17CE"/>
    <w:rsid w:val="00ED76E4"/>
    <w:rsid w:val="00EE08D1"/>
    <w:rsid w:val="00EE2D01"/>
    <w:rsid w:val="00EF01D4"/>
    <w:rsid w:val="00EF104D"/>
    <w:rsid w:val="00EF1FDD"/>
    <w:rsid w:val="00F06284"/>
    <w:rsid w:val="00F15C8B"/>
    <w:rsid w:val="00F179FF"/>
    <w:rsid w:val="00F31408"/>
    <w:rsid w:val="00F37A91"/>
    <w:rsid w:val="00F52721"/>
    <w:rsid w:val="00F62F33"/>
    <w:rsid w:val="00F65A66"/>
    <w:rsid w:val="00F664C0"/>
    <w:rsid w:val="00F6748E"/>
    <w:rsid w:val="00F74C1B"/>
    <w:rsid w:val="00F85139"/>
    <w:rsid w:val="00F94989"/>
    <w:rsid w:val="00FA5950"/>
    <w:rsid w:val="00FA66A3"/>
    <w:rsid w:val="00FC4A01"/>
    <w:rsid w:val="00FD7151"/>
    <w:rsid w:val="00FE2D86"/>
    <w:rsid w:val="00FF09E5"/>
    <w:rsid w:val="00FF686E"/>
    <w:rsid w:val="204F7A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EDB3D125-ED80-4B43-8C5F-BBD20181AC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unhideWhenUsed="1" w:qFormat="1"/>
    <w:lsdException w:name="toc 2" w:uiPriority="39" w:unhideWhenUsed="1" w:qFormat="1"/>
    <w:lsdException w:name="toc 3" w:uiPriority="39" w:unhideWhenUsed="1"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footnote text" w:unhideWhenUsed="1" w:qFormat="1"/>
    <w:lsdException w:name="annotation text" w:unhideWhenUsed="1" w:qFormat="1"/>
    <w:lsdException w:name="header" w:uiPriority="99" w:unhideWhenUsed="1" w:qFormat="1"/>
    <w:lsdException w:name="footer" w:uiPriority="99" w:unhideWhenUsed="1" w:qFormat="1"/>
    <w:lsdException w:name="index heading" w:qFormat="1"/>
    <w:lsdException w:name="caption" w:uiPriority="35" w:qFormat="1"/>
    <w:lsdException w:name="table of figures" w:qFormat="1"/>
    <w:lsdException w:name="envelope address" w:qFormat="1"/>
    <w:lsdException w:name="envelope return" w:qFormat="1"/>
    <w:lsdException w:name="footnote reference" w:unhideWhenUsed="1" w:qFormat="1"/>
    <w:lsdException w:name="annotation reference" w:uiPriority="99" w:unhideWhenUsed="1" w:qFormat="1"/>
    <w:lsdException w:name="line number" w:qFormat="1"/>
    <w:lsdException w:name="page number" w:qFormat="1"/>
    <w:lsdException w:name="endnote reference" w:uiPriority="99" w:unhideWhenUsed="1" w:qFormat="1"/>
    <w:lsdException w:name="endnote text" w:uiPriority="99" w:unhideWhenUsed="1" w:qFormat="1"/>
    <w:lsdException w:name="table of authorities" w:qFormat="1"/>
    <w:lsdException w:name="macro" w:semiHidden="1" w:qFormat="1"/>
    <w:lsdException w:name="toa heading" w:qFormat="1"/>
    <w:lsdException w:name="List" w:qFormat="1"/>
    <w:lsdException w:name="List Bullet" w:qFormat="1"/>
    <w:lsdException w:name="List Number" w:qFormat="1"/>
    <w:lsdException w:name="List 2" w:qFormat="1"/>
    <w:lsdException w:name="List 3" w:qFormat="1"/>
    <w:lsdException w:name="List 4" w:qFormat="1"/>
    <w:lsdException w:name="List 5" w:qFormat="1"/>
    <w:lsdException w:name="List Bullet 2" w:qFormat="1"/>
    <w:lsdException w:name="List Bullet 3" w:qFormat="1"/>
    <w:lsdException w:name="List Bullet 4" w:qFormat="1"/>
    <w:lsdException w:name="List Bullet 5" w:qFormat="1"/>
    <w:lsdException w:name="List Number 2" w:qFormat="1"/>
    <w:lsdException w:name="List Number 3" w:qFormat="1"/>
    <w:lsdException w:name="List Number 4" w:qFormat="1"/>
    <w:lsdException w:name="List Number 5" w:qFormat="1"/>
    <w:lsdException w:name="Title" w:qFormat="1"/>
    <w:lsdException w:name="Closing" w:qFormat="1"/>
    <w:lsdException w:name="Signature" w:qFormat="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qFormat="1"/>
    <w:lsdException w:name="Message Header" w:qFormat="1"/>
    <w:lsdException w:name="Subtitle" w:uiPriority="11" w:qFormat="1"/>
    <w:lsdException w:name="Salutation" w:qFormat="1"/>
    <w:lsdException w:name="Date" w:unhideWhenUsed="1" w:qFormat="1"/>
    <w:lsdException w:name="Body Text First Indent" w:uiPriority="99" w:unhideWhenUsed="1" w:qFormat="1"/>
    <w:lsdException w:name="Body Text First Indent 2" w:uiPriority="99" w:qFormat="1"/>
    <w:lsdException w:name="Note Heading" w:qFormat="1"/>
    <w:lsdException w:name="Body Text 2" w:qFormat="1"/>
    <w:lsdException w:name="Body Text 3" w:qFormat="1"/>
    <w:lsdException w:name="Body Text Indent 2" w:unhideWhenUsed="1" w:qFormat="1"/>
    <w:lsdException w:name="Body Text Indent 3" w:qFormat="1"/>
    <w:lsdException w:name="Block Text" w:qFormat="1"/>
    <w:lsdException w:name="Hyperlink" w:uiPriority="99" w:unhideWhenUsed="1" w:qFormat="1"/>
    <w:lsdException w:name="FollowedHyperlink" w:uiPriority="99" w:qFormat="1"/>
    <w:lsdException w:name="Strong" w:uiPriority="22" w:qFormat="1"/>
    <w:lsdException w:name="Emphasis" w:uiPriority="20" w:qFormat="1"/>
    <w:lsdException w:name="Document Map" w:qFormat="1"/>
    <w:lsdException w:name="Plain Text" w:qFormat="1"/>
    <w:lsdException w:name="E-mail Signature" w:qFormat="1"/>
    <w:lsdException w:name="HTML Top of Form" w:semiHidden="1" w:uiPriority="99" w:unhideWhenUsed="1"/>
    <w:lsdException w:name="HTML Bottom of Form" w:semiHidden="1" w:uiPriority="99" w:unhideWhenUsed="1"/>
    <w:lsdException w:name="Normal (Web)" w:uiPriority="99"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qFormat="1"/>
    <w:lsdException w:name="Table Simple 2" w:semiHidden="1" w:unhideWhenUsed="1" w:qFormat="1"/>
    <w:lsdException w:name="Table Simple 3" w:semiHidden="1" w:unhideWhenUsed="1" w:qFormat="1"/>
    <w:lsdException w:name="Table Classic 1" w:semiHidden="1" w:unhideWhenUsed="1" w:qFormat="1"/>
    <w:lsdException w:name="Table Classic 2" w:semiHidden="1" w:unhideWhenUsed="1" w:qFormat="1"/>
    <w:lsdException w:name="Table Classic 3" w:semiHidden="1" w:unhideWhenUsed="1" w:qFormat="1"/>
    <w:lsdException w:name="Table Classic 4" w:semiHidden="1" w:unhideWhenUsed="1" w:qFormat="1"/>
    <w:lsdException w:name="Table Colorful 1" w:semiHidden="1" w:unhideWhenUsed="1" w:qFormat="1"/>
    <w:lsdException w:name="Table Colorful 2" w:semiHidden="1" w:unhideWhenUsed="1" w:qFormat="1"/>
    <w:lsdException w:name="Table Colorful 3" w:semiHidden="1" w:unhideWhenUsed="1" w:qFormat="1"/>
    <w:lsdException w:name="Table Columns 1" w:semiHidden="1" w:unhideWhenUsed="1" w:qFormat="1"/>
    <w:lsdException w:name="Table Columns 2" w:semiHidden="1" w:unhideWhenUsed="1" w:qFormat="1"/>
    <w:lsdException w:name="Table Columns 3" w:semiHidden="1" w:unhideWhenUsed="1" w:qFormat="1"/>
    <w:lsdException w:name="Table Columns 4" w:semiHidden="1" w:unhideWhenUsed="1" w:qFormat="1"/>
    <w:lsdException w:name="Table Columns 5" w:semiHidden="1" w:unhideWhenUsed="1" w:qFormat="1"/>
    <w:lsdException w:name="Table Grid 1" w:semiHidden="1" w:unhideWhenUsed="1" w:qFormat="1"/>
    <w:lsdException w:name="Table Grid 2" w:semiHidden="1" w:unhideWhenUsed="1" w:qFormat="1"/>
    <w:lsdException w:name="Table Grid 3" w:semiHidden="1" w:unhideWhenUsed="1" w:qFormat="1"/>
    <w:lsdException w:name="Table Grid 4" w:semiHidden="1" w:unhideWhenUsed="1" w:qFormat="1"/>
    <w:lsdException w:name="Table Grid 5" w:semiHidden="1" w:unhideWhenUsed="1" w:qFormat="1"/>
    <w:lsdException w:name="Table Grid 6" w:semiHidden="1" w:unhideWhenUsed="1" w:qFormat="1"/>
    <w:lsdException w:name="Table Grid 7" w:semiHidden="1" w:unhideWhenUsed="1" w:qFormat="1"/>
    <w:lsdException w:name="Table Grid 8" w:semiHidden="1" w:unhideWhenUsed="1" w:qFormat="1"/>
    <w:lsdException w:name="Table List 1" w:semiHidden="1" w:unhideWhenUsed="1" w:qFormat="1"/>
    <w:lsdException w:name="Table List 2" w:semiHidden="1" w:unhideWhenUsed="1" w:qFormat="1"/>
    <w:lsdException w:name="Table List 3" w:semiHidden="1" w:unhideWhenUsed="1" w:qFormat="1"/>
    <w:lsdException w:name="Table List 4" w:semiHidden="1" w:unhideWhenUsed="1" w:qFormat="1"/>
    <w:lsdException w:name="Table List 5" w:semiHidden="1" w:unhideWhenUsed="1" w:qFormat="1"/>
    <w:lsdException w:name="Table List 6" w:semiHidden="1" w:unhideWhenUsed="1" w:qFormat="1"/>
    <w:lsdException w:name="Table List 7" w:semiHidden="1" w:unhideWhenUsed="1" w:qFormat="1"/>
    <w:lsdException w:name="Table List 8" w:semiHidden="1" w:unhideWhenUsed="1" w:qFormat="1"/>
    <w:lsdException w:name="Table 3D effects 1" w:semiHidden="1" w:uiPriority="99" w:unhideWhenUsed="1" w:qFormat="1"/>
    <w:lsdException w:name="Table 3D effects 2" w:semiHidden="1" w:uiPriority="99" w:unhideWhenUsed="1" w:qFormat="1"/>
    <w:lsdException w:name="Table 3D effects 3" w:semiHidden="1" w:uiPriority="99" w:unhideWhenUsed="1" w:qFormat="1"/>
    <w:lsdException w:name="Table Contemporary" w:semiHidden="1" w:unhideWhenUsed="1" w:qFormat="1"/>
    <w:lsdException w:name="Table Elegant" w:semiHidden="1" w:unhideWhenUsed="1" w:qFormat="1"/>
    <w:lsdException w:name="Table Professional" w:semiHidden="1" w:unhideWhenUsed="1" w:qFormat="1"/>
    <w:lsdException w:name="Table Subtle 1" w:semiHidden="1" w:unhideWhenUsed="1" w:qFormat="1"/>
    <w:lsdException w:name="Table Subtle 2" w:semiHidden="1" w:unhideWhenUsed="1" w:qFormat="1"/>
    <w:lsdException w:name="Table Web 1" w:semiHidden="1" w:unhideWhenUsed="1" w:qFormat="1"/>
    <w:lsdException w:name="Table Web 2" w:semiHidden="1" w:unhideWhenUsed="1" w:qFormat="1"/>
    <w:lsdException w:name="Table Web 3" w:semiHidden="1" w:unhideWhenUsed="1" w:qFormat="1"/>
    <w:lsdException w:name="Balloon Text" w:uiPriority="99" w:unhideWhenUsed="1" w:qFormat="1"/>
    <w:lsdException w:name="Table Grid" w:qFormat="1"/>
    <w:lsdException w:name="Table Theme" w:semiHidden="1" w:unhideWhenUsed="1" w:qFormat="1"/>
    <w:lsdException w:name="Placeholder Text" w:semiHidden="1" w:uiPriority="99"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qFormat="1"/>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qFormat="1"/>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qFormat="1"/>
    <w:lsdException w:name="Colorful Grid Accent 2" w:uiPriority="73"/>
    <w:lsdException w:name="Light Shading Accent 3" w:uiPriority="60"/>
    <w:lsdException w:name="Light List Accent 3" w:uiPriority="61" w:qFormat="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qFormat="1"/>
    <w:lsdException w:name="Medium Grid 2 Accent 3" w:uiPriority="68"/>
    <w:lsdException w:name="Medium Grid 3 Accent 3" w:uiPriority="69"/>
    <w:lsdException w:name="Dark List Accent 3" w:uiPriority="61" w:qFormat="1"/>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7" w:qFormat="1"/>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qFormat="1"/>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64"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0"/>
    <w:next w:val="a0"/>
    <w:link w:val="10"/>
    <w:uiPriority w:val="9"/>
    <w:qFormat/>
    <w:pPr>
      <w:keepNext/>
      <w:keepLines/>
      <w:spacing w:before="340" w:after="330" w:line="578" w:lineRule="auto"/>
      <w:outlineLvl w:val="0"/>
    </w:pPr>
    <w:rPr>
      <w:b/>
      <w:bCs/>
      <w:kern w:val="44"/>
      <w:sz w:val="44"/>
      <w:szCs w:val="44"/>
    </w:rPr>
  </w:style>
  <w:style w:type="paragraph" w:styleId="20">
    <w:name w:val="heading 2"/>
    <w:basedOn w:val="a0"/>
    <w:next w:val="a0"/>
    <w:link w:val="21"/>
    <w:uiPriority w:val="9"/>
    <w:qFormat/>
    <w:pPr>
      <w:keepNext/>
      <w:keepLines/>
      <w:spacing w:before="260" w:after="260" w:line="416" w:lineRule="auto"/>
      <w:outlineLvl w:val="1"/>
    </w:pPr>
    <w:rPr>
      <w:rFonts w:ascii="等线 Light" w:eastAsia="等线 Light" w:hAnsi="等线 Light" w:cs="Times New Roman"/>
      <w:b/>
      <w:bCs/>
      <w:sz w:val="32"/>
      <w:szCs w:val="32"/>
    </w:rPr>
  </w:style>
  <w:style w:type="paragraph" w:styleId="31">
    <w:name w:val="heading 3"/>
    <w:basedOn w:val="a0"/>
    <w:next w:val="a0"/>
    <w:link w:val="32"/>
    <w:uiPriority w:val="9"/>
    <w:qFormat/>
    <w:pPr>
      <w:keepNext/>
      <w:keepLines/>
      <w:spacing w:before="260" w:after="260" w:line="416" w:lineRule="auto"/>
      <w:outlineLvl w:val="2"/>
    </w:pPr>
    <w:rPr>
      <w:rFonts w:ascii="等线" w:eastAsia="等线" w:hAnsi="等线" w:cs="Times New Roman"/>
      <w:b/>
      <w:bCs/>
      <w:sz w:val="32"/>
      <w:szCs w:val="32"/>
    </w:rPr>
  </w:style>
  <w:style w:type="paragraph" w:styleId="41">
    <w:name w:val="heading 4"/>
    <w:basedOn w:val="a0"/>
    <w:next w:val="a0"/>
    <w:link w:val="42"/>
    <w:uiPriority w:val="9"/>
    <w:qFormat/>
    <w:pPr>
      <w:keepNext/>
      <w:keepLines/>
      <w:spacing w:before="280" w:after="290" w:line="376" w:lineRule="auto"/>
      <w:outlineLvl w:val="3"/>
    </w:pPr>
    <w:rPr>
      <w:rFonts w:ascii="等线 Light" w:eastAsia="等线 Light" w:hAnsi="等线 Light" w:cs="Times New Roman"/>
      <w:b/>
      <w:bCs/>
      <w:sz w:val="28"/>
      <w:szCs w:val="28"/>
    </w:rPr>
  </w:style>
  <w:style w:type="paragraph" w:styleId="51">
    <w:name w:val="heading 5"/>
    <w:basedOn w:val="a0"/>
    <w:next w:val="a0"/>
    <w:link w:val="52"/>
    <w:uiPriority w:val="9"/>
    <w:qFormat/>
    <w:pPr>
      <w:keepNext/>
      <w:keepLines/>
      <w:spacing w:before="280" w:after="290" w:line="376" w:lineRule="auto"/>
      <w:outlineLvl w:val="4"/>
    </w:pPr>
    <w:rPr>
      <w:rFonts w:ascii="等线" w:eastAsia="等线" w:hAnsi="等线" w:cs="Times New Roman"/>
      <w:b/>
      <w:bCs/>
      <w:sz w:val="28"/>
      <w:szCs w:val="28"/>
    </w:rPr>
  </w:style>
  <w:style w:type="paragraph" w:styleId="6">
    <w:name w:val="heading 6"/>
    <w:basedOn w:val="a0"/>
    <w:next w:val="a0"/>
    <w:link w:val="60"/>
    <w:uiPriority w:val="9"/>
    <w:qFormat/>
    <w:pPr>
      <w:keepNext/>
      <w:keepLines/>
      <w:spacing w:before="240" w:after="64" w:line="320" w:lineRule="auto"/>
      <w:outlineLvl w:val="5"/>
    </w:pPr>
    <w:rPr>
      <w:rFonts w:ascii="等线 Light" w:eastAsia="等线 Light" w:hAnsi="等线 Light" w:cs="Times New Roman"/>
      <w:b/>
      <w:bCs/>
      <w:sz w:val="24"/>
      <w:szCs w:val="24"/>
    </w:rPr>
  </w:style>
  <w:style w:type="paragraph" w:styleId="7">
    <w:name w:val="heading 7"/>
    <w:basedOn w:val="a0"/>
    <w:next w:val="a0"/>
    <w:link w:val="70"/>
    <w:uiPriority w:val="9"/>
    <w:qFormat/>
    <w:pPr>
      <w:keepNext/>
      <w:keepLines/>
      <w:spacing w:before="240" w:after="64" w:line="320" w:lineRule="auto"/>
      <w:outlineLvl w:val="6"/>
    </w:pPr>
    <w:rPr>
      <w:rFonts w:ascii="等线" w:eastAsia="等线" w:hAnsi="等线" w:cs="Times New Roman"/>
      <w:b/>
      <w:bCs/>
      <w:sz w:val="24"/>
      <w:szCs w:val="24"/>
    </w:rPr>
  </w:style>
  <w:style w:type="paragraph" w:styleId="8">
    <w:name w:val="heading 8"/>
    <w:basedOn w:val="a0"/>
    <w:next w:val="a0"/>
    <w:link w:val="80"/>
    <w:uiPriority w:val="9"/>
    <w:qFormat/>
    <w:pPr>
      <w:keepNext/>
      <w:keepLines/>
      <w:spacing w:before="240" w:after="64" w:line="320" w:lineRule="auto"/>
      <w:outlineLvl w:val="7"/>
    </w:pPr>
    <w:rPr>
      <w:rFonts w:ascii="等线 Light" w:eastAsia="等线 Light" w:hAnsi="等线 Light" w:cs="Times New Roman"/>
      <w:sz w:val="24"/>
      <w:szCs w:val="24"/>
    </w:rPr>
  </w:style>
  <w:style w:type="paragraph" w:styleId="9">
    <w:name w:val="heading 9"/>
    <w:basedOn w:val="a0"/>
    <w:next w:val="a0"/>
    <w:link w:val="90"/>
    <w:uiPriority w:val="9"/>
    <w:qFormat/>
    <w:pPr>
      <w:keepNext/>
      <w:keepLines/>
      <w:spacing w:before="240" w:after="64" w:line="320" w:lineRule="auto"/>
      <w:outlineLvl w:val="8"/>
    </w:pPr>
    <w:rPr>
      <w:rFonts w:ascii="等线 Light" w:eastAsia="等线 Light" w:hAnsi="等线 Light" w:cs="Times New Roman"/>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macro"/>
    <w:link w:val="a6"/>
    <w:semiHidden/>
    <w:qFormat/>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color w:val="333333"/>
      <w:lang w:eastAsia="en-US"/>
    </w:rPr>
  </w:style>
  <w:style w:type="paragraph" w:styleId="33">
    <w:name w:val="List 3"/>
    <w:basedOn w:val="a0"/>
    <w:qFormat/>
    <w:pPr>
      <w:ind w:left="1260" w:hanging="420"/>
    </w:pPr>
    <w:rPr>
      <w:rFonts w:ascii="Times New Roman" w:eastAsia="宋体" w:hAnsi="Times New Roman" w:cs="Times New Roman"/>
      <w:szCs w:val="20"/>
    </w:rPr>
  </w:style>
  <w:style w:type="paragraph" w:styleId="TOC7">
    <w:name w:val="toc 7"/>
    <w:basedOn w:val="a0"/>
    <w:next w:val="a0"/>
    <w:uiPriority w:val="39"/>
    <w:qFormat/>
    <w:pPr>
      <w:ind w:leftChars="1200" w:left="2520"/>
    </w:pPr>
    <w:rPr>
      <w:rFonts w:ascii="Times New Roman" w:eastAsia="等线" w:hAnsi="Times New Roman" w:cs="Times New Roman"/>
      <w:szCs w:val="24"/>
    </w:rPr>
  </w:style>
  <w:style w:type="paragraph" w:styleId="22">
    <w:name w:val="List Number 2"/>
    <w:basedOn w:val="a0"/>
    <w:qFormat/>
    <w:pPr>
      <w:spacing w:after="240"/>
    </w:pPr>
    <w:rPr>
      <w:rFonts w:ascii="Times New Roman" w:eastAsia="宋体" w:hAnsi="Times New Roman" w:cs="Times New Roman"/>
      <w:szCs w:val="24"/>
    </w:rPr>
  </w:style>
  <w:style w:type="paragraph" w:styleId="a7">
    <w:name w:val="table of authorities"/>
    <w:basedOn w:val="a0"/>
    <w:next w:val="a0"/>
    <w:qFormat/>
    <w:pPr>
      <w:ind w:left="200" w:hanging="200"/>
    </w:pPr>
    <w:rPr>
      <w:rFonts w:ascii="Times New Roman" w:eastAsia="宋体" w:hAnsi="Times New Roman" w:cs="Times New Roman"/>
      <w:szCs w:val="24"/>
    </w:rPr>
  </w:style>
  <w:style w:type="paragraph" w:styleId="a8">
    <w:name w:val="Note Heading"/>
    <w:basedOn w:val="a0"/>
    <w:next w:val="a0"/>
    <w:link w:val="a9"/>
    <w:qFormat/>
    <w:rPr>
      <w:rFonts w:ascii="Times New Roman" w:eastAsia="宋体" w:hAnsi="Times New Roman" w:cs="Times New Roman"/>
      <w:szCs w:val="24"/>
    </w:rPr>
  </w:style>
  <w:style w:type="paragraph" w:styleId="40">
    <w:name w:val="List Bullet 4"/>
    <w:basedOn w:val="a0"/>
    <w:qFormat/>
    <w:pPr>
      <w:numPr>
        <w:numId w:val="1"/>
      </w:numPr>
      <w:tabs>
        <w:tab w:val="left" w:pos="1209"/>
      </w:tabs>
    </w:pPr>
    <w:rPr>
      <w:rFonts w:ascii="Times New Roman" w:eastAsia="宋体" w:hAnsi="Times New Roman" w:cs="Times New Roman"/>
      <w:szCs w:val="24"/>
    </w:rPr>
  </w:style>
  <w:style w:type="paragraph" w:styleId="81">
    <w:name w:val="index 8"/>
    <w:basedOn w:val="a0"/>
    <w:next w:val="a0"/>
    <w:qFormat/>
    <w:pPr>
      <w:ind w:left="1600" w:hanging="200"/>
    </w:pPr>
    <w:rPr>
      <w:rFonts w:ascii="Times New Roman" w:eastAsia="宋体" w:hAnsi="Times New Roman" w:cs="Times New Roman"/>
      <w:szCs w:val="24"/>
    </w:rPr>
  </w:style>
  <w:style w:type="paragraph" w:styleId="aa">
    <w:name w:val="E-mail Signature"/>
    <w:basedOn w:val="a0"/>
    <w:link w:val="ab"/>
    <w:qFormat/>
    <w:rPr>
      <w:rFonts w:ascii="Times New Roman" w:eastAsia="宋体" w:hAnsi="Times New Roman" w:cs="Times New Roman"/>
      <w:szCs w:val="24"/>
    </w:rPr>
  </w:style>
  <w:style w:type="paragraph" w:styleId="a">
    <w:name w:val="List Number"/>
    <w:basedOn w:val="ac"/>
    <w:qFormat/>
    <w:pPr>
      <w:numPr>
        <w:numId w:val="2"/>
      </w:numPr>
      <w:tabs>
        <w:tab w:val="left" w:pos="567"/>
      </w:tabs>
      <w:spacing w:after="240"/>
      <w:jc w:val="both"/>
    </w:pPr>
    <w:rPr>
      <w:rFonts w:ascii="Times New Roman" w:hAnsi="Times New Roman" w:cs="Times New Roman"/>
      <w:kern w:val="2"/>
      <w:sz w:val="21"/>
      <w:lang w:eastAsia="zh-CN"/>
    </w:rPr>
  </w:style>
  <w:style w:type="paragraph" w:styleId="ac">
    <w:name w:val="Body Text"/>
    <w:basedOn w:val="a0"/>
    <w:link w:val="ad"/>
    <w:qFormat/>
    <w:pPr>
      <w:ind w:left="140"/>
      <w:jc w:val="left"/>
    </w:pPr>
    <w:rPr>
      <w:rFonts w:ascii="宋体" w:eastAsia="宋体" w:hAnsi="宋体"/>
      <w:kern w:val="0"/>
      <w:sz w:val="24"/>
      <w:szCs w:val="24"/>
      <w:lang w:eastAsia="en-US"/>
    </w:rPr>
  </w:style>
  <w:style w:type="paragraph" w:styleId="ae">
    <w:name w:val="Normal Indent"/>
    <w:basedOn w:val="a0"/>
    <w:link w:val="af"/>
    <w:qFormat/>
    <w:rPr>
      <w:rFonts w:ascii="Times New Roman" w:eastAsia="仿宋_GB2312" w:hAnsi="Times New Roman" w:cs="Times New Roman"/>
      <w:sz w:val="24"/>
      <w:szCs w:val="20"/>
    </w:rPr>
  </w:style>
  <w:style w:type="paragraph" w:styleId="af0">
    <w:name w:val="caption"/>
    <w:basedOn w:val="a0"/>
    <w:next w:val="a0"/>
    <w:uiPriority w:val="35"/>
    <w:qFormat/>
    <w:rPr>
      <w:rFonts w:ascii="等线 Light" w:eastAsia="黑体" w:hAnsi="等线 Light" w:cs="Times New Roman"/>
      <w:sz w:val="20"/>
      <w:szCs w:val="20"/>
    </w:rPr>
  </w:style>
  <w:style w:type="paragraph" w:styleId="53">
    <w:name w:val="index 5"/>
    <w:basedOn w:val="a0"/>
    <w:next w:val="a0"/>
    <w:qFormat/>
    <w:pPr>
      <w:ind w:left="1000" w:hanging="200"/>
    </w:pPr>
    <w:rPr>
      <w:rFonts w:ascii="Times New Roman" w:eastAsia="宋体" w:hAnsi="Times New Roman" w:cs="Times New Roman"/>
      <w:szCs w:val="24"/>
    </w:rPr>
  </w:style>
  <w:style w:type="paragraph" w:styleId="af1">
    <w:name w:val="List Bullet"/>
    <w:basedOn w:val="a0"/>
    <w:link w:val="af2"/>
    <w:qFormat/>
    <w:pPr>
      <w:tabs>
        <w:tab w:val="left" w:pos="360"/>
      </w:tabs>
      <w:ind w:left="360" w:hangingChars="200" w:hanging="360"/>
    </w:pPr>
    <w:rPr>
      <w:rFonts w:ascii="Times New Roman" w:eastAsia="宋体" w:hAnsi="Times New Roman" w:cs="Times New Roman"/>
      <w:szCs w:val="24"/>
    </w:rPr>
  </w:style>
  <w:style w:type="paragraph" w:styleId="af3">
    <w:name w:val="envelope address"/>
    <w:basedOn w:val="a0"/>
    <w:qFormat/>
    <w:pPr>
      <w:framePr w:w="7920" w:h="1980" w:hRule="exact" w:hSpace="180" w:wrap="around" w:hAnchor="page" w:xAlign="center" w:yAlign="bottom"/>
      <w:ind w:left="2880"/>
    </w:pPr>
    <w:rPr>
      <w:rFonts w:ascii="Times New Roman" w:eastAsia="宋体" w:hAnsi="Times New Roman" w:cs="Arial"/>
      <w:sz w:val="24"/>
      <w:szCs w:val="24"/>
    </w:rPr>
  </w:style>
  <w:style w:type="paragraph" w:styleId="af4">
    <w:name w:val="Document Map"/>
    <w:basedOn w:val="a0"/>
    <w:link w:val="af5"/>
    <w:qFormat/>
    <w:pPr>
      <w:shd w:val="clear" w:color="auto" w:fill="000080"/>
    </w:pPr>
    <w:rPr>
      <w:rFonts w:ascii="Times New Roman" w:eastAsia="等线" w:hAnsi="Times New Roman" w:cs="Times New Roman"/>
      <w:szCs w:val="24"/>
    </w:rPr>
  </w:style>
  <w:style w:type="paragraph" w:styleId="af6">
    <w:name w:val="toa heading"/>
    <w:basedOn w:val="a0"/>
    <w:next w:val="a0"/>
    <w:qFormat/>
    <w:pPr>
      <w:spacing w:before="120"/>
    </w:pPr>
    <w:rPr>
      <w:rFonts w:ascii="Times New Roman" w:eastAsia="宋体" w:hAnsi="Times New Roman" w:cs="Arial"/>
      <w:b/>
      <w:bCs/>
      <w:sz w:val="24"/>
      <w:szCs w:val="24"/>
    </w:rPr>
  </w:style>
  <w:style w:type="paragraph" w:styleId="af7">
    <w:name w:val="annotation text"/>
    <w:basedOn w:val="a0"/>
    <w:link w:val="af8"/>
    <w:unhideWhenUsed/>
    <w:qFormat/>
    <w:pPr>
      <w:jc w:val="left"/>
    </w:pPr>
  </w:style>
  <w:style w:type="paragraph" w:styleId="61">
    <w:name w:val="index 6"/>
    <w:basedOn w:val="a0"/>
    <w:next w:val="a0"/>
    <w:qFormat/>
    <w:pPr>
      <w:ind w:left="1200" w:hanging="200"/>
    </w:pPr>
    <w:rPr>
      <w:rFonts w:ascii="Times New Roman" w:eastAsia="宋体" w:hAnsi="Times New Roman" w:cs="Times New Roman"/>
      <w:szCs w:val="24"/>
    </w:rPr>
  </w:style>
  <w:style w:type="paragraph" w:styleId="af9">
    <w:name w:val="Salutation"/>
    <w:basedOn w:val="a0"/>
    <w:next w:val="a0"/>
    <w:link w:val="afa"/>
    <w:qFormat/>
    <w:rPr>
      <w:rFonts w:ascii="Times New Roman" w:eastAsia="宋体" w:hAnsi="Times New Roman" w:cs="Times New Roman"/>
      <w:szCs w:val="24"/>
    </w:rPr>
  </w:style>
  <w:style w:type="paragraph" w:styleId="34">
    <w:name w:val="Body Text 3"/>
    <w:basedOn w:val="a0"/>
    <w:link w:val="35"/>
    <w:qFormat/>
    <w:pPr>
      <w:widowControl/>
      <w:spacing w:after="120"/>
      <w:jc w:val="left"/>
    </w:pPr>
    <w:rPr>
      <w:rFonts w:ascii="Times New Roman" w:eastAsia="宋体" w:hAnsi="Times New Roman" w:cs="Times New Roman"/>
      <w:kern w:val="0"/>
      <w:sz w:val="16"/>
      <w:szCs w:val="20"/>
    </w:rPr>
  </w:style>
  <w:style w:type="paragraph" w:styleId="afb">
    <w:name w:val="Closing"/>
    <w:basedOn w:val="a0"/>
    <w:link w:val="afc"/>
    <w:qFormat/>
    <w:pPr>
      <w:ind w:left="4252"/>
    </w:pPr>
    <w:rPr>
      <w:rFonts w:ascii="Times New Roman" w:eastAsia="宋体" w:hAnsi="Times New Roman" w:cs="Times New Roman"/>
      <w:szCs w:val="24"/>
    </w:rPr>
  </w:style>
  <w:style w:type="paragraph" w:styleId="3">
    <w:name w:val="List Bullet 3"/>
    <w:basedOn w:val="a0"/>
    <w:qFormat/>
    <w:pPr>
      <w:numPr>
        <w:numId w:val="3"/>
      </w:numPr>
      <w:tabs>
        <w:tab w:val="left" w:pos="926"/>
      </w:tabs>
    </w:pPr>
    <w:rPr>
      <w:rFonts w:ascii="Times New Roman" w:eastAsia="宋体" w:hAnsi="Times New Roman" w:cs="Times New Roman"/>
      <w:szCs w:val="24"/>
    </w:rPr>
  </w:style>
  <w:style w:type="paragraph" w:styleId="afd">
    <w:name w:val="Body Text Indent"/>
    <w:basedOn w:val="a0"/>
    <w:link w:val="afe"/>
    <w:qFormat/>
    <w:pPr>
      <w:spacing w:after="120"/>
      <w:ind w:leftChars="200" w:left="420"/>
    </w:pPr>
    <w:rPr>
      <w:rFonts w:ascii="Times New Roman" w:eastAsia="等线" w:hAnsi="Times New Roman" w:cs="Times New Roman"/>
      <w:szCs w:val="24"/>
    </w:rPr>
  </w:style>
  <w:style w:type="paragraph" w:styleId="30">
    <w:name w:val="List Number 3"/>
    <w:basedOn w:val="a0"/>
    <w:qFormat/>
    <w:pPr>
      <w:numPr>
        <w:numId w:val="4"/>
      </w:numPr>
      <w:tabs>
        <w:tab w:val="left" w:pos="926"/>
      </w:tabs>
    </w:pPr>
    <w:rPr>
      <w:rFonts w:ascii="Times New Roman" w:eastAsia="宋体" w:hAnsi="Times New Roman" w:cs="Times New Roman"/>
      <w:szCs w:val="24"/>
    </w:rPr>
  </w:style>
  <w:style w:type="paragraph" w:styleId="23">
    <w:name w:val="List 2"/>
    <w:basedOn w:val="a0"/>
    <w:qFormat/>
    <w:pPr>
      <w:ind w:leftChars="200" w:left="100" w:hangingChars="200" w:hanging="200"/>
    </w:pPr>
    <w:rPr>
      <w:rFonts w:ascii="Times New Roman" w:eastAsia="等线" w:hAnsi="Times New Roman" w:cs="Times New Roman"/>
      <w:szCs w:val="24"/>
    </w:rPr>
  </w:style>
  <w:style w:type="paragraph" w:styleId="aff">
    <w:name w:val="List Continue"/>
    <w:basedOn w:val="a0"/>
    <w:qFormat/>
    <w:pPr>
      <w:spacing w:after="120"/>
      <w:ind w:leftChars="200" w:left="420"/>
    </w:pPr>
    <w:rPr>
      <w:rFonts w:ascii="Times New Roman" w:eastAsia="等线" w:hAnsi="Times New Roman" w:cs="Times New Roman"/>
      <w:szCs w:val="24"/>
    </w:rPr>
  </w:style>
  <w:style w:type="paragraph" w:styleId="aff0">
    <w:name w:val="Block Text"/>
    <w:basedOn w:val="a0"/>
    <w:qFormat/>
    <w:pPr>
      <w:adjustRightInd w:val="0"/>
      <w:snapToGrid w:val="0"/>
      <w:ind w:left="560" w:right="18"/>
    </w:pPr>
    <w:rPr>
      <w:rFonts w:ascii="仿宋_GB2312" w:eastAsia="仿宋_GB2312" w:hAnsi="Times New Roman" w:cs="Times New Roman"/>
      <w:color w:val="000000"/>
      <w:sz w:val="28"/>
      <w:szCs w:val="20"/>
    </w:rPr>
  </w:style>
  <w:style w:type="paragraph" w:styleId="2">
    <w:name w:val="List Bullet 2"/>
    <w:basedOn w:val="ac"/>
    <w:qFormat/>
    <w:pPr>
      <w:widowControl/>
      <w:numPr>
        <w:numId w:val="5"/>
      </w:numPr>
      <w:tabs>
        <w:tab w:val="left" w:pos="567"/>
      </w:tabs>
      <w:spacing w:after="240" w:line="240" w:lineRule="atLeast"/>
    </w:pPr>
    <w:rPr>
      <w:rFonts w:ascii="Arial" w:eastAsia="楷体_GB2312" w:hAnsi="Arial" w:cs="Times New Roman"/>
      <w:szCs w:val="32"/>
    </w:rPr>
  </w:style>
  <w:style w:type="paragraph" w:styleId="HTML">
    <w:name w:val="HTML Address"/>
    <w:basedOn w:val="a0"/>
    <w:link w:val="HTML0"/>
    <w:qFormat/>
    <w:rPr>
      <w:rFonts w:ascii="Times New Roman" w:eastAsia="宋体" w:hAnsi="Times New Roman" w:cs="Times New Roman"/>
      <w:i/>
      <w:iCs/>
      <w:szCs w:val="24"/>
    </w:rPr>
  </w:style>
  <w:style w:type="paragraph" w:styleId="43">
    <w:name w:val="index 4"/>
    <w:basedOn w:val="a0"/>
    <w:next w:val="a0"/>
    <w:qFormat/>
    <w:pPr>
      <w:ind w:left="800" w:hanging="200"/>
    </w:pPr>
    <w:rPr>
      <w:rFonts w:ascii="Times New Roman" w:eastAsia="宋体" w:hAnsi="Times New Roman" w:cs="Times New Roman"/>
      <w:szCs w:val="24"/>
    </w:rPr>
  </w:style>
  <w:style w:type="paragraph" w:styleId="TOC5">
    <w:name w:val="toc 5"/>
    <w:basedOn w:val="a0"/>
    <w:next w:val="a0"/>
    <w:uiPriority w:val="39"/>
    <w:qFormat/>
    <w:pPr>
      <w:ind w:leftChars="800" w:left="1680"/>
    </w:pPr>
    <w:rPr>
      <w:rFonts w:ascii="Times New Roman" w:eastAsia="等线" w:hAnsi="Times New Roman" w:cs="Times New Roman"/>
      <w:szCs w:val="24"/>
    </w:rPr>
  </w:style>
  <w:style w:type="paragraph" w:styleId="TOC3">
    <w:name w:val="toc 3"/>
    <w:basedOn w:val="a0"/>
    <w:next w:val="a0"/>
    <w:uiPriority w:val="39"/>
    <w:unhideWhenUsed/>
    <w:qFormat/>
    <w:pPr>
      <w:ind w:leftChars="400" w:left="840"/>
    </w:pPr>
  </w:style>
  <w:style w:type="paragraph" w:styleId="aff1">
    <w:name w:val="Plain Text"/>
    <w:basedOn w:val="a0"/>
    <w:link w:val="aff2"/>
    <w:qFormat/>
    <w:rPr>
      <w:rFonts w:ascii="宋体" w:eastAsia="等线" w:hAnsi="Courier New" w:cs="Times New Roman"/>
      <w:szCs w:val="21"/>
    </w:rPr>
  </w:style>
  <w:style w:type="paragraph" w:styleId="5">
    <w:name w:val="List Bullet 5"/>
    <w:basedOn w:val="a0"/>
    <w:qFormat/>
    <w:pPr>
      <w:widowControl/>
      <w:numPr>
        <w:numId w:val="6"/>
      </w:numPr>
      <w:tabs>
        <w:tab w:val="left" w:pos="1492"/>
      </w:tabs>
      <w:spacing w:line="240" w:lineRule="atLeast"/>
      <w:jc w:val="left"/>
    </w:pPr>
    <w:rPr>
      <w:rFonts w:ascii="Arial" w:eastAsia="楷体_GB2312" w:hAnsi="Arial" w:cs="Times New Roman"/>
      <w:kern w:val="0"/>
      <w:sz w:val="24"/>
      <w:szCs w:val="32"/>
      <w:lang w:eastAsia="en-US"/>
    </w:rPr>
  </w:style>
  <w:style w:type="paragraph" w:styleId="4">
    <w:name w:val="List Number 4"/>
    <w:basedOn w:val="a0"/>
    <w:qFormat/>
    <w:pPr>
      <w:numPr>
        <w:numId w:val="7"/>
      </w:numPr>
      <w:tabs>
        <w:tab w:val="left" w:pos="1209"/>
      </w:tabs>
    </w:pPr>
    <w:rPr>
      <w:rFonts w:ascii="Times New Roman" w:eastAsia="宋体" w:hAnsi="Times New Roman" w:cs="Times New Roman"/>
      <w:szCs w:val="24"/>
    </w:rPr>
  </w:style>
  <w:style w:type="paragraph" w:styleId="TOC8">
    <w:name w:val="toc 8"/>
    <w:basedOn w:val="a0"/>
    <w:next w:val="a0"/>
    <w:uiPriority w:val="39"/>
    <w:qFormat/>
    <w:pPr>
      <w:ind w:leftChars="1400" w:left="2940"/>
    </w:pPr>
    <w:rPr>
      <w:rFonts w:ascii="Times New Roman" w:eastAsia="等线" w:hAnsi="Times New Roman" w:cs="Times New Roman"/>
      <w:szCs w:val="24"/>
    </w:rPr>
  </w:style>
  <w:style w:type="paragraph" w:styleId="36">
    <w:name w:val="index 3"/>
    <w:basedOn w:val="a0"/>
    <w:next w:val="a0"/>
    <w:qFormat/>
    <w:pPr>
      <w:ind w:left="600" w:hanging="200"/>
    </w:pPr>
    <w:rPr>
      <w:rFonts w:ascii="Times New Roman" w:eastAsia="宋体" w:hAnsi="Times New Roman" w:cs="Times New Roman"/>
      <w:szCs w:val="24"/>
    </w:rPr>
  </w:style>
  <w:style w:type="paragraph" w:styleId="aff3">
    <w:name w:val="Date"/>
    <w:basedOn w:val="a0"/>
    <w:next w:val="a0"/>
    <w:link w:val="aff4"/>
    <w:unhideWhenUsed/>
    <w:qFormat/>
    <w:pPr>
      <w:ind w:leftChars="2500" w:left="100"/>
    </w:pPr>
    <w:rPr>
      <w:rFonts w:ascii="等线" w:eastAsia="等线" w:hAnsi="等线" w:cs="Times New Roman"/>
      <w:szCs w:val="21"/>
    </w:rPr>
  </w:style>
  <w:style w:type="paragraph" w:styleId="24">
    <w:name w:val="Body Text Indent 2"/>
    <w:basedOn w:val="a0"/>
    <w:link w:val="25"/>
    <w:unhideWhenUsed/>
    <w:qFormat/>
    <w:pPr>
      <w:spacing w:after="120" w:line="480" w:lineRule="auto"/>
      <w:ind w:leftChars="200" w:left="420"/>
    </w:pPr>
    <w:rPr>
      <w:rFonts w:ascii="等线" w:eastAsia="等线" w:hAnsi="等线" w:cs="Times New Roman"/>
      <w:szCs w:val="21"/>
    </w:rPr>
  </w:style>
  <w:style w:type="paragraph" w:styleId="aff5">
    <w:name w:val="endnote text"/>
    <w:basedOn w:val="a0"/>
    <w:link w:val="54"/>
    <w:uiPriority w:val="99"/>
    <w:unhideWhenUsed/>
    <w:qFormat/>
    <w:pPr>
      <w:snapToGrid w:val="0"/>
      <w:jc w:val="left"/>
    </w:pPr>
    <w:rPr>
      <w:rFonts w:ascii="等线" w:eastAsia="等线" w:hAnsi="等线" w:cs="Times New Roman"/>
      <w:szCs w:val="21"/>
    </w:rPr>
  </w:style>
  <w:style w:type="paragraph" w:styleId="55">
    <w:name w:val="List Continue 5"/>
    <w:basedOn w:val="a0"/>
    <w:qFormat/>
    <w:pPr>
      <w:spacing w:after="120"/>
      <w:ind w:left="1415"/>
    </w:pPr>
    <w:rPr>
      <w:rFonts w:ascii="Times New Roman" w:eastAsia="宋体" w:hAnsi="Times New Roman" w:cs="Times New Roman"/>
      <w:szCs w:val="24"/>
    </w:rPr>
  </w:style>
  <w:style w:type="paragraph" w:styleId="aff6">
    <w:name w:val="Balloon Text"/>
    <w:basedOn w:val="a0"/>
    <w:link w:val="aff7"/>
    <w:uiPriority w:val="99"/>
    <w:unhideWhenUsed/>
    <w:qFormat/>
    <w:rPr>
      <w:sz w:val="18"/>
      <w:szCs w:val="18"/>
    </w:rPr>
  </w:style>
  <w:style w:type="paragraph" w:styleId="aff8">
    <w:name w:val="footer"/>
    <w:basedOn w:val="a0"/>
    <w:link w:val="aff9"/>
    <w:uiPriority w:val="99"/>
    <w:unhideWhenUsed/>
    <w:qFormat/>
    <w:pPr>
      <w:tabs>
        <w:tab w:val="center" w:pos="4153"/>
        <w:tab w:val="right" w:pos="8306"/>
      </w:tabs>
      <w:snapToGrid w:val="0"/>
      <w:jc w:val="left"/>
    </w:pPr>
    <w:rPr>
      <w:sz w:val="18"/>
      <w:szCs w:val="18"/>
    </w:rPr>
  </w:style>
  <w:style w:type="paragraph" w:styleId="affa">
    <w:name w:val="envelope return"/>
    <w:basedOn w:val="a0"/>
    <w:qFormat/>
    <w:rPr>
      <w:rFonts w:ascii="Times New Roman" w:eastAsia="宋体" w:hAnsi="Times New Roman" w:cs="Arial"/>
      <w:szCs w:val="24"/>
    </w:rPr>
  </w:style>
  <w:style w:type="paragraph" w:styleId="affb">
    <w:name w:val="header"/>
    <w:basedOn w:val="a0"/>
    <w:link w:val="affc"/>
    <w:uiPriority w:val="99"/>
    <w:unhideWhenUsed/>
    <w:qFormat/>
    <w:pPr>
      <w:pBdr>
        <w:bottom w:val="single" w:sz="6" w:space="1" w:color="auto"/>
      </w:pBdr>
      <w:tabs>
        <w:tab w:val="center" w:pos="4153"/>
        <w:tab w:val="right" w:pos="8306"/>
      </w:tabs>
      <w:snapToGrid w:val="0"/>
      <w:jc w:val="center"/>
    </w:pPr>
    <w:rPr>
      <w:sz w:val="18"/>
      <w:szCs w:val="18"/>
    </w:rPr>
  </w:style>
  <w:style w:type="paragraph" w:styleId="affd">
    <w:name w:val="Signature"/>
    <w:basedOn w:val="a0"/>
    <w:link w:val="affe"/>
    <w:qFormat/>
    <w:pPr>
      <w:ind w:leftChars="2100" w:left="100"/>
    </w:pPr>
    <w:rPr>
      <w:rFonts w:ascii="Times New Roman" w:eastAsia="宋体" w:hAnsi="Times New Roman" w:cs="Times New Roman"/>
      <w:szCs w:val="24"/>
    </w:rPr>
  </w:style>
  <w:style w:type="paragraph" w:styleId="TOC1">
    <w:name w:val="toc 1"/>
    <w:basedOn w:val="a0"/>
    <w:next w:val="a0"/>
    <w:uiPriority w:val="39"/>
    <w:unhideWhenUsed/>
    <w:qFormat/>
    <w:pPr>
      <w:tabs>
        <w:tab w:val="right" w:leader="dot" w:pos="8296"/>
      </w:tabs>
      <w:spacing w:line="360" w:lineRule="auto"/>
    </w:pPr>
    <w:rPr>
      <w:rFonts w:ascii="Times New Roman" w:eastAsia="宋体" w:hAnsi="Times New Roman" w:cs="Times New Roman"/>
      <w:b/>
      <w:bCs/>
      <w:kern w:val="44"/>
      <w:sz w:val="24"/>
      <w:szCs w:val="24"/>
    </w:rPr>
  </w:style>
  <w:style w:type="paragraph" w:styleId="44">
    <w:name w:val="List Continue 4"/>
    <w:basedOn w:val="a0"/>
    <w:qFormat/>
    <w:pPr>
      <w:spacing w:after="120"/>
      <w:ind w:left="1132"/>
    </w:pPr>
    <w:rPr>
      <w:rFonts w:ascii="Times New Roman" w:eastAsia="宋体" w:hAnsi="Times New Roman" w:cs="Times New Roman"/>
      <w:szCs w:val="24"/>
    </w:rPr>
  </w:style>
  <w:style w:type="paragraph" w:styleId="TOC4">
    <w:name w:val="toc 4"/>
    <w:basedOn w:val="a0"/>
    <w:next w:val="a0"/>
    <w:uiPriority w:val="39"/>
    <w:qFormat/>
    <w:pPr>
      <w:ind w:leftChars="600" w:left="1260"/>
    </w:pPr>
    <w:rPr>
      <w:rFonts w:ascii="Times New Roman" w:eastAsia="等线" w:hAnsi="Times New Roman" w:cs="Times New Roman"/>
      <w:szCs w:val="24"/>
    </w:rPr>
  </w:style>
  <w:style w:type="paragraph" w:styleId="afff">
    <w:name w:val="index heading"/>
    <w:basedOn w:val="a0"/>
    <w:next w:val="11"/>
    <w:qFormat/>
    <w:rPr>
      <w:rFonts w:ascii="Times New Roman" w:eastAsia="宋体" w:hAnsi="Times New Roman" w:cs="Arial"/>
      <w:b/>
      <w:bCs/>
      <w:szCs w:val="24"/>
    </w:rPr>
  </w:style>
  <w:style w:type="paragraph" w:styleId="11">
    <w:name w:val="index 1"/>
    <w:basedOn w:val="a0"/>
    <w:next w:val="a0"/>
    <w:unhideWhenUsed/>
    <w:qFormat/>
  </w:style>
  <w:style w:type="paragraph" w:styleId="afff0">
    <w:name w:val="Subtitle"/>
    <w:basedOn w:val="a0"/>
    <w:next w:val="a0"/>
    <w:link w:val="afff1"/>
    <w:uiPriority w:val="11"/>
    <w:qFormat/>
    <w:pPr>
      <w:spacing w:before="240" w:after="60" w:line="312" w:lineRule="auto"/>
      <w:jc w:val="center"/>
      <w:outlineLvl w:val="1"/>
    </w:pPr>
    <w:rPr>
      <w:rFonts w:ascii="等线 Light" w:eastAsia="宋体" w:hAnsi="等线 Light" w:cs="Times New Roman"/>
      <w:b/>
      <w:bCs/>
      <w:kern w:val="28"/>
      <w:sz w:val="32"/>
      <w:szCs w:val="32"/>
    </w:rPr>
  </w:style>
  <w:style w:type="paragraph" w:styleId="50">
    <w:name w:val="List Number 5"/>
    <w:basedOn w:val="a0"/>
    <w:qFormat/>
    <w:pPr>
      <w:numPr>
        <w:numId w:val="8"/>
      </w:numPr>
    </w:pPr>
    <w:rPr>
      <w:rFonts w:ascii="Times New Roman" w:eastAsia="宋体" w:hAnsi="Times New Roman" w:cs="Times New Roman"/>
      <w:szCs w:val="24"/>
    </w:rPr>
  </w:style>
  <w:style w:type="paragraph" w:styleId="afff2">
    <w:name w:val="List"/>
    <w:basedOn w:val="a0"/>
    <w:qFormat/>
    <w:pPr>
      <w:ind w:left="200" w:hangingChars="200" w:hanging="200"/>
    </w:pPr>
    <w:rPr>
      <w:rFonts w:ascii="Times New Roman" w:eastAsia="等线" w:hAnsi="Times New Roman" w:cs="Times New Roman"/>
      <w:szCs w:val="24"/>
    </w:rPr>
  </w:style>
  <w:style w:type="paragraph" w:styleId="afff3">
    <w:name w:val="footnote text"/>
    <w:basedOn w:val="a0"/>
    <w:link w:val="afff4"/>
    <w:unhideWhenUsed/>
    <w:qFormat/>
    <w:pPr>
      <w:snapToGrid w:val="0"/>
      <w:spacing w:beforeLines="50" w:afterLines="50" w:line="360" w:lineRule="auto"/>
      <w:jc w:val="left"/>
    </w:pPr>
    <w:rPr>
      <w:rFonts w:ascii="Arial" w:eastAsia="宋体" w:hAnsi="Arial" w:cs="Times New Roman"/>
      <w:sz w:val="18"/>
      <w:lang w:val="zh-CN"/>
    </w:rPr>
  </w:style>
  <w:style w:type="paragraph" w:styleId="TOC6">
    <w:name w:val="toc 6"/>
    <w:basedOn w:val="a0"/>
    <w:next w:val="a0"/>
    <w:uiPriority w:val="39"/>
    <w:qFormat/>
    <w:pPr>
      <w:ind w:leftChars="1000" w:left="2100"/>
    </w:pPr>
    <w:rPr>
      <w:rFonts w:ascii="Times New Roman" w:eastAsia="等线" w:hAnsi="Times New Roman" w:cs="Times New Roman"/>
      <w:szCs w:val="24"/>
    </w:rPr>
  </w:style>
  <w:style w:type="paragraph" w:styleId="56">
    <w:name w:val="List 5"/>
    <w:basedOn w:val="a0"/>
    <w:qFormat/>
    <w:pPr>
      <w:ind w:left="1415" w:hanging="283"/>
    </w:pPr>
    <w:rPr>
      <w:rFonts w:ascii="Times New Roman" w:eastAsia="宋体" w:hAnsi="Times New Roman" w:cs="Times New Roman"/>
      <w:szCs w:val="24"/>
    </w:rPr>
  </w:style>
  <w:style w:type="paragraph" w:styleId="37">
    <w:name w:val="Body Text Indent 3"/>
    <w:basedOn w:val="a0"/>
    <w:link w:val="38"/>
    <w:qFormat/>
    <w:pPr>
      <w:widowControl/>
      <w:adjustRightInd w:val="0"/>
      <w:spacing w:line="360" w:lineRule="auto"/>
      <w:ind w:firstLine="570"/>
      <w:jc w:val="left"/>
      <w:textAlignment w:val="baseline"/>
    </w:pPr>
    <w:rPr>
      <w:rFonts w:ascii="宋体" w:eastAsia="宋体" w:hAnsi="Times New Roman" w:cs="Times New Roman"/>
      <w:b/>
      <w:sz w:val="32"/>
      <w:szCs w:val="20"/>
    </w:rPr>
  </w:style>
  <w:style w:type="paragraph" w:styleId="71">
    <w:name w:val="index 7"/>
    <w:basedOn w:val="a0"/>
    <w:next w:val="a0"/>
    <w:qFormat/>
    <w:pPr>
      <w:ind w:left="1400" w:hanging="200"/>
    </w:pPr>
    <w:rPr>
      <w:rFonts w:ascii="Times New Roman" w:eastAsia="宋体" w:hAnsi="Times New Roman" w:cs="Times New Roman"/>
      <w:szCs w:val="24"/>
    </w:rPr>
  </w:style>
  <w:style w:type="paragraph" w:styleId="91">
    <w:name w:val="index 9"/>
    <w:basedOn w:val="a0"/>
    <w:next w:val="a0"/>
    <w:qFormat/>
    <w:pPr>
      <w:ind w:left="1800" w:hanging="200"/>
    </w:pPr>
    <w:rPr>
      <w:rFonts w:ascii="Times New Roman" w:eastAsia="宋体" w:hAnsi="Times New Roman" w:cs="Times New Roman"/>
      <w:szCs w:val="24"/>
    </w:rPr>
  </w:style>
  <w:style w:type="paragraph" w:styleId="afff5">
    <w:name w:val="table of figures"/>
    <w:basedOn w:val="a0"/>
    <w:next w:val="a0"/>
    <w:qFormat/>
    <w:pPr>
      <w:ind w:left="400" w:hanging="400"/>
    </w:pPr>
    <w:rPr>
      <w:rFonts w:ascii="Times New Roman" w:eastAsia="宋体" w:hAnsi="Times New Roman" w:cs="Times New Roman"/>
      <w:szCs w:val="24"/>
    </w:rPr>
  </w:style>
  <w:style w:type="paragraph" w:styleId="TOC2">
    <w:name w:val="toc 2"/>
    <w:basedOn w:val="a0"/>
    <w:next w:val="a0"/>
    <w:uiPriority w:val="39"/>
    <w:unhideWhenUsed/>
    <w:qFormat/>
    <w:pPr>
      <w:ind w:leftChars="200" w:left="420"/>
    </w:pPr>
  </w:style>
  <w:style w:type="paragraph" w:styleId="TOC9">
    <w:name w:val="toc 9"/>
    <w:basedOn w:val="a0"/>
    <w:next w:val="a0"/>
    <w:uiPriority w:val="39"/>
    <w:qFormat/>
    <w:pPr>
      <w:ind w:leftChars="1600" w:left="3360"/>
    </w:pPr>
    <w:rPr>
      <w:rFonts w:ascii="Times New Roman" w:eastAsia="等线" w:hAnsi="Times New Roman" w:cs="Times New Roman"/>
      <w:szCs w:val="24"/>
    </w:rPr>
  </w:style>
  <w:style w:type="paragraph" w:styleId="26">
    <w:name w:val="Body Text 2"/>
    <w:basedOn w:val="a0"/>
    <w:link w:val="27"/>
    <w:qFormat/>
    <w:pPr>
      <w:spacing w:after="120" w:line="480" w:lineRule="auto"/>
    </w:pPr>
    <w:rPr>
      <w:rFonts w:ascii="Times New Roman" w:eastAsia="等线" w:hAnsi="Times New Roman" w:cs="Times New Roman"/>
      <w:szCs w:val="24"/>
    </w:rPr>
  </w:style>
  <w:style w:type="paragraph" w:styleId="45">
    <w:name w:val="List 4"/>
    <w:basedOn w:val="a0"/>
    <w:qFormat/>
    <w:pPr>
      <w:ind w:left="1132" w:hanging="283"/>
    </w:pPr>
    <w:rPr>
      <w:rFonts w:ascii="Times New Roman" w:eastAsia="宋体" w:hAnsi="Times New Roman" w:cs="Times New Roman"/>
      <w:szCs w:val="24"/>
    </w:rPr>
  </w:style>
  <w:style w:type="paragraph" w:styleId="28">
    <w:name w:val="List Continue 2"/>
    <w:basedOn w:val="a0"/>
    <w:qFormat/>
    <w:pPr>
      <w:spacing w:after="120"/>
      <w:ind w:left="566"/>
    </w:pPr>
    <w:rPr>
      <w:rFonts w:ascii="Times New Roman" w:eastAsia="宋体" w:hAnsi="Times New Roman" w:cs="Times New Roman"/>
      <w:szCs w:val="24"/>
    </w:rPr>
  </w:style>
  <w:style w:type="paragraph" w:styleId="afff6">
    <w:name w:val="Message Header"/>
    <w:basedOn w:val="a0"/>
    <w:link w:val="afff7"/>
    <w:qFormat/>
    <w:pPr>
      <w:pBdr>
        <w:top w:val="single" w:sz="6" w:space="1" w:color="auto"/>
        <w:left w:val="single" w:sz="6" w:space="1" w:color="auto"/>
        <w:bottom w:val="single" w:sz="6" w:space="1" w:color="auto"/>
        <w:right w:val="single" w:sz="6" w:space="1" w:color="auto"/>
      </w:pBdr>
      <w:shd w:val="pct20" w:color="auto" w:fill="auto"/>
      <w:ind w:left="1134" w:hanging="1134"/>
    </w:pPr>
    <w:rPr>
      <w:rFonts w:ascii="Times New Roman" w:eastAsia="宋体" w:hAnsi="Times New Roman" w:cs="Arial"/>
      <w:sz w:val="24"/>
      <w:szCs w:val="24"/>
    </w:rPr>
  </w:style>
  <w:style w:type="paragraph" w:styleId="HTML1">
    <w:name w:val="HTML Preformatted"/>
    <w:basedOn w:val="a0"/>
    <w:link w:val="HTML1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pPr>
    <w:rPr>
      <w:rFonts w:ascii="宋体" w:eastAsia="宋体" w:hAnsi="宋体" w:cs="宋体"/>
      <w:sz w:val="24"/>
      <w:szCs w:val="24"/>
    </w:rPr>
  </w:style>
  <w:style w:type="paragraph" w:styleId="afff8">
    <w:name w:val="Normal (Web)"/>
    <w:basedOn w:val="a0"/>
    <w:link w:val="afff9"/>
    <w:uiPriority w:val="99"/>
    <w:qFormat/>
    <w:pPr>
      <w:widowControl/>
      <w:spacing w:before="100" w:beforeAutospacing="1" w:after="100" w:afterAutospacing="1"/>
      <w:jc w:val="left"/>
    </w:pPr>
    <w:rPr>
      <w:rFonts w:ascii="宋体" w:eastAsia="等线" w:hAnsi="宋体" w:cs="Times New Roman"/>
      <w:kern w:val="0"/>
      <w:sz w:val="24"/>
      <w:szCs w:val="24"/>
    </w:rPr>
  </w:style>
  <w:style w:type="paragraph" w:styleId="39">
    <w:name w:val="List Continue 3"/>
    <w:basedOn w:val="a0"/>
    <w:qFormat/>
    <w:pPr>
      <w:spacing w:after="120"/>
      <w:ind w:left="849"/>
    </w:pPr>
    <w:rPr>
      <w:rFonts w:ascii="Times New Roman" w:eastAsia="宋体" w:hAnsi="Times New Roman" w:cs="Times New Roman"/>
      <w:szCs w:val="24"/>
    </w:rPr>
  </w:style>
  <w:style w:type="paragraph" w:styleId="29">
    <w:name w:val="index 2"/>
    <w:basedOn w:val="a0"/>
    <w:next w:val="a0"/>
    <w:qFormat/>
    <w:pPr>
      <w:ind w:left="400" w:hanging="200"/>
    </w:pPr>
    <w:rPr>
      <w:rFonts w:ascii="Times New Roman" w:eastAsia="宋体" w:hAnsi="Times New Roman" w:cs="Times New Roman"/>
      <w:szCs w:val="24"/>
    </w:rPr>
  </w:style>
  <w:style w:type="paragraph" w:styleId="afffa">
    <w:name w:val="Title"/>
    <w:basedOn w:val="af4"/>
    <w:link w:val="afffb"/>
    <w:qFormat/>
    <w:pPr>
      <w:spacing w:before="240" w:after="60"/>
      <w:jc w:val="center"/>
      <w:outlineLvl w:val="0"/>
    </w:pPr>
    <w:rPr>
      <w:rFonts w:ascii="Arial" w:eastAsia="宋体" w:hAnsi="Arial" w:cs="Arial"/>
      <w:b/>
      <w:bCs/>
      <w:sz w:val="32"/>
      <w:szCs w:val="32"/>
    </w:rPr>
  </w:style>
  <w:style w:type="paragraph" w:styleId="afffc">
    <w:name w:val="annotation subject"/>
    <w:basedOn w:val="af7"/>
    <w:next w:val="af7"/>
    <w:link w:val="afffd"/>
    <w:unhideWhenUsed/>
    <w:qFormat/>
    <w:rPr>
      <w:b/>
      <w:bCs/>
    </w:rPr>
  </w:style>
  <w:style w:type="paragraph" w:styleId="afffe">
    <w:name w:val="Body Text First Indent"/>
    <w:basedOn w:val="ac"/>
    <w:link w:val="57"/>
    <w:uiPriority w:val="99"/>
    <w:unhideWhenUsed/>
    <w:qFormat/>
    <w:pPr>
      <w:spacing w:after="120"/>
      <w:ind w:left="0" w:firstLineChars="100" w:firstLine="420"/>
      <w:jc w:val="both"/>
    </w:pPr>
    <w:rPr>
      <w:rFonts w:ascii="Calibri" w:eastAsia="等线" w:hAnsi="Calibri" w:cs="Times New Roman"/>
      <w:kern w:val="2"/>
      <w:sz w:val="21"/>
      <w:szCs w:val="22"/>
      <w:lang w:eastAsia="zh-CN"/>
    </w:rPr>
  </w:style>
  <w:style w:type="paragraph" w:styleId="2a">
    <w:name w:val="Body Text First Indent 2"/>
    <w:basedOn w:val="afd"/>
    <w:link w:val="2b"/>
    <w:uiPriority w:val="99"/>
    <w:qFormat/>
    <w:pPr>
      <w:ind w:leftChars="0" w:left="283" w:firstLine="210"/>
    </w:pPr>
    <w:rPr>
      <w:rFonts w:eastAsia="宋体"/>
    </w:rPr>
  </w:style>
  <w:style w:type="table" w:styleId="affff">
    <w:name w:val="Table Grid"/>
    <w:basedOn w:val="a3"/>
    <w:qFormat/>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f0">
    <w:name w:val="Table Theme"/>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2">
    <w:name w:val="Table Colorful 1"/>
    <w:basedOn w:val="a3"/>
    <w:semiHidden/>
    <w:qFormat/>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2c">
    <w:name w:val="Table Colorful 2"/>
    <w:basedOn w:val="a3"/>
    <w:qFormat/>
    <w:pPr>
      <w:widowControl w:val="0"/>
      <w:jc w:val="both"/>
    </w:p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3a">
    <w:name w:val="Table Colorful 3"/>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affff1">
    <w:name w:val="Table Elegant"/>
    <w:basedOn w:val="a3"/>
    <w:qFormat/>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13">
    <w:name w:val="Table Classic 1"/>
    <w:basedOn w:val="a3"/>
    <w:semiHidden/>
    <w:qFormat/>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d">
    <w:name w:val="Table Classic 2"/>
    <w:basedOn w:val="a3"/>
    <w:semiHidden/>
    <w:qFormat/>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styleId="3b">
    <w:name w:val="Table Classic 3"/>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styleId="46">
    <w:name w:val="Table Classic 4"/>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14">
    <w:name w:val="Table Simple 1"/>
    <w:basedOn w:val="a3"/>
    <w:qFormat/>
    <w:pPr>
      <w:widowControl w:val="0"/>
      <w:jc w:val="both"/>
    </w:p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styleId="2e">
    <w:name w:val="Table Simple 2"/>
    <w:basedOn w:val="a3"/>
    <w:semiHidden/>
    <w:qFormat/>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c">
    <w:name w:val="Table Simple 3"/>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15">
    <w:name w:val="Table Subtle 1"/>
    <w:basedOn w:val="a3"/>
    <w:semiHidden/>
    <w:qFormat/>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
    <w:name w:val="Table Subtle 2"/>
    <w:basedOn w:val="a3"/>
    <w:semiHidden/>
    <w:qFormat/>
    <w:tblPr>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6">
    <w:name w:val="Table 3D effects 1"/>
    <w:basedOn w:val="a3"/>
    <w:uiPriority w:val="99"/>
    <w:semiHidden/>
    <w:qFormat/>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2f0">
    <w:name w:val="Table 3D effects 2"/>
    <w:basedOn w:val="a3"/>
    <w:uiPriority w:val="99"/>
    <w:semiHidden/>
    <w:qFormat/>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d">
    <w:name w:val="Table 3D effects 3"/>
    <w:basedOn w:val="a3"/>
    <w:uiPriority w:val="99"/>
    <w:semiHidden/>
    <w:qFormat/>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7">
    <w:name w:val="Table List 1"/>
    <w:basedOn w:val="a3"/>
    <w:semiHidden/>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1">
    <w:name w:val="Table List 2"/>
    <w:basedOn w:val="a3"/>
    <w:semiHidden/>
    <w:qFormat/>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e">
    <w:name w:val="Table List 3"/>
    <w:basedOn w:val="a3"/>
    <w:semiHidden/>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styleId="47">
    <w:name w:val="Table List 4"/>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styleId="58">
    <w:name w:val="Table List 5"/>
    <w:basedOn w:val="a3"/>
    <w:semiHidden/>
    <w:qFormat/>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styleId="62">
    <w:name w:val="Table List 6"/>
    <w:basedOn w:val="a3"/>
    <w:semiHidden/>
    <w:qFormat/>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2">
    <w:name w:val="Table List 7"/>
    <w:basedOn w:val="a3"/>
    <w:semiHidden/>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styleId="82">
    <w:name w:val="Table List 8"/>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styleId="affff2">
    <w:name w:val="Table Contemporary"/>
    <w:basedOn w:val="a3"/>
    <w:semiHidden/>
    <w:qFormat/>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styleId="18">
    <w:name w:val="Table Columns 1"/>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2">
    <w:name w:val="Table Columns 2"/>
    <w:basedOn w:val="a3"/>
    <w:semiHidden/>
    <w:qFormat/>
    <w:rPr>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f">
    <w:name w:val="Table Columns 3"/>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styleId="48">
    <w:name w:val="Table Columns 4"/>
    <w:basedOn w:val="a3"/>
    <w:semiHidden/>
    <w:qFormat/>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9">
    <w:name w:val="Table Columns 5"/>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9">
    <w:name w:val="Table Grid 1"/>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2f3">
    <w:name w:val="Table Grid 2"/>
    <w:basedOn w:val="a3"/>
    <w:semiHidden/>
    <w:qFormat/>
    <w:tblPr>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styleId="3f0">
    <w:name w:val="Table Grid 3"/>
    <w:basedOn w:val="a3"/>
    <w:semiHidden/>
    <w:qFormat/>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49">
    <w:name w:val="Table Grid 4"/>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5a">
    <w:name w:val="Table Grid 5"/>
    <w:basedOn w:val="a3"/>
    <w:qFormat/>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63">
    <w:name w:val="Table Grid 6"/>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3">
    <w:name w:val="Table Grid 7"/>
    <w:basedOn w:val="a3"/>
    <w:semiHidden/>
    <w:qFormat/>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83">
    <w:name w:val="Table Grid 8"/>
    <w:basedOn w:val="a3"/>
    <w:qFormat/>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1a">
    <w:name w:val="Table Web 1"/>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2f4">
    <w:name w:val="Table Web 2"/>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3f1">
    <w:name w:val="Table Web 3"/>
    <w:basedOn w:val="a3"/>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affff3">
    <w:name w:val="Table Professional"/>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styleId="-3">
    <w:name w:val="Light List Accent 3"/>
    <w:basedOn w:val="a3"/>
    <w:uiPriority w:val="61"/>
    <w:qFormat/>
    <w:rPr>
      <w:sz w:val="22"/>
    </w:rPr>
    <w:tblPr>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4">
    <w:name w:val="Light Grid Accent 4"/>
    <w:basedOn w:val="a3"/>
    <w:uiPriority w:val="67"/>
    <w:qFormat/>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pPr>
        <w:spacing w:before="0" w:after="0" w:line="240" w:lineRule="auto"/>
      </w:pPr>
      <w:rPr>
        <w:b/>
        <w:bCs/>
      </w:rPr>
      <w:tblPr/>
      <w:tcPr>
        <w:tcBorders>
          <w:top w:val="single" w:sz="8" w:space="0" w:color="8064A2"/>
          <w:left w:val="single" w:sz="8" w:space="0" w:color="8064A2"/>
          <w:bottom w:val="single" w:sz="18" w:space="0" w:color="8064A2"/>
          <w:right w:val="single" w:sz="8" w:space="0" w:color="8064A2"/>
          <w:insideH w:val="nil"/>
          <w:insideV w:val="single" w:sz="8" w:space="0" w:color="auto"/>
          <w:tl2br w:val="nil"/>
          <w:tr2bl w:val="nil"/>
        </w:tcBorders>
      </w:tcPr>
    </w:tblStylePr>
    <w:tblStylePr w:type="lastRow">
      <w:pPr>
        <w:spacing w:before="0" w:after="0" w:line="240" w:lineRule="auto"/>
      </w:pPr>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tblStylePr w:type="band1Vert">
      <w:tblPr/>
      <w:tcPr>
        <w:shd w:val="clear" w:color="auto" w:fill="D2D2D2"/>
      </w:tcPr>
    </w:tblStylePr>
    <w:tblStylePr w:type="band1Horz">
      <w:tblPr/>
      <w:tcPr>
        <w:shd w:val="clear" w:color="auto" w:fill="D2D2D2"/>
      </w:tcPr>
    </w:tblStylePr>
    <w:tblStylePr w:type="band2Horz">
      <w:tblPr/>
      <w:tcPr>
        <w:tcBorders>
          <w:top w:val="single" w:sz="8" w:space="0" w:color="8064A2"/>
          <w:left w:val="single" w:sz="8" w:space="0" w:color="8064A2"/>
          <w:bottom w:val="single" w:sz="8" w:space="0" w:color="8064A2"/>
          <w:right w:val="single" w:sz="8" w:space="0" w:color="8064A2"/>
          <w:insideH w:val="nil"/>
          <w:insideV w:val="single" w:sz="8" w:space="0" w:color="auto"/>
          <w:tl2br w:val="nil"/>
          <w:tr2bl w:val="nil"/>
        </w:tcBorders>
      </w:tcPr>
    </w:tblStylePr>
  </w:style>
  <w:style w:type="table" w:styleId="1-2">
    <w:name w:val="Medium Shading 1 Accent 2"/>
    <w:basedOn w:val="a3"/>
    <w:uiPriority w:val="63"/>
    <w:qFormat/>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styleId="2-5">
    <w:name w:val="Medium Shading 2 Accent 5"/>
    <w:basedOn w:val="a3"/>
    <w:uiPriority w:val="64"/>
    <w:qFormat/>
    <w:rPr>
      <w:sz w:val="22"/>
    </w:rPr>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1-3">
    <w:name w:val="Medium Grid 1 Accent 3"/>
    <w:basedOn w:val="a3"/>
    <w:uiPriority w:val="67"/>
    <w:qFormat/>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styleId="2-1">
    <w:name w:val="Medium Grid 2 Accent 1"/>
    <w:basedOn w:val="a3"/>
    <w:uiPriority w:val="68"/>
    <w:qFormat/>
    <w:rPr>
      <w:rFonts w:ascii="Calibri Light" w:hAnsi="Calibri Light"/>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styleId="-30">
    <w:name w:val="Dark List Accent 3"/>
    <w:basedOn w:val="a3"/>
    <w:uiPriority w:val="61"/>
    <w:qFormat/>
    <w:rPr>
      <w:sz w:val="22"/>
    </w:rPr>
    <w:tblPr>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Pr/>
      <w:tcPr>
        <w:tcBorders>
          <w:top w:val="nil"/>
          <w:left w:val="nil"/>
          <w:bottom w:val="nil"/>
          <w:right w:val="single" w:sz="18" w:space="0" w:color="FFFFFF"/>
          <w:insideH w:val="nil"/>
          <w:insideV w:val="nil"/>
          <w:tl2br w:val="nil"/>
          <w:tr2bl w:val="nil"/>
        </w:tcBorders>
        <w:shd w:val="clear" w:color="auto" w:fill="76923C"/>
      </w:tcPr>
    </w:tblStylePr>
    <w:tblStylePr w:type="lastCol">
      <w:rPr>
        <w:b/>
        <w:bCs/>
      </w:rPr>
      <w:tblPr/>
      <w:tcPr>
        <w:tcBorders>
          <w:top w:val="nil"/>
          <w:left w:val="single" w:sz="18" w:space="0" w:color="FFFFFF"/>
          <w:bottom w:val="nil"/>
          <w:right w:val="nil"/>
          <w:insideH w:val="nil"/>
          <w:insideV w:val="nil"/>
          <w:tl2br w:val="nil"/>
          <w:tr2bl w:val="nil"/>
        </w:tcBorders>
        <w:shd w:val="clear" w:color="auto" w:fill="76923C"/>
      </w:tc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2">
    <w:name w:val="Colorful List Accent 2"/>
    <w:basedOn w:val="a3"/>
    <w:uiPriority w:val="72"/>
    <w:qFormat/>
    <w:rPr>
      <w:color w:val="000000"/>
    </w:rPr>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styleId="-5">
    <w:name w:val="Colorful Grid Accent 5"/>
    <w:basedOn w:val="a3"/>
    <w:uiPriority w:val="64"/>
    <w:qFormat/>
    <w:rPr>
      <w:sz w:val="22"/>
    </w:rPr>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character" w:styleId="affff4">
    <w:name w:val="Strong"/>
    <w:uiPriority w:val="22"/>
    <w:qFormat/>
    <w:rPr>
      <w:b/>
      <w:bCs/>
    </w:rPr>
  </w:style>
  <w:style w:type="character" w:styleId="affff5">
    <w:name w:val="endnote reference"/>
    <w:uiPriority w:val="99"/>
    <w:unhideWhenUsed/>
    <w:qFormat/>
    <w:rPr>
      <w:vertAlign w:val="superscript"/>
    </w:rPr>
  </w:style>
  <w:style w:type="character" w:styleId="affff6">
    <w:name w:val="page number"/>
    <w:qFormat/>
  </w:style>
  <w:style w:type="character" w:styleId="affff7">
    <w:name w:val="FollowedHyperlink"/>
    <w:uiPriority w:val="99"/>
    <w:qFormat/>
    <w:rPr>
      <w:color w:val="800080"/>
      <w:u w:val="single"/>
    </w:rPr>
  </w:style>
  <w:style w:type="character" w:styleId="affff8">
    <w:name w:val="Emphasis"/>
    <w:uiPriority w:val="20"/>
    <w:qFormat/>
    <w:rPr>
      <w:i/>
      <w:iCs/>
    </w:rPr>
  </w:style>
  <w:style w:type="character" w:styleId="affff9">
    <w:name w:val="line number"/>
    <w:qFormat/>
  </w:style>
  <w:style w:type="character" w:styleId="HTML2">
    <w:name w:val="HTML Definition"/>
    <w:qFormat/>
    <w:rPr>
      <w:i/>
      <w:iCs/>
    </w:rPr>
  </w:style>
  <w:style w:type="character" w:styleId="HTML3">
    <w:name w:val="HTML Typewriter"/>
    <w:qFormat/>
    <w:rPr>
      <w:rFonts w:ascii="Courier New" w:hAnsi="Courier New" w:cs="Courier New"/>
      <w:sz w:val="20"/>
      <w:szCs w:val="20"/>
    </w:rPr>
  </w:style>
  <w:style w:type="character" w:styleId="HTML4">
    <w:name w:val="HTML Acronym"/>
    <w:qFormat/>
  </w:style>
  <w:style w:type="character" w:styleId="HTML5">
    <w:name w:val="HTML Variable"/>
    <w:qFormat/>
    <w:rPr>
      <w:i/>
      <w:iCs/>
    </w:rPr>
  </w:style>
  <w:style w:type="character" w:styleId="affffa">
    <w:name w:val="Hyperlink"/>
    <w:basedOn w:val="a2"/>
    <w:uiPriority w:val="99"/>
    <w:unhideWhenUsed/>
    <w:qFormat/>
    <w:rPr>
      <w:color w:val="0563C1" w:themeColor="hyperlink"/>
      <w:u w:val="single"/>
    </w:rPr>
  </w:style>
  <w:style w:type="character" w:styleId="HTML6">
    <w:name w:val="HTML Code"/>
    <w:qFormat/>
    <w:rPr>
      <w:rFonts w:ascii="Courier New" w:hAnsi="Courier New" w:cs="Courier New"/>
      <w:sz w:val="20"/>
      <w:szCs w:val="20"/>
    </w:rPr>
  </w:style>
  <w:style w:type="character" w:styleId="affffb">
    <w:name w:val="annotation reference"/>
    <w:basedOn w:val="a2"/>
    <w:uiPriority w:val="99"/>
    <w:unhideWhenUsed/>
    <w:qFormat/>
    <w:rPr>
      <w:sz w:val="21"/>
      <w:szCs w:val="21"/>
    </w:rPr>
  </w:style>
  <w:style w:type="character" w:styleId="HTML7">
    <w:name w:val="HTML Cite"/>
    <w:qFormat/>
    <w:rPr>
      <w:i/>
      <w:iCs/>
    </w:rPr>
  </w:style>
  <w:style w:type="character" w:styleId="affffc">
    <w:name w:val="footnote reference"/>
    <w:unhideWhenUsed/>
    <w:qFormat/>
    <w:rPr>
      <w:rFonts w:ascii="Times New Roman" w:hAnsi="Times New Roman" w:cs="Times New Roman" w:hint="default"/>
      <w:vertAlign w:val="superscript"/>
    </w:rPr>
  </w:style>
  <w:style w:type="character" w:styleId="HTML8">
    <w:name w:val="HTML Keyboard"/>
    <w:qFormat/>
    <w:rPr>
      <w:rFonts w:ascii="Courier New" w:hAnsi="Courier New" w:cs="Courier New"/>
      <w:sz w:val="20"/>
      <w:szCs w:val="20"/>
    </w:rPr>
  </w:style>
  <w:style w:type="character" w:styleId="HTML9">
    <w:name w:val="HTML Sample"/>
    <w:qFormat/>
    <w:rPr>
      <w:rFonts w:ascii="Courier New" w:hAnsi="Courier New" w:cs="Courier New"/>
    </w:rPr>
  </w:style>
  <w:style w:type="character" w:customStyle="1" w:styleId="affc">
    <w:name w:val="页眉 字符"/>
    <w:basedOn w:val="a2"/>
    <w:link w:val="affb"/>
    <w:uiPriority w:val="99"/>
    <w:qFormat/>
    <w:rPr>
      <w:sz w:val="18"/>
      <w:szCs w:val="18"/>
    </w:rPr>
  </w:style>
  <w:style w:type="character" w:customStyle="1" w:styleId="aff9">
    <w:name w:val="页脚 字符"/>
    <w:basedOn w:val="a2"/>
    <w:link w:val="aff8"/>
    <w:uiPriority w:val="99"/>
    <w:qFormat/>
    <w:rPr>
      <w:sz w:val="18"/>
      <w:szCs w:val="18"/>
    </w:rPr>
  </w:style>
  <w:style w:type="character" w:customStyle="1" w:styleId="ad">
    <w:name w:val="正文文本 字符"/>
    <w:basedOn w:val="a2"/>
    <w:link w:val="ac"/>
    <w:qFormat/>
    <w:rPr>
      <w:rFonts w:ascii="宋体" w:eastAsia="宋体" w:hAnsi="宋体"/>
      <w:kern w:val="0"/>
      <w:sz w:val="24"/>
      <w:szCs w:val="24"/>
      <w:lang w:eastAsia="en-US"/>
    </w:rPr>
  </w:style>
  <w:style w:type="character" w:customStyle="1" w:styleId="10">
    <w:name w:val="标题 1 字符"/>
    <w:basedOn w:val="a2"/>
    <w:link w:val="1"/>
    <w:uiPriority w:val="9"/>
    <w:qFormat/>
    <w:rPr>
      <w:b/>
      <w:bCs/>
      <w:kern w:val="44"/>
      <w:sz w:val="44"/>
      <w:szCs w:val="44"/>
    </w:rPr>
  </w:style>
  <w:style w:type="paragraph" w:customStyle="1" w:styleId="TOC10">
    <w:name w:val="TOC 标题1"/>
    <w:basedOn w:val="1"/>
    <w:next w:val="a0"/>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character" w:customStyle="1" w:styleId="af8">
    <w:name w:val="批注文字 字符"/>
    <w:basedOn w:val="a2"/>
    <w:link w:val="af7"/>
    <w:qFormat/>
  </w:style>
  <w:style w:type="character" w:customStyle="1" w:styleId="afffd">
    <w:name w:val="批注主题 字符"/>
    <w:basedOn w:val="af8"/>
    <w:link w:val="afffc"/>
    <w:qFormat/>
    <w:rPr>
      <w:b/>
      <w:bCs/>
    </w:rPr>
  </w:style>
  <w:style w:type="character" w:customStyle="1" w:styleId="aff7">
    <w:name w:val="批注框文本 字符"/>
    <w:basedOn w:val="a2"/>
    <w:link w:val="aff6"/>
    <w:uiPriority w:val="99"/>
    <w:qFormat/>
    <w:rPr>
      <w:sz w:val="18"/>
      <w:szCs w:val="18"/>
    </w:rPr>
  </w:style>
  <w:style w:type="character" w:customStyle="1" w:styleId="005Char">
    <w:name w:val="005正文 Char"/>
    <w:link w:val="005"/>
    <w:qFormat/>
    <w:locked/>
    <w:rPr>
      <w:rFonts w:ascii="宋体" w:eastAsia="宋体" w:hAnsi="宋体"/>
      <w:sz w:val="24"/>
      <w:szCs w:val="24"/>
    </w:rPr>
  </w:style>
  <w:style w:type="paragraph" w:customStyle="1" w:styleId="005">
    <w:name w:val="005正文"/>
    <w:link w:val="005Char"/>
    <w:qFormat/>
    <w:pPr>
      <w:widowControl w:val="0"/>
      <w:spacing w:beforeLines="50" w:line="360" w:lineRule="auto"/>
      <w:ind w:firstLineChars="200" w:firstLine="200"/>
      <w:jc w:val="both"/>
    </w:pPr>
    <w:rPr>
      <w:rFonts w:ascii="宋体" w:hAnsi="宋体" w:cstheme="minorBidi"/>
      <w:kern w:val="2"/>
      <w:sz w:val="24"/>
      <w:szCs w:val="24"/>
    </w:rPr>
  </w:style>
  <w:style w:type="paragraph" w:styleId="affffd">
    <w:name w:val="List Paragraph"/>
    <w:basedOn w:val="a0"/>
    <w:link w:val="4a"/>
    <w:uiPriority w:val="1"/>
    <w:qFormat/>
    <w:pPr>
      <w:ind w:firstLineChars="200" w:firstLine="420"/>
    </w:pPr>
  </w:style>
  <w:style w:type="character" w:customStyle="1" w:styleId="affffe">
    <w:name w:val="报告书正文 字符"/>
    <w:link w:val="afffff"/>
    <w:qFormat/>
    <w:locked/>
    <w:rPr>
      <w:rFonts w:ascii="Times New Roman" w:eastAsia="宋体" w:hAnsi="Times New Roman" w:cs="Times New Roman"/>
      <w:sz w:val="24"/>
    </w:rPr>
  </w:style>
  <w:style w:type="paragraph" w:customStyle="1" w:styleId="afffff">
    <w:name w:val="报告书正文"/>
    <w:basedOn w:val="a0"/>
    <w:link w:val="affffe"/>
    <w:qFormat/>
    <w:pPr>
      <w:spacing w:beforeLines="50" w:line="360" w:lineRule="auto"/>
      <w:ind w:firstLineChars="200" w:firstLine="200"/>
    </w:pPr>
    <w:rPr>
      <w:rFonts w:ascii="Times New Roman" w:eastAsia="宋体" w:hAnsi="Times New Roman" w:cs="Times New Roman"/>
      <w:sz w:val="24"/>
    </w:rPr>
  </w:style>
  <w:style w:type="character" w:customStyle="1" w:styleId="afff4">
    <w:name w:val="脚注文本 字符"/>
    <w:link w:val="afff3"/>
    <w:qFormat/>
    <w:locked/>
    <w:rPr>
      <w:rFonts w:ascii="Arial" w:eastAsia="宋体" w:hAnsi="Arial" w:cs="Times New Roman"/>
      <w:sz w:val="18"/>
      <w:lang w:val="zh-CN" w:eastAsia="zh-CN"/>
    </w:rPr>
  </w:style>
  <w:style w:type="character" w:customStyle="1" w:styleId="Char1">
    <w:name w:val="脚注文本 Char1"/>
    <w:basedOn w:val="a2"/>
    <w:uiPriority w:val="99"/>
    <w:qFormat/>
    <w:rPr>
      <w:sz w:val="18"/>
      <w:szCs w:val="18"/>
    </w:rPr>
  </w:style>
  <w:style w:type="character" w:customStyle="1" w:styleId="21">
    <w:name w:val="标题 2 字符"/>
    <w:basedOn w:val="a2"/>
    <w:link w:val="20"/>
    <w:uiPriority w:val="9"/>
    <w:qFormat/>
    <w:rPr>
      <w:rFonts w:ascii="等线 Light" w:eastAsia="等线 Light" w:hAnsi="等线 Light" w:cs="Times New Roman"/>
      <w:b/>
      <w:bCs/>
      <w:sz w:val="32"/>
      <w:szCs w:val="32"/>
    </w:rPr>
  </w:style>
  <w:style w:type="character" w:customStyle="1" w:styleId="32">
    <w:name w:val="标题 3 字符"/>
    <w:basedOn w:val="a2"/>
    <w:link w:val="31"/>
    <w:uiPriority w:val="9"/>
    <w:qFormat/>
    <w:rPr>
      <w:rFonts w:ascii="等线" w:eastAsia="等线" w:hAnsi="等线" w:cs="Times New Roman"/>
      <w:b/>
      <w:bCs/>
      <w:sz w:val="32"/>
      <w:szCs w:val="32"/>
    </w:rPr>
  </w:style>
  <w:style w:type="character" w:customStyle="1" w:styleId="42">
    <w:name w:val="标题 4 字符"/>
    <w:basedOn w:val="a2"/>
    <w:link w:val="41"/>
    <w:uiPriority w:val="9"/>
    <w:qFormat/>
    <w:rPr>
      <w:rFonts w:ascii="等线 Light" w:eastAsia="等线 Light" w:hAnsi="等线 Light" w:cs="Times New Roman"/>
      <w:b/>
      <w:bCs/>
      <w:sz w:val="28"/>
      <w:szCs w:val="28"/>
    </w:rPr>
  </w:style>
  <w:style w:type="character" w:customStyle="1" w:styleId="52">
    <w:name w:val="标题 5 字符"/>
    <w:basedOn w:val="a2"/>
    <w:link w:val="51"/>
    <w:uiPriority w:val="9"/>
    <w:qFormat/>
    <w:rPr>
      <w:rFonts w:ascii="等线" w:eastAsia="等线" w:hAnsi="等线" w:cs="Times New Roman"/>
      <w:b/>
      <w:bCs/>
      <w:sz w:val="28"/>
      <w:szCs w:val="28"/>
    </w:rPr>
  </w:style>
  <w:style w:type="character" w:customStyle="1" w:styleId="60">
    <w:name w:val="标题 6 字符"/>
    <w:basedOn w:val="a2"/>
    <w:link w:val="6"/>
    <w:uiPriority w:val="9"/>
    <w:qFormat/>
    <w:rPr>
      <w:rFonts w:ascii="等线 Light" w:eastAsia="等线 Light" w:hAnsi="等线 Light" w:cs="Times New Roman"/>
      <w:b/>
      <w:bCs/>
      <w:sz w:val="24"/>
      <w:szCs w:val="24"/>
    </w:rPr>
  </w:style>
  <w:style w:type="character" w:customStyle="1" w:styleId="70">
    <w:name w:val="标题 7 字符"/>
    <w:basedOn w:val="a2"/>
    <w:link w:val="7"/>
    <w:uiPriority w:val="9"/>
    <w:qFormat/>
    <w:rPr>
      <w:rFonts w:ascii="等线" w:eastAsia="等线" w:hAnsi="等线" w:cs="Times New Roman"/>
      <w:b/>
      <w:bCs/>
      <w:sz w:val="24"/>
      <w:szCs w:val="24"/>
    </w:rPr>
  </w:style>
  <w:style w:type="character" w:customStyle="1" w:styleId="80">
    <w:name w:val="标题 8 字符"/>
    <w:basedOn w:val="a2"/>
    <w:link w:val="8"/>
    <w:uiPriority w:val="9"/>
    <w:qFormat/>
    <w:rPr>
      <w:rFonts w:ascii="等线 Light" w:eastAsia="等线 Light" w:hAnsi="等线 Light" w:cs="Times New Roman"/>
      <w:sz w:val="24"/>
      <w:szCs w:val="24"/>
    </w:rPr>
  </w:style>
  <w:style w:type="character" w:customStyle="1" w:styleId="90">
    <w:name w:val="标题 9 字符"/>
    <w:basedOn w:val="a2"/>
    <w:link w:val="9"/>
    <w:uiPriority w:val="9"/>
    <w:qFormat/>
    <w:rPr>
      <w:rFonts w:ascii="等线 Light" w:eastAsia="等线 Light" w:hAnsi="等线 Light" w:cs="Times New Roman"/>
      <w:szCs w:val="21"/>
    </w:rPr>
  </w:style>
  <w:style w:type="character" w:customStyle="1" w:styleId="a6">
    <w:name w:val="宏文本 字符"/>
    <w:basedOn w:val="a2"/>
    <w:link w:val="a5"/>
    <w:semiHidden/>
    <w:qFormat/>
    <w:rPr>
      <w:rFonts w:ascii="Courier New" w:eastAsia="宋体" w:hAnsi="Courier New" w:cs="Courier New"/>
      <w:color w:val="333333"/>
      <w:kern w:val="0"/>
      <w:sz w:val="20"/>
      <w:szCs w:val="20"/>
      <w:lang w:eastAsia="en-US"/>
    </w:rPr>
  </w:style>
  <w:style w:type="character" w:customStyle="1" w:styleId="a9">
    <w:name w:val="注释标题 字符"/>
    <w:basedOn w:val="a2"/>
    <w:link w:val="a8"/>
    <w:qFormat/>
    <w:rPr>
      <w:rFonts w:ascii="Times New Roman" w:eastAsia="宋体" w:hAnsi="Times New Roman" w:cs="Times New Roman"/>
      <w:szCs w:val="24"/>
    </w:rPr>
  </w:style>
  <w:style w:type="character" w:customStyle="1" w:styleId="ab">
    <w:name w:val="电子邮件签名 字符"/>
    <w:basedOn w:val="a2"/>
    <w:link w:val="aa"/>
    <w:qFormat/>
    <w:rPr>
      <w:rFonts w:ascii="Times New Roman" w:eastAsia="宋体" w:hAnsi="Times New Roman" w:cs="Times New Roman"/>
      <w:szCs w:val="24"/>
    </w:rPr>
  </w:style>
  <w:style w:type="character" w:customStyle="1" w:styleId="af">
    <w:name w:val="正文缩进 字符"/>
    <w:link w:val="ae"/>
    <w:qFormat/>
    <w:rPr>
      <w:rFonts w:ascii="Times New Roman" w:eastAsia="仿宋_GB2312" w:hAnsi="Times New Roman" w:cs="Times New Roman"/>
      <w:sz w:val="24"/>
      <w:szCs w:val="20"/>
    </w:rPr>
  </w:style>
  <w:style w:type="character" w:customStyle="1" w:styleId="af2">
    <w:name w:val="列表项目符号 字符"/>
    <w:link w:val="af1"/>
    <w:qFormat/>
    <w:rPr>
      <w:rFonts w:ascii="Times New Roman" w:eastAsia="宋体" w:hAnsi="Times New Roman" w:cs="Times New Roman"/>
      <w:szCs w:val="24"/>
    </w:rPr>
  </w:style>
  <w:style w:type="character" w:customStyle="1" w:styleId="af5">
    <w:name w:val="文档结构图 字符"/>
    <w:basedOn w:val="a2"/>
    <w:link w:val="af4"/>
    <w:qFormat/>
    <w:rPr>
      <w:rFonts w:ascii="Times New Roman" w:eastAsia="等线" w:hAnsi="Times New Roman" w:cs="Times New Roman"/>
      <w:szCs w:val="24"/>
      <w:shd w:val="clear" w:color="auto" w:fill="000080"/>
    </w:rPr>
  </w:style>
  <w:style w:type="character" w:customStyle="1" w:styleId="afa">
    <w:name w:val="称呼 字符"/>
    <w:basedOn w:val="a2"/>
    <w:link w:val="af9"/>
    <w:qFormat/>
    <w:rPr>
      <w:rFonts w:ascii="Times New Roman" w:eastAsia="宋体" w:hAnsi="Times New Roman" w:cs="Times New Roman"/>
      <w:szCs w:val="24"/>
    </w:rPr>
  </w:style>
  <w:style w:type="character" w:customStyle="1" w:styleId="35">
    <w:name w:val="正文文本 3 字符"/>
    <w:basedOn w:val="a2"/>
    <w:link w:val="34"/>
    <w:qFormat/>
    <w:rPr>
      <w:rFonts w:ascii="Times New Roman" w:eastAsia="宋体" w:hAnsi="Times New Roman" w:cs="Times New Roman"/>
      <w:kern w:val="0"/>
      <w:sz w:val="16"/>
      <w:szCs w:val="20"/>
    </w:rPr>
  </w:style>
  <w:style w:type="character" w:customStyle="1" w:styleId="afc">
    <w:name w:val="结束语 字符"/>
    <w:basedOn w:val="a2"/>
    <w:link w:val="afb"/>
    <w:qFormat/>
    <w:rPr>
      <w:rFonts w:ascii="Times New Roman" w:eastAsia="宋体" w:hAnsi="Times New Roman" w:cs="Times New Roman"/>
      <w:szCs w:val="24"/>
    </w:rPr>
  </w:style>
  <w:style w:type="character" w:customStyle="1" w:styleId="afe">
    <w:name w:val="正文文本缩进 字符"/>
    <w:basedOn w:val="a2"/>
    <w:link w:val="afd"/>
    <w:qFormat/>
    <w:rPr>
      <w:rFonts w:ascii="Times New Roman" w:eastAsia="等线" w:hAnsi="Times New Roman" w:cs="Times New Roman"/>
      <w:szCs w:val="24"/>
    </w:rPr>
  </w:style>
  <w:style w:type="character" w:customStyle="1" w:styleId="HTML0">
    <w:name w:val="HTML 地址 字符"/>
    <w:basedOn w:val="a2"/>
    <w:link w:val="HTML"/>
    <w:qFormat/>
    <w:rPr>
      <w:rFonts w:ascii="Times New Roman" w:eastAsia="宋体" w:hAnsi="Times New Roman" w:cs="Times New Roman"/>
      <w:i/>
      <w:iCs/>
      <w:szCs w:val="24"/>
    </w:rPr>
  </w:style>
  <w:style w:type="character" w:customStyle="1" w:styleId="aff2">
    <w:name w:val="纯文本 字符"/>
    <w:basedOn w:val="a2"/>
    <w:link w:val="aff1"/>
    <w:qFormat/>
    <w:rPr>
      <w:rFonts w:ascii="宋体" w:eastAsia="等线" w:hAnsi="Courier New" w:cs="Times New Roman"/>
      <w:szCs w:val="21"/>
    </w:rPr>
  </w:style>
  <w:style w:type="character" w:customStyle="1" w:styleId="aff4">
    <w:name w:val="日期 字符"/>
    <w:basedOn w:val="a2"/>
    <w:link w:val="aff3"/>
    <w:qFormat/>
    <w:rPr>
      <w:rFonts w:ascii="等线" w:eastAsia="等线" w:hAnsi="等线" w:cs="Times New Roman"/>
      <w:szCs w:val="21"/>
    </w:rPr>
  </w:style>
  <w:style w:type="character" w:customStyle="1" w:styleId="25">
    <w:name w:val="正文文本缩进 2 字符"/>
    <w:basedOn w:val="a2"/>
    <w:link w:val="24"/>
    <w:qFormat/>
    <w:rPr>
      <w:rFonts w:ascii="等线" w:eastAsia="等线" w:hAnsi="等线" w:cs="Times New Roman"/>
      <w:szCs w:val="21"/>
    </w:rPr>
  </w:style>
  <w:style w:type="character" w:customStyle="1" w:styleId="afffff0">
    <w:name w:val="尾注文本 字符"/>
    <w:basedOn w:val="a2"/>
    <w:uiPriority w:val="99"/>
    <w:qFormat/>
  </w:style>
  <w:style w:type="character" w:customStyle="1" w:styleId="54">
    <w:name w:val="尾注文本 字符5"/>
    <w:link w:val="aff5"/>
    <w:uiPriority w:val="99"/>
    <w:qFormat/>
    <w:rPr>
      <w:rFonts w:ascii="等线" w:eastAsia="等线" w:hAnsi="等线" w:cs="Times New Roman"/>
      <w:szCs w:val="21"/>
    </w:rPr>
  </w:style>
  <w:style w:type="character" w:customStyle="1" w:styleId="affe">
    <w:name w:val="签名 字符"/>
    <w:basedOn w:val="a2"/>
    <w:link w:val="affd"/>
    <w:qFormat/>
    <w:rPr>
      <w:rFonts w:ascii="Times New Roman" w:eastAsia="宋体" w:hAnsi="Times New Roman" w:cs="Times New Roman"/>
      <w:szCs w:val="24"/>
    </w:rPr>
  </w:style>
  <w:style w:type="character" w:customStyle="1" w:styleId="afff1">
    <w:name w:val="副标题 字符"/>
    <w:basedOn w:val="a2"/>
    <w:link w:val="afff0"/>
    <w:uiPriority w:val="11"/>
    <w:qFormat/>
    <w:rPr>
      <w:rFonts w:ascii="等线 Light" w:eastAsia="宋体" w:hAnsi="等线 Light" w:cs="Times New Roman"/>
      <w:b/>
      <w:bCs/>
      <w:kern w:val="28"/>
      <w:sz w:val="32"/>
      <w:szCs w:val="32"/>
    </w:rPr>
  </w:style>
  <w:style w:type="character" w:customStyle="1" w:styleId="38">
    <w:name w:val="正文文本缩进 3 字符"/>
    <w:basedOn w:val="a2"/>
    <w:link w:val="37"/>
    <w:qFormat/>
    <w:rPr>
      <w:rFonts w:ascii="宋体" w:eastAsia="宋体" w:hAnsi="Times New Roman" w:cs="Times New Roman"/>
      <w:b/>
      <w:sz w:val="32"/>
      <w:szCs w:val="20"/>
    </w:rPr>
  </w:style>
  <w:style w:type="character" w:customStyle="1" w:styleId="27">
    <w:name w:val="正文文本 2 字符"/>
    <w:basedOn w:val="a2"/>
    <w:link w:val="26"/>
    <w:qFormat/>
    <w:rPr>
      <w:rFonts w:ascii="Times New Roman" w:eastAsia="等线" w:hAnsi="Times New Roman" w:cs="Times New Roman"/>
      <w:szCs w:val="24"/>
    </w:rPr>
  </w:style>
  <w:style w:type="character" w:customStyle="1" w:styleId="afff7">
    <w:name w:val="信息标题 字符"/>
    <w:basedOn w:val="a2"/>
    <w:link w:val="afff6"/>
    <w:qFormat/>
    <w:rPr>
      <w:rFonts w:ascii="Times New Roman" w:eastAsia="宋体" w:hAnsi="Times New Roman" w:cs="Arial"/>
      <w:sz w:val="24"/>
      <w:szCs w:val="24"/>
      <w:shd w:val="pct20" w:color="auto" w:fill="auto"/>
    </w:rPr>
  </w:style>
  <w:style w:type="character" w:customStyle="1" w:styleId="HTMLa">
    <w:name w:val="HTML 预设格式 字符"/>
    <w:basedOn w:val="a2"/>
    <w:qFormat/>
    <w:rPr>
      <w:rFonts w:ascii="Courier New" w:hAnsi="Courier New" w:cs="Courier New"/>
      <w:sz w:val="20"/>
      <w:szCs w:val="20"/>
    </w:rPr>
  </w:style>
  <w:style w:type="character" w:customStyle="1" w:styleId="HTML10">
    <w:name w:val="HTML 预设格式 字符1"/>
    <w:link w:val="HTML1"/>
    <w:rPr>
      <w:rFonts w:ascii="宋体" w:eastAsia="宋体" w:hAnsi="宋体" w:cs="宋体"/>
      <w:sz w:val="24"/>
      <w:szCs w:val="24"/>
    </w:rPr>
  </w:style>
  <w:style w:type="character" w:customStyle="1" w:styleId="afff9">
    <w:name w:val="普通(网站) 字符"/>
    <w:link w:val="afff8"/>
    <w:uiPriority w:val="99"/>
    <w:qFormat/>
    <w:rPr>
      <w:rFonts w:ascii="宋体" w:eastAsia="等线" w:hAnsi="宋体" w:cs="Times New Roman"/>
      <w:kern w:val="0"/>
      <w:sz w:val="24"/>
      <w:szCs w:val="24"/>
    </w:rPr>
  </w:style>
  <w:style w:type="character" w:customStyle="1" w:styleId="afffb">
    <w:name w:val="标题 字符"/>
    <w:basedOn w:val="a2"/>
    <w:link w:val="afffa"/>
    <w:qFormat/>
    <w:rPr>
      <w:rFonts w:ascii="Arial" w:eastAsia="宋体" w:hAnsi="Arial" w:cs="Arial"/>
      <w:b/>
      <w:bCs/>
      <w:sz w:val="32"/>
      <w:szCs w:val="32"/>
      <w:shd w:val="clear" w:color="auto" w:fill="000080"/>
    </w:rPr>
  </w:style>
  <w:style w:type="character" w:customStyle="1" w:styleId="afffff1">
    <w:name w:val="正文文本首行缩进 字符"/>
    <w:basedOn w:val="ad"/>
    <w:uiPriority w:val="99"/>
    <w:qFormat/>
    <w:rPr>
      <w:rFonts w:ascii="宋体" w:eastAsia="宋体" w:hAnsi="宋体"/>
      <w:kern w:val="0"/>
      <w:sz w:val="24"/>
      <w:szCs w:val="24"/>
      <w:lang w:eastAsia="en-US"/>
    </w:rPr>
  </w:style>
  <w:style w:type="character" w:customStyle="1" w:styleId="57">
    <w:name w:val="正文文本首行缩进 字符5"/>
    <w:link w:val="afffe"/>
    <w:uiPriority w:val="99"/>
    <w:qFormat/>
    <w:rPr>
      <w:rFonts w:ascii="Calibri" w:eastAsia="等线" w:hAnsi="Calibri" w:cs="Times New Roman"/>
    </w:rPr>
  </w:style>
  <w:style w:type="character" w:customStyle="1" w:styleId="2b">
    <w:name w:val="正文文本首行缩进 2 字符"/>
    <w:basedOn w:val="afe"/>
    <w:link w:val="2a"/>
    <w:uiPriority w:val="99"/>
    <w:qFormat/>
    <w:rPr>
      <w:rFonts w:ascii="Times New Roman" w:eastAsia="宋体" w:hAnsi="Times New Roman" w:cs="Times New Roman"/>
      <w:szCs w:val="24"/>
    </w:rPr>
  </w:style>
  <w:style w:type="paragraph" w:customStyle="1" w:styleId="afffff2">
    <w:name w:val="一级标题"/>
    <w:next w:val="afffff3"/>
    <w:link w:val="1Char2"/>
    <w:qFormat/>
    <w:pPr>
      <w:widowControl w:val="0"/>
      <w:tabs>
        <w:tab w:val="center" w:pos="4153"/>
        <w:tab w:val="left" w:pos="6390"/>
      </w:tabs>
      <w:spacing w:beforeLines="50" w:before="156" w:afterLines="100" w:after="312"/>
      <w:jc w:val="center"/>
      <w:outlineLvl w:val="0"/>
    </w:pPr>
    <w:rPr>
      <w:rFonts w:ascii="黑体" w:eastAsia="黑体" w:hAnsi="黑体" w:cs="Arial"/>
      <w:b/>
      <w:bCs/>
      <w:kern w:val="2"/>
      <w:sz w:val="32"/>
      <w:szCs w:val="24"/>
    </w:rPr>
  </w:style>
  <w:style w:type="paragraph" w:customStyle="1" w:styleId="afffff3">
    <w:name w:val="文件正文"/>
    <w:link w:val="Char"/>
    <w:qFormat/>
    <w:pPr>
      <w:spacing w:beforeLines="50" w:before="50" w:line="360" w:lineRule="auto"/>
      <w:ind w:firstLineChars="200" w:firstLine="200"/>
      <w:jc w:val="both"/>
    </w:pPr>
    <w:rPr>
      <w:color w:val="000000"/>
      <w:kern w:val="2"/>
      <w:sz w:val="24"/>
      <w:szCs w:val="22"/>
    </w:rPr>
  </w:style>
  <w:style w:type="character" w:customStyle="1" w:styleId="1Char2">
    <w:name w:val="标题 1 Char2"/>
    <w:link w:val="afffff2"/>
    <w:qFormat/>
    <w:rPr>
      <w:rFonts w:ascii="黑体" w:eastAsia="黑体" w:hAnsi="黑体" w:cs="Arial"/>
      <w:b/>
      <w:bCs/>
      <w:sz w:val="32"/>
      <w:szCs w:val="24"/>
    </w:rPr>
  </w:style>
  <w:style w:type="character" w:customStyle="1" w:styleId="Char">
    <w:name w:val="文件正文 Char"/>
    <w:link w:val="afffff3"/>
    <w:qFormat/>
    <w:rPr>
      <w:rFonts w:ascii="Times New Roman" w:eastAsia="宋体" w:hAnsi="Times New Roman" w:cs="Times New Roman"/>
      <w:color w:val="000000"/>
      <w:sz w:val="24"/>
    </w:rPr>
  </w:style>
  <w:style w:type="paragraph" w:customStyle="1" w:styleId="afffff4">
    <w:name w:val="二级标题"/>
    <w:next w:val="afffff3"/>
    <w:link w:val="Char0"/>
    <w:uiPriority w:val="1"/>
    <w:qFormat/>
    <w:pPr>
      <w:spacing w:afterLines="50" w:after="156" w:line="360" w:lineRule="auto"/>
      <w:jc w:val="both"/>
    </w:pPr>
    <w:rPr>
      <w:bCs/>
      <w:color w:val="000000"/>
      <w:kern w:val="2"/>
      <w:sz w:val="21"/>
      <w:szCs w:val="21"/>
      <w:lang w:val="en-GB"/>
    </w:rPr>
  </w:style>
  <w:style w:type="character" w:customStyle="1" w:styleId="Char0">
    <w:name w:val="二级标题 Char"/>
    <w:link w:val="afffff4"/>
    <w:uiPriority w:val="1"/>
    <w:qFormat/>
    <w:rPr>
      <w:rFonts w:ascii="Times New Roman" w:eastAsia="宋体" w:hAnsi="Times New Roman" w:cs="Times New Roman"/>
      <w:bCs/>
      <w:color w:val="000000"/>
      <w:szCs w:val="21"/>
      <w:lang w:val="en-GB"/>
    </w:rPr>
  </w:style>
  <w:style w:type="paragraph" w:customStyle="1" w:styleId="afffff5">
    <w:name w:val="三级标题"/>
    <w:next w:val="afffff3"/>
    <w:link w:val="Char2"/>
    <w:uiPriority w:val="2"/>
    <w:qFormat/>
    <w:pPr>
      <w:spacing w:beforeLines="50" w:before="156" w:after="120" w:line="360" w:lineRule="auto"/>
      <w:ind w:firstLineChars="200" w:firstLine="480"/>
      <w:jc w:val="both"/>
    </w:pPr>
    <w:rPr>
      <w:bCs/>
      <w:color w:val="000000"/>
      <w:kern w:val="2"/>
      <w:sz w:val="24"/>
      <w:szCs w:val="22"/>
      <w:lang w:val="en-GB"/>
    </w:rPr>
  </w:style>
  <w:style w:type="character" w:customStyle="1" w:styleId="Char2">
    <w:name w:val="三级标题 Char"/>
    <w:link w:val="afffff5"/>
    <w:uiPriority w:val="2"/>
    <w:qFormat/>
    <w:rPr>
      <w:rFonts w:ascii="Times New Roman" w:eastAsia="宋体" w:hAnsi="Times New Roman" w:cs="Times New Roman"/>
      <w:bCs/>
      <w:color w:val="000000"/>
      <w:sz w:val="24"/>
      <w:lang w:val="en-GB"/>
    </w:rPr>
  </w:style>
  <w:style w:type="paragraph" w:customStyle="1" w:styleId="afffff6">
    <w:name w:val="四级标题"/>
    <w:next w:val="afffff3"/>
    <w:link w:val="Char3"/>
    <w:uiPriority w:val="4"/>
    <w:qFormat/>
    <w:pPr>
      <w:widowControl w:val="0"/>
      <w:spacing w:afterLines="50" w:after="156" w:line="360" w:lineRule="auto"/>
      <w:ind w:firstLineChars="200" w:firstLine="420"/>
    </w:pPr>
    <w:rPr>
      <w:bCs/>
      <w:color w:val="000000"/>
      <w:kern w:val="2"/>
      <w:sz w:val="21"/>
      <w:szCs w:val="21"/>
      <w:lang w:val="en-GB"/>
    </w:rPr>
  </w:style>
  <w:style w:type="character" w:customStyle="1" w:styleId="Char3">
    <w:name w:val="四级标题 Char"/>
    <w:link w:val="afffff6"/>
    <w:uiPriority w:val="4"/>
    <w:qFormat/>
    <w:rPr>
      <w:rFonts w:ascii="Times New Roman" w:eastAsia="宋体" w:hAnsi="Times New Roman" w:cs="Times New Roman"/>
      <w:bCs/>
      <w:color w:val="000000"/>
      <w:szCs w:val="21"/>
      <w:lang w:val="en-GB"/>
    </w:rPr>
  </w:style>
  <w:style w:type="paragraph" w:customStyle="1" w:styleId="afffff7">
    <w:name w:val="文件更新"/>
    <w:next w:val="afffff3"/>
    <w:link w:val="Char4"/>
    <w:uiPriority w:val="5"/>
    <w:qFormat/>
    <w:pPr>
      <w:spacing w:beforeLines="50" w:before="50" w:line="360" w:lineRule="auto"/>
      <w:ind w:firstLineChars="200" w:firstLine="200"/>
    </w:pPr>
    <w:rPr>
      <w:rFonts w:ascii="楷体" w:eastAsia="楷体" w:hAnsi="楷体"/>
      <w:b/>
      <w:color w:val="000000"/>
      <w:kern w:val="2"/>
      <w:sz w:val="24"/>
      <w:szCs w:val="22"/>
    </w:rPr>
  </w:style>
  <w:style w:type="character" w:customStyle="1" w:styleId="Char4">
    <w:name w:val="文件更新 Char"/>
    <w:link w:val="afffff7"/>
    <w:uiPriority w:val="5"/>
    <w:qFormat/>
    <w:rPr>
      <w:rFonts w:ascii="楷体" w:eastAsia="楷体" w:hAnsi="楷体" w:cs="Times New Roman"/>
      <w:b/>
      <w:color w:val="000000"/>
      <w:sz w:val="24"/>
    </w:rPr>
  </w:style>
  <w:style w:type="paragraph" w:customStyle="1" w:styleId="afffff8">
    <w:name w:val="文件小注"/>
    <w:next w:val="afffff3"/>
    <w:link w:val="Char5"/>
    <w:uiPriority w:val="7"/>
    <w:qFormat/>
    <w:pPr>
      <w:ind w:firstLineChars="200" w:firstLine="200"/>
    </w:pPr>
    <w:rPr>
      <w:kern w:val="2"/>
      <w:sz w:val="21"/>
      <w:szCs w:val="22"/>
    </w:rPr>
  </w:style>
  <w:style w:type="character" w:customStyle="1" w:styleId="Char5">
    <w:name w:val="文件小注 Char"/>
    <w:link w:val="afffff8"/>
    <w:uiPriority w:val="7"/>
    <w:qFormat/>
    <w:rPr>
      <w:rFonts w:ascii="Times New Roman" w:eastAsia="宋体" w:hAnsi="Times New Roman" w:cs="Times New Roman"/>
    </w:rPr>
  </w:style>
  <w:style w:type="paragraph" w:customStyle="1" w:styleId="afffff9">
    <w:name w:val="文件单位"/>
    <w:next w:val="afffff3"/>
    <w:link w:val="Char6"/>
    <w:uiPriority w:val="6"/>
    <w:qFormat/>
    <w:pPr>
      <w:spacing w:beforeLines="50" w:before="50"/>
      <w:jc w:val="right"/>
    </w:pPr>
    <w:rPr>
      <w:kern w:val="2"/>
      <w:sz w:val="21"/>
      <w:szCs w:val="22"/>
    </w:rPr>
  </w:style>
  <w:style w:type="character" w:customStyle="1" w:styleId="Char6">
    <w:name w:val="文件单位 Char"/>
    <w:link w:val="afffff9"/>
    <w:uiPriority w:val="6"/>
    <w:qFormat/>
    <w:rPr>
      <w:rFonts w:ascii="Times New Roman" w:eastAsia="宋体" w:hAnsi="Times New Roman" w:cs="Times New Roman"/>
    </w:rPr>
  </w:style>
  <w:style w:type="paragraph" w:customStyle="1" w:styleId="TableParagraph">
    <w:name w:val="Table Paragraph"/>
    <w:basedOn w:val="a0"/>
    <w:uiPriority w:val="1"/>
    <w:qFormat/>
    <w:pPr>
      <w:jc w:val="left"/>
    </w:pPr>
    <w:rPr>
      <w:rFonts w:ascii="等线" w:eastAsia="等线" w:hAnsi="等线" w:cs="Times New Roman"/>
      <w:kern w:val="0"/>
      <w:sz w:val="22"/>
      <w:lang w:eastAsia="en-US"/>
    </w:rPr>
  </w:style>
  <w:style w:type="paragraph" w:customStyle="1" w:styleId="afffffa">
    <w:name w:val="二级大标题"/>
    <w:basedOn w:val="a0"/>
    <w:link w:val="Char7"/>
    <w:qFormat/>
    <w:pPr>
      <w:keepNext/>
      <w:spacing w:before="260" w:after="260" w:line="360" w:lineRule="auto"/>
      <w:jc w:val="left"/>
      <w:outlineLvl w:val="1"/>
    </w:pPr>
    <w:rPr>
      <w:rFonts w:ascii="Times New Roman" w:eastAsia="等线" w:hAnsi="Times New Roman" w:cs="Times New Roman"/>
      <w:b/>
      <w:sz w:val="28"/>
      <w:szCs w:val="32"/>
      <w:lang w:val="en-GB"/>
    </w:rPr>
  </w:style>
  <w:style w:type="character" w:customStyle="1" w:styleId="Char7">
    <w:name w:val="二级大标题 Char"/>
    <w:link w:val="afffffa"/>
    <w:qFormat/>
    <w:rPr>
      <w:rFonts w:ascii="Times New Roman" w:eastAsia="等线" w:hAnsi="Times New Roman" w:cs="Times New Roman"/>
      <w:b/>
      <w:sz w:val="28"/>
      <w:szCs w:val="32"/>
      <w:lang w:val="en-GB"/>
    </w:rPr>
  </w:style>
  <w:style w:type="paragraph" w:customStyle="1" w:styleId="afffffb">
    <w:name w:val="一级大标题"/>
    <w:basedOn w:val="1"/>
    <w:link w:val="Char8"/>
    <w:qFormat/>
    <w:pPr>
      <w:spacing w:before="300" w:after="300" w:line="360" w:lineRule="auto"/>
      <w:jc w:val="center"/>
    </w:pPr>
    <w:rPr>
      <w:rFonts w:ascii="Arial" w:eastAsia="等线" w:hAnsi="Arial" w:cs="Times New Roman"/>
      <w:kern w:val="2"/>
      <w:sz w:val="36"/>
      <w:szCs w:val="36"/>
    </w:rPr>
  </w:style>
  <w:style w:type="character" w:customStyle="1" w:styleId="Char8">
    <w:name w:val="一级大标题 Char"/>
    <w:link w:val="afffffb"/>
    <w:qFormat/>
    <w:rPr>
      <w:rFonts w:ascii="Arial" w:eastAsia="等线" w:hAnsi="Arial" w:cs="Times New Roman"/>
      <w:b/>
      <w:bCs/>
      <w:sz w:val="36"/>
      <w:szCs w:val="36"/>
    </w:rPr>
  </w:style>
  <w:style w:type="paragraph" w:customStyle="1" w:styleId="afffffc">
    <w:name w:val="三级大标题"/>
    <w:basedOn w:val="31"/>
    <w:link w:val="Char9"/>
    <w:qFormat/>
    <w:pPr>
      <w:spacing w:before="200" w:after="200" w:line="360" w:lineRule="auto"/>
    </w:pPr>
    <w:rPr>
      <w:rFonts w:ascii="黑体" w:hAnsi="宋体"/>
      <w:color w:val="000000"/>
      <w:sz w:val="24"/>
      <w:szCs w:val="30"/>
    </w:rPr>
  </w:style>
  <w:style w:type="character" w:customStyle="1" w:styleId="Char9">
    <w:name w:val="三级大标题 Char"/>
    <w:link w:val="afffffc"/>
    <w:qFormat/>
    <w:rPr>
      <w:rFonts w:ascii="黑体" w:eastAsia="等线" w:hAnsi="宋体" w:cs="Times New Roman"/>
      <w:b/>
      <w:bCs/>
      <w:color w:val="000000"/>
      <w:sz w:val="24"/>
      <w:szCs w:val="30"/>
    </w:rPr>
  </w:style>
  <w:style w:type="paragraph" w:customStyle="1" w:styleId="GS">
    <w:name w:val="GS.段落"/>
    <w:basedOn w:val="a0"/>
    <w:qFormat/>
    <w:pPr>
      <w:spacing w:beforeLines="50" w:before="50" w:line="360" w:lineRule="auto"/>
      <w:ind w:firstLineChars="200" w:firstLine="200"/>
    </w:pPr>
    <w:rPr>
      <w:rFonts w:ascii="宋体" w:eastAsia="等线" w:hAnsi="宋体" w:cs="Times New Roman"/>
      <w:sz w:val="24"/>
      <w:szCs w:val="21"/>
    </w:rPr>
  </w:style>
  <w:style w:type="paragraph" w:customStyle="1" w:styleId="1b">
    <w:name w:val="列出段落1"/>
    <w:basedOn w:val="a0"/>
    <w:qFormat/>
    <w:pPr>
      <w:ind w:firstLineChars="200" w:firstLine="420"/>
    </w:pPr>
    <w:rPr>
      <w:rFonts w:ascii="Times New Roman" w:eastAsia="等线" w:hAnsi="Times New Roman" w:cs="Times New Roman"/>
      <w:szCs w:val="24"/>
    </w:rPr>
  </w:style>
  <w:style w:type="character" w:customStyle="1" w:styleId="afont1">
    <w:name w:val="afont1"/>
    <w:qFormat/>
    <w:rPr>
      <w:rFonts w:ascii="Arial Narrow" w:hAnsi="Arial Narrow" w:hint="default"/>
      <w:sz w:val="22"/>
      <w:szCs w:val="22"/>
    </w:rPr>
  </w:style>
  <w:style w:type="paragraph" w:customStyle="1" w:styleId="2f5">
    <w:name w:val="正文首行缩进2字符"/>
    <w:basedOn w:val="a0"/>
    <w:link w:val="2Char1"/>
    <w:qFormat/>
    <w:pPr>
      <w:adjustRightInd w:val="0"/>
      <w:spacing w:line="360" w:lineRule="auto"/>
      <w:ind w:firstLineChars="200" w:firstLine="200"/>
    </w:pPr>
    <w:rPr>
      <w:rFonts w:ascii="Times New Roman" w:eastAsia="等线" w:hAnsi="Times New Roman" w:cs="Times New Roman"/>
      <w:sz w:val="24"/>
      <w:szCs w:val="24"/>
    </w:rPr>
  </w:style>
  <w:style w:type="character" w:customStyle="1" w:styleId="2Char1">
    <w:name w:val="正文首行缩进2字符 Char1"/>
    <w:link w:val="2f5"/>
    <w:qFormat/>
    <w:rPr>
      <w:rFonts w:ascii="Times New Roman" w:eastAsia="等线" w:hAnsi="Times New Roman" w:cs="Times New Roman"/>
      <w:sz w:val="24"/>
      <w:szCs w:val="24"/>
    </w:rPr>
  </w:style>
  <w:style w:type="paragraph" w:customStyle="1" w:styleId="ParaCharCharCharCharCharCharChar">
    <w:name w:val="默认段落字体 Para Char Char Char Char Char Char Char"/>
    <w:basedOn w:val="a0"/>
    <w:qFormat/>
    <w:rPr>
      <w:rFonts w:ascii="Tahoma" w:eastAsia="等线" w:hAnsi="Tahoma" w:cs="Times New Roman"/>
      <w:sz w:val="24"/>
      <w:szCs w:val="20"/>
    </w:rPr>
  </w:style>
  <w:style w:type="paragraph" w:customStyle="1" w:styleId="Char1CharCharChar">
    <w:name w:val="Char1 Char Char Char"/>
    <w:basedOn w:val="a0"/>
    <w:qFormat/>
    <w:rPr>
      <w:rFonts w:ascii="Tahoma" w:eastAsia="等线" w:hAnsi="Tahoma" w:cs="Times New Roman"/>
      <w:sz w:val="24"/>
      <w:szCs w:val="20"/>
    </w:rPr>
  </w:style>
  <w:style w:type="paragraph" w:customStyle="1" w:styleId="CharCharCharChar">
    <w:name w:val="Char Char Char Char"/>
    <w:basedOn w:val="a0"/>
    <w:qFormat/>
    <w:rPr>
      <w:rFonts w:ascii="Tahoma" w:eastAsia="等线" w:hAnsi="Tahoma" w:cs="Times New Roman"/>
      <w:sz w:val="24"/>
      <w:szCs w:val="20"/>
    </w:rPr>
  </w:style>
  <w:style w:type="paragraph" w:customStyle="1" w:styleId="AODocTxt">
    <w:name w:val="AODocTxt"/>
    <w:basedOn w:val="a0"/>
    <w:qFormat/>
    <w:pPr>
      <w:widowControl/>
      <w:tabs>
        <w:tab w:val="left" w:pos="1209"/>
      </w:tabs>
      <w:spacing w:before="240" w:line="260" w:lineRule="atLeast"/>
      <w:ind w:left="1209" w:hanging="360"/>
    </w:pPr>
    <w:rPr>
      <w:rFonts w:ascii="Times New Roman" w:eastAsia="等线" w:hAnsi="Times New Roman" w:cs="Times New Roman"/>
      <w:kern w:val="0"/>
      <w:sz w:val="22"/>
      <w:szCs w:val="20"/>
      <w:lang w:val="en-GB"/>
    </w:rPr>
  </w:style>
  <w:style w:type="paragraph" w:customStyle="1" w:styleId="AODocTxtL1CharChar">
    <w:name w:val="AODocTxtL1 Char Char"/>
    <w:basedOn w:val="AODocTxt"/>
    <w:qFormat/>
  </w:style>
  <w:style w:type="paragraph" w:customStyle="1" w:styleId="AODocTxtL2">
    <w:name w:val="AODocTxtL2"/>
    <w:basedOn w:val="AODocTxt"/>
    <w:qFormat/>
  </w:style>
  <w:style w:type="paragraph" w:customStyle="1" w:styleId="AODocTxtL3">
    <w:name w:val="AODocTxtL3"/>
    <w:basedOn w:val="AODocTxt"/>
    <w:qFormat/>
  </w:style>
  <w:style w:type="paragraph" w:customStyle="1" w:styleId="AODocTxtL4">
    <w:name w:val="AODocTxtL4"/>
    <w:basedOn w:val="AODocTxt"/>
    <w:qFormat/>
  </w:style>
  <w:style w:type="paragraph" w:customStyle="1" w:styleId="AODocTxtL5">
    <w:name w:val="AODocTxtL5"/>
    <w:basedOn w:val="AODocTxt"/>
    <w:qFormat/>
  </w:style>
  <w:style w:type="paragraph" w:customStyle="1" w:styleId="AODocTxtL6">
    <w:name w:val="AODocTxtL6"/>
    <w:basedOn w:val="AODocTxt"/>
    <w:qFormat/>
  </w:style>
  <w:style w:type="paragraph" w:customStyle="1" w:styleId="AODocTxtL7">
    <w:name w:val="AODocTxtL7"/>
    <w:basedOn w:val="AODocTxt"/>
    <w:qFormat/>
  </w:style>
  <w:style w:type="paragraph" w:customStyle="1" w:styleId="AODocTxtL8">
    <w:name w:val="AODocTxtL8"/>
    <w:basedOn w:val="AODocTxt"/>
    <w:qFormat/>
  </w:style>
  <w:style w:type="paragraph" w:customStyle="1" w:styleId="ParaCharCharCharChar">
    <w:name w:val="默认段落字体 Para Char Char Char Char"/>
    <w:basedOn w:val="a0"/>
    <w:qFormat/>
    <w:rPr>
      <w:rFonts w:ascii="Times New Roman" w:eastAsia="等线" w:hAnsi="Times New Roman" w:cs="Times New Roman"/>
      <w:szCs w:val="24"/>
    </w:rPr>
  </w:style>
  <w:style w:type="paragraph" w:customStyle="1" w:styleId="CharCharChar">
    <w:name w:val="Char Char Char"/>
    <w:basedOn w:val="a0"/>
    <w:qFormat/>
    <w:rPr>
      <w:rFonts w:ascii="Tahoma" w:eastAsia="等线" w:hAnsi="Tahoma" w:cs="Times New Roman"/>
      <w:sz w:val="24"/>
      <w:szCs w:val="20"/>
    </w:rPr>
  </w:style>
  <w:style w:type="paragraph" w:customStyle="1" w:styleId="Chara">
    <w:name w:val="Char"/>
    <w:basedOn w:val="a0"/>
    <w:qFormat/>
    <w:rPr>
      <w:rFonts w:ascii="Tahoma" w:eastAsia="等线" w:hAnsi="Tahoma" w:cs="Tahoma"/>
      <w:sz w:val="24"/>
      <w:szCs w:val="24"/>
    </w:rPr>
  </w:style>
  <w:style w:type="paragraph" w:customStyle="1" w:styleId="NoSpacing1">
    <w:name w:val="No Spacing1"/>
    <w:uiPriority w:val="1"/>
    <w:qFormat/>
    <w:pPr>
      <w:widowControl w:val="0"/>
    </w:pPr>
    <w:rPr>
      <w:rFonts w:ascii="等线" w:eastAsia="PMingLiU" w:hAnsi="等线"/>
      <w:kern w:val="2"/>
      <w:sz w:val="24"/>
      <w:szCs w:val="22"/>
      <w:lang w:eastAsia="zh-TW"/>
    </w:rPr>
  </w:style>
  <w:style w:type="paragraph" w:customStyle="1" w:styleId="ListParagraph1">
    <w:name w:val="List Paragraph1"/>
    <w:basedOn w:val="a0"/>
    <w:uiPriority w:val="34"/>
    <w:qFormat/>
    <w:pPr>
      <w:widowControl/>
      <w:ind w:leftChars="200" w:left="480"/>
      <w:jc w:val="left"/>
    </w:pPr>
    <w:rPr>
      <w:rFonts w:ascii="Times New Roman" w:eastAsia="等线" w:hAnsi="Times New Roman" w:cs="Times New Roman"/>
      <w:kern w:val="0"/>
      <w:sz w:val="24"/>
      <w:szCs w:val="24"/>
      <w:lang w:eastAsia="en-US"/>
    </w:rPr>
  </w:style>
  <w:style w:type="paragraph" w:customStyle="1" w:styleId="2f6">
    <w:name w:val="列出段落2"/>
    <w:basedOn w:val="a0"/>
    <w:qFormat/>
    <w:pPr>
      <w:ind w:firstLineChars="200" w:firstLine="420"/>
    </w:pPr>
    <w:rPr>
      <w:rFonts w:ascii="Times New Roman" w:eastAsia="等线" w:hAnsi="Times New Roman" w:cs="Times New Roman"/>
      <w:szCs w:val="24"/>
    </w:rPr>
  </w:style>
  <w:style w:type="paragraph" w:customStyle="1" w:styleId="1c">
    <w:name w:val="无间隔1"/>
    <w:uiPriority w:val="1"/>
    <w:qFormat/>
    <w:pPr>
      <w:widowControl w:val="0"/>
    </w:pPr>
    <w:rPr>
      <w:rFonts w:ascii="等线" w:eastAsia="PMingLiU" w:hAnsi="等线"/>
      <w:kern w:val="2"/>
      <w:sz w:val="24"/>
      <w:szCs w:val="22"/>
      <w:lang w:eastAsia="zh-TW"/>
    </w:rPr>
  </w:style>
  <w:style w:type="paragraph" w:customStyle="1" w:styleId="TOC11">
    <w:name w:val="TOC 标题1"/>
    <w:basedOn w:val="1"/>
    <w:next w:val="a0"/>
    <w:uiPriority w:val="39"/>
    <w:qFormat/>
    <w:pPr>
      <w:widowControl/>
      <w:spacing w:before="480" w:after="0" w:line="276" w:lineRule="auto"/>
      <w:jc w:val="left"/>
      <w:outlineLvl w:val="9"/>
    </w:pPr>
    <w:rPr>
      <w:rFonts w:ascii="Cambria" w:eastAsia="等线" w:hAnsi="Cambria" w:cs="Times New Roman"/>
      <w:color w:val="365F91"/>
      <w:kern w:val="0"/>
      <w:sz w:val="28"/>
      <w:szCs w:val="28"/>
      <w:lang w:eastAsia="en-US"/>
    </w:rPr>
  </w:style>
  <w:style w:type="character" w:customStyle="1" w:styleId="da">
    <w:name w:val="da"/>
    <w:qFormat/>
  </w:style>
  <w:style w:type="paragraph" w:customStyle="1" w:styleId="1d">
    <w:name w:val="修订1"/>
    <w:uiPriority w:val="99"/>
    <w:qFormat/>
    <w:rPr>
      <w:rFonts w:eastAsia="等线"/>
      <w:kern w:val="2"/>
      <w:sz w:val="21"/>
      <w:szCs w:val="24"/>
    </w:rPr>
  </w:style>
  <w:style w:type="character" w:customStyle="1" w:styleId="font101">
    <w:name w:val="font101"/>
    <w:qFormat/>
    <w:rPr>
      <w:color w:val="0036B0"/>
    </w:rPr>
  </w:style>
  <w:style w:type="paragraph" w:customStyle="1" w:styleId="ParaChar">
    <w:name w:val="默认段落字体 Para Char"/>
    <w:basedOn w:val="a0"/>
    <w:qFormat/>
    <w:pPr>
      <w:adjustRightInd w:val="0"/>
      <w:spacing w:line="360" w:lineRule="auto"/>
    </w:pPr>
    <w:rPr>
      <w:rFonts w:ascii="Times New Roman" w:eastAsia="等线" w:hAnsi="Times New Roman" w:cs="Times New Roman"/>
      <w:kern w:val="0"/>
      <w:sz w:val="24"/>
      <w:szCs w:val="20"/>
    </w:rPr>
  </w:style>
  <w:style w:type="paragraph" w:customStyle="1" w:styleId="CharChar1CharCharCharCharCharCharCharCharCharCharCharCharCharChar">
    <w:name w:val="Char Char1 Char Char Char Char Char Char Char Char Char Char Char Char Char Char"/>
    <w:basedOn w:val="a0"/>
    <w:qFormat/>
    <w:pPr>
      <w:widowControl/>
      <w:spacing w:beforeLines="100" w:before="100" w:after="160" w:line="240" w:lineRule="exact"/>
      <w:jc w:val="left"/>
    </w:pPr>
    <w:rPr>
      <w:rFonts w:ascii="Verdana" w:eastAsia="等线" w:hAnsi="Verdana" w:cs="Times New Roman"/>
      <w:kern w:val="0"/>
      <w:sz w:val="32"/>
      <w:szCs w:val="32"/>
      <w:lang w:eastAsia="en-US"/>
    </w:rPr>
  </w:style>
  <w:style w:type="paragraph" w:customStyle="1" w:styleId="CharCharCharCharCharChar1Char">
    <w:name w:val="Char Char Char Char Char Char1 Char"/>
    <w:basedOn w:val="a0"/>
    <w:qFormat/>
    <w:rPr>
      <w:rFonts w:ascii="Times New Roman" w:eastAsia="等线" w:hAnsi="Times New Roman" w:cs="Times New Roman"/>
      <w:szCs w:val="24"/>
    </w:rPr>
  </w:style>
  <w:style w:type="paragraph" w:customStyle="1" w:styleId="CharCharCharCharCharCharCharChar">
    <w:name w:val="Char Char Char Char Char Char Char Char"/>
    <w:basedOn w:val="a0"/>
    <w:qFormat/>
    <w:pPr>
      <w:widowControl/>
      <w:spacing w:after="160" w:line="240" w:lineRule="exact"/>
      <w:jc w:val="left"/>
    </w:pPr>
    <w:rPr>
      <w:rFonts w:ascii="Verdana" w:eastAsia="Times New Roman" w:hAnsi="Verdana" w:cs="Times New Roman"/>
      <w:kern w:val="0"/>
      <w:sz w:val="20"/>
      <w:szCs w:val="20"/>
      <w:lang w:eastAsia="en-US"/>
    </w:rPr>
  </w:style>
  <w:style w:type="paragraph" w:customStyle="1" w:styleId="2f7">
    <w:name w:val="修订2"/>
    <w:uiPriority w:val="99"/>
    <w:qFormat/>
    <w:rPr>
      <w:rFonts w:eastAsia="等线"/>
      <w:kern w:val="2"/>
      <w:sz w:val="21"/>
      <w:szCs w:val="21"/>
    </w:rPr>
  </w:style>
  <w:style w:type="paragraph" w:customStyle="1" w:styleId="3f2">
    <w:name w:val="标题3"/>
    <w:basedOn w:val="a0"/>
    <w:next w:val="a0"/>
    <w:link w:val="3Char"/>
    <w:qFormat/>
    <w:pPr>
      <w:ind w:firstLineChars="200" w:firstLine="562"/>
      <w:outlineLvl w:val="2"/>
    </w:pPr>
    <w:rPr>
      <w:rFonts w:ascii="Times New Roman" w:eastAsia="等线" w:hAnsi="Times New Roman" w:cs="Times New Roman"/>
      <w:b/>
      <w:sz w:val="28"/>
      <w:szCs w:val="28"/>
    </w:rPr>
  </w:style>
  <w:style w:type="character" w:customStyle="1" w:styleId="3Char">
    <w:name w:val="标题3 Char"/>
    <w:link w:val="3f2"/>
    <w:qFormat/>
    <w:rPr>
      <w:rFonts w:ascii="Times New Roman" w:eastAsia="等线" w:hAnsi="Times New Roman" w:cs="Times New Roman"/>
      <w:b/>
      <w:sz w:val="28"/>
      <w:szCs w:val="28"/>
    </w:rPr>
  </w:style>
  <w:style w:type="paragraph" w:customStyle="1" w:styleId="2f8">
    <w:name w:val="列表段落2"/>
    <w:basedOn w:val="a0"/>
    <w:link w:val="Charb"/>
    <w:uiPriority w:val="1"/>
    <w:qFormat/>
    <w:pPr>
      <w:ind w:firstLineChars="200" w:firstLine="420"/>
    </w:pPr>
    <w:rPr>
      <w:rFonts w:ascii="等线" w:eastAsia="等线" w:hAnsi="等线" w:cs="Times New Roman"/>
      <w:szCs w:val="21"/>
    </w:rPr>
  </w:style>
  <w:style w:type="character" w:customStyle="1" w:styleId="Charb">
    <w:name w:val="列出段落 Char"/>
    <w:link w:val="2f8"/>
    <w:uiPriority w:val="1"/>
    <w:qFormat/>
    <w:rPr>
      <w:rFonts w:ascii="等线" w:eastAsia="等线" w:hAnsi="等线" w:cs="Times New Roman"/>
      <w:szCs w:val="21"/>
    </w:rPr>
  </w:style>
  <w:style w:type="paragraph" w:customStyle="1" w:styleId="afffffd">
    <w:name w:val="表格文字"/>
    <w:basedOn w:val="a0"/>
    <w:link w:val="Charc"/>
    <w:qFormat/>
    <w:pPr>
      <w:spacing w:before="60" w:after="60"/>
    </w:pPr>
    <w:rPr>
      <w:rFonts w:ascii="Times New Roman" w:eastAsia="等线" w:hAnsi="Times New Roman" w:cs="Times New Roman"/>
      <w:szCs w:val="24"/>
    </w:rPr>
  </w:style>
  <w:style w:type="character" w:customStyle="1" w:styleId="Charc">
    <w:name w:val="表格文字 Char"/>
    <w:link w:val="afffffd"/>
    <w:qFormat/>
    <w:rPr>
      <w:rFonts w:ascii="Times New Roman" w:eastAsia="等线" w:hAnsi="Times New Roman" w:cs="Times New Roman"/>
      <w:szCs w:val="24"/>
    </w:rPr>
  </w:style>
  <w:style w:type="character" w:customStyle="1" w:styleId="apple-converted-space">
    <w:name w:val="apple-converted-space"/>
    <w:qFormat/>
  </w:style>
  <w:style w:type="paragraph" w:customStyle="1" w:styleId="Default">
    <w:name w:val="Default"/>
    <w:qFormat/>
    <w:pPr>
      <w:widowControl w:val="0"/>
      <w:autoSpaceDE w:val="0"/>
      <w:autoSpaceDN w:val="0"/>
      <w:adjustRightInd w:val="0"/>
    </w:pPr>
    <w:rPr>
      <w:rFonts w:ascii="宋体" w:eastAsia="等线" w:cs="宋体"/>
      <w:color w:val="000000"/>
      <w:kern w:val="2"/>
      <w:sz w:val="24"/>
      <w:szCs w:val="24"/>
    </w:rPr>
  </w:style>
  <w:style w:type="paragraph" w:customStyle="1" w:styleId="1-1">
    <w:name w:val="标题1-1"/>
    <w:basedOn w:val="20"/>
    <w:qFormat/>
    <w:pPr>
      <w:tabs>
        <w:tab w:val="left" w:pos="1492"/>
      </w:tabs>
      <w:spacing w:before="100" w:after="100" w:line="415" w:lineRule="auto"/>
      <w:ind w:left="1492" w:hanging="360"/>
      <w:jc w:val="center"/>
    </w:pPr>
    <w:rPr>
      <w:rFonts w:eastAsia="楷体_GB2312"/>
      <w:kern w:val="0"/>
    </w:rPr>
  </w:style>
  <w:style w:type="paragraph" w:customStyle="1" w:styleId="zhengwen1">
    <w:name w:val="zhengwen1"/>
    <w:basedOn w:val="a0"/>
    <w:qFormat/>
    <w:pPr>
      <w:numPr>
        <w:ilvl w:val="2"/>
        <w:numId w:val="9"/>
      </w:numPr>
      <w:spacing w:beforeLines="50" w:before="50" w:afterLines="50" w:after="50"/>
      <w:jc w:val="left"/>
    </w:pPr>
    <w:rPr>
      <w:rFonts w:ascii="楷体_GB2312" w:eastAsia="楷体_GB2312" w:hAnsi="宋体" w:cs="Arial"/>
      <w:sz w:val="24"/>
      <w:szCs w:val="20"/>
    </w:rPr>
  </w:style>
  <w:style w:type="paragraph" w:customStyle="1" w:styleId="a1">
    <w:name w:val="a1"/>
    <w:basedOn w:val="a0"/>
    <w:qFormat/>
    <w:pPr>
      <w:keepNext/>
      <w:keepLines/>
      <w:numPr>
        <w:ilvl w:val="1"/>
        <w:numId w:val="9"/>
      </w:numPr>
      <w:spacing w:before="260" w:after="260" w:line="416" w:lineRule="auto"/>
      <w:outlineLvl w:val="1"/>
    </w:pPr>
    <w:rPr>
      <w:rFonts w:ascii="Arial" w:eastAsia="楷体_GB2312" w:hAnsi="Arial" w:cs="Times New Roman"/>
      <w:b/>
      <w:bCs/>
      <w:sz w:val="28"/>
      <w:szCs w:val="20"/>
    </w:rPr>
  </w:style>
  <w:style w:type="paragraph" w:customStyle="1" w:styleId="afffffe">
    <w:name w:val="文章正文"/>
    <w:basedOn w:val="a0"/>
    <w:link w:val="Chard"/>
    <w:qFormat/>
    <w:pPr>
      <w:spacing w:afterLines="50" w:after="156" w:line="360" w:lineRule="auto"/>
      <w:ind w:firstLineChars="200" w:firstLine="480"/>
    </w:pPr>
    <w:rPr>
      <w:rFonts w:ascii="宋体" w:eastAsia="等线" w:hAnsi="宋体" w:cs="Times New Roman"/>
      <w:bCs/>
      <w:color w:val="000000"/>
      <w:sz w:val="24"/>
      <w:szCs w:val="24"/>
    </w:rPr>
  </w:style>
  <w:style w:type="character" w:customStyle="1" w:styleId="Chard">
    <w:name w:val="文章正文 Char"/>
    <w:link w:val="afffffe"/>
    <w:qFormat/>
    <w:rPr>
      <w:rFonts w:ascii="宋体" w:eastAsia="等线" w:hAnsi="宋体" w:cs="Times New Roman"/>
      <w:bCs/>
      <w:color w:val="000000"/>
      <w:sz w:val="24"/>
      <w:szCs w:val="24"/>
    </w:rPr>
  </w:style>
  <w:style w:type="paragraph" w:customStyle="1" w:styleId="affffff">
    <w:name w:val="招股书正文"/>
    <w:basedOn w:val="a0"/>
    <w:link w:val="affffff0"/>
    <w:uiPriority w:val="4"/>
    <w:qFormat/>
    <w:pPr>
      <w:spacing w:afterLines="50" w:after="50" w:line="360" w:lineRule="auto"/>
      <w:ind w:firstLineChars="200" w:firstLine="200"/>
    </w:pPr>
    <w:rPr>
      <w:rFonts w:ascii="Times New Roman" w:eastAsia="等线" w:hAnsi="Times New Roman" w:cs="Times New Roman"/>
      <w:sz w:val="24"/>
      <w:szCs w:val="24"/>
    </w:rPr>
  </w:style>
  <w:style w:type="character" w:customStyle="1" w:styleId="affffff0">
    <w:name w:val="招股书正文 字符"/>
    <w:link w:val="affffff"/>
    <w:uiPriority w:val="4"/>
    <w:qFormat/>
    <w:rPr>
      <w:rFonts w:ascii="Times New Roman" w:eastAsia="等线" w:hAnsi="Times New Roman" w:cs="Times New Roman"/>
      <w:sz w:val="24"/>
      <w:szCs w:val="24"/>
    </w:rPr>
  </w:style>
  <w:style w:type="paragraph" w:customStyle="1" w:styleId="-1">
    <w:name w:val="自选正文-1"/>
    <w:basedOn w:val="a0"/>
    <w:link w:val="-1Char"/>
    <w:qFormat/>
    <w:pPr>
      <w:spacing w:beforeLines="50" w:afterLines="50" w:line="360" w:lineRule="auto"/>
      <w:ind w:firstLineChars="200" w:firstLine="480"/>
    </w:pPr>
    <w:rPr>
      <w:rFonts w:ascii="Times New Roman" w:eastAsia="等线" w:hAnsi="Times New Roman" w:cs="Times New Roman"/>
      <w:sz w:val="24"/>
      <w:szCs w:val="24"/>
    </w:rPr>
  </w:style>
  <w:style w:type="character" w:customStyle="1" w:styleId="-1Char">
    <w:name w:val="自选正文-1 Char"/>
    <w:link w:val="-1"/>
    <w:qFormat/>
    <w:rPr>
      <w:rFonts w:ascii="Times New Roman" w:eastAsia="等线" w:hAnsi="Times New Roman" w:cs="Times New Roman"/>
      <w:sz w:val="24"/>
      <w:szCs w:val="24"/>
    </w:rPr>
  </w:style>
  <w:style w:type="paragraph" w:customStyle="1" w:styleId="-">
    <w:name w:val="表格样式-北大尽调"/>
    <w:basedOn w:val="a0"/>
    <w:link w:val="-Char"/>
    <w:qFormat/>
    <w:pPr>
      <w:widowControl/>
      <w:jc w:val="center"/>
    </w:pPr>
    <w:rPr>
      <w:rFonts w:ascii="Times New Roman" w:eastAsia="等线" w:hAnsi="Times New Roman" w:cs="Times New Roman"/>
      <w:b/>
      <w:bCs/>
      <w:kern w:val="0"/>
      <w:sz w:val="22"/>
      <w:szCs w:val="21"/>
    </w:rPr>
  </w:style>
  <w:style w:type="character" w:customStyle="1" w:styleId="-Char">
    <w:name w:val="表格样式-北大尽调 Char"/>
    <w:link w:val="-"/>
    <w:qFormat/>
    <w:rPr>
      <w:rFonts w:ascii="Times New Roman" w:eastAsia="等线" w:hAnsi="Times New Roman" w:cs="Times New Roman"/>
      <w:b/>
      <w:bCs/>
      <w:kern w:val="0"/>
      <w:sz w:val="22"/>
      <w:szCs w:val="21"/>
    </w:rPr>
  </w:style>
  <w:style w:type="character" w:customStyle="1" w:styleId="hangju">
    <w:name w:val="hangju"/>
    <w:uiPriority w:val="99"/>
    <w:qFormat/>
  </w:style>
  <w:style w:type="character" w:customStyle="1" w:styleId="Chare">
    <w:name w:val="招股书正文 Char"/>
    <w:uiPriority w:val="4"/>
    <w:qFormat/>
    <w:rPr>
      <w:rFonts w:ascii="Times New Roman" w:hAnsi="Times New Roman"/>
      <w:color w:val="000000"/>
      <w:kern w:val="2"/>
      <w:sz w:val="24"/>
      <w:szCs w:val="21"/>
    </w:rPr>
  </w:style>
  <w:style w:type="paragraph" w:customStyle="1" w:styleId="3f3">
    <w:name w:val="3"/>
    <w:basedOn w:val="a0"/>
    <w:uiPriority w:val="99"/>
    <w:unhideWhenUsed/>
    <w:qFormat/>
    <w:rPr>
      <w:rFonts w:ascii="Times New Roman" w:eastAsia="等线" w:hAnsi="Times New Roman" w:cs="Times New Roman"/>
      <w:szCs w:val="24"/>
    </w:rPr>
  </w:style>
  <w:style w:type="paragraph" w:customStyle="1" w:styleId="font5">
    <w:name w:val="font5"/>
    <w:basedOn w:val="a0"/>
    <w:qFormat/>
    <w:pPr>
      <w:widowControl/>
      <w:spacing w:before="100" w:beforeAutospacing="1" w:after="100" w:afterAutospacing="1"/>
      <w:jc w:val="left"/>
    </w:pPr>
    <w:rPr>
      <w:rFonts w:ascii="宋体" w:eastAsia="等线" w:hAnsi="宋体" w:cs="宋体"/>
      <w:kern w:val="0"/>
      <w:sz w:val="18"/>
      <w:szCs w:val="18"/>
    </w:rPr>
  </w:style>
  <w:style w:type="paragraph" w:customStyle="1" w:styleId="font6">
    <w:name w:val="font6"/>
    <w:basedOn w:val="a0"/>
    <w:qFormat/>
    <w:pPr>
      <w:widowControl/>
      <w:spacing w:before="100" w:beforeAutospacing="1" w:after="100" w:afterAutospacing="1"/>
      <w:jc w:val="left"/>
    </w:pPr>
    <w:rPr>
      <w:rFonts w:ascii="宋体" w:eastAsia="等线" w:hAnsi="宋体" w:cs="宋体"/>
      <w:kern w:val="0"/>
      <w:sz w:val="18"/>
      <w:szCs w:val="18"/>
    </w:rPr>
  </w:style>
  <w:style w:type="paragraph" w:customStyle="1" w:styleId="font7">
    <w:name w:val="font7"/>
    <w:basedOn w:val="a0"/>
    <w:qFormat/>
    <w:pPr>
      <w:widowControl/>
      <w:spacing w:before="100" w:beforeAutospacing="1" w:after="100" w:afterAutospacing="1"/>
      <w:jc w:val="left"/>
    </w:pPr>
    <w:rPr>
      <w:rFonts w:ascii="宋体" w:eastAsia="等线" w:hAnsi="宋体" w:cs="宋体"/>
      <w:kern w:val="0"/>
      <w:sz w:val="18"/>
      <w:szCs w:val="18"/>
    </w:rPr>
  </w:style>
  <w:style w:type="paragraph" w:customStyle="1" w:styleId="xl74">
    <w:name w:val="xl74"/>
    <w:basedOn w:val="a0"/>
    <w:qFormat/>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75">
    <w:name w:val="xl75"/>
    <w:basedOn w:val="a0"/>
    <w:qFormat/>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76">
    <w:name w:val="xl76"/>
    <w:basedOn w:val="a0"/>
    <w:qFormat/>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77">
    <w:name w:val="xl77"/>
    <w:basedOn w:val="a0"/>
    <w:qFormat/>
    <w:pPr>
      <w:widowControl/>
      <w:pBdr>
        <w:top w:val="single" w:sz="8" w:space="0" w:color="auto"/>
        <w:left w:val="single" w:sz="8" w:space="0" w:color="auto"/>
        <w:bottom w:val="single" w:sz="4" w:space="0" w:color="auto"/>
        <w:right w:val="single" w:sz="4"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78">
    <w:name w:val="xl78"/>
    <w:basedOn w:val="a0"/>
    <w:qFormat/>
    <w:pPr>
      <w:widowControl/>
      <w:pBdr>
        <w:top w:val="single" w:sz="8" w:space="0" w:color="auto"/>
        <w:left w:val="single" w:sz="4" w:space="0" w:color="auto"/>
        <w:bottom w:val="single" w:sz="4" w:space="0" w:color="auto"/>
        <w:right w:val="single" w:sz="4"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79">
    <w:name w:val="xl79"/>
    <w:basedOn w:val="a0"/>
    <w:qFormat/>
    <w:pPr>
      <w:widowControl/>
      <w:pBdr>
        <w:top w:val="single" w:sz="8" w:space="0" w:color="auto"/>
        <w:left w:val="single" w:sz="4" w:space="0" w:color="auto"/>
        <w:bottom w:val="single" w:sz="4" w:space="0" w:color="auto"/>
        <w:right w:val="single" w:sz="8"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80">
    <w:name w:val="xl80"/>
    <w:basedOn w:val="a0"/>
    <w:qFormat/>
    <w:pPr>
      <w:widowControl/>
      <w:pBdr>
        <w:top w:val="single" w:sz="4" w:space="0" w:color="auto"/>
        <w:left w:val="single" w:sz="8" w:space="0" w:color="auto"/>
        <w:bottom w:val="single" w:sz="4"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81">
    <w:name w:val="xl81"/>
    <w:basedOn w:val="a0"/>
    <w:qFormat/>
    <w:pPr>
      <w:widowControl/>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82">
    <w:name w:val="xl82"/>
    <w:basedOn w:val="a0"/>
    <w:qFormat/>
    <w:pPr>
      <w:widowControl/>
      <w:pBdr>
        <w:top w:val="single" w:sz="4" w:space="0" w:color="auto"/>
        <w:left w:val="single" w:sz="8"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83">
    <w:name w:val="xl83"/>
    <w:basedOn w:val="a0"/>
    <w:qFormat/>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b/>
      <w:bCs/>
      <w:kern w:val="0"/>
      <w:sz w:val="18"/>
      <w:szCs w:val="18"/>
    </w:rPr>
  </w:style>
  <w:style w:type="paragraph" w:customStyle="1" w:styleId="xl84">
    <w:name w:val="xl84"/>
    <w:basedOn w:val="a0"/>
    <w:qFormat/>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left"/>
    </w:pPr>
    <w:rPr>
      <w:rFonts w:ascii="宋体" w:eastAsia="等线" w:hAnsi="宋体" w:cs="宋体"/>
      <w:b/>
      <w:bCs/>
      <w:kern w:val="0"/>
      <w:sz w:val="18"/>
      <w:szCs w:val="18"/>
    </w:rPr>
  </w:style>
  <w:style w:type="paragraph" w:customStyle="1" w:styleId="xl85">
    <w:name w:val="xl85"/>
    <w:basedOn w:val="a0"/>
    <w:qFormat/>
    <w:pPr>
      <w:widowControl/>
      <w:pBdr>
        <w:top w:val="single" w:sz="4" w:space="0" w:color="auto"/>
        <w:left w:val="single" w:sz="4" w:space="0" w:color="auto"/>
        <w:bottom w:val="single" w:sz="8" w:space="0" w:color="auto"/>
        <w:right w:val="single" w:sz="8" w:space="0" w:color="auto"/>
      </w:pBdr>
      <w:shd w:val="clear" w:color="000000" w:fill="92D050"/>
      <w:spacing w:before="100" w:beforeAutospacing="1" w:after="100" w:afterAutospacing="1"/>
      <w:jc w:val="left"/>
    </w:pPr>
    <w:rPr>
      <w:rFonts w:ascii="宋体" w:eastAsia="等线" w:hAnsi="宋体" w:cs="宋体"/>
      <w:b/>
      <w:bCs/>
      <w:kern w:val="0"/>
      <w:sz w:val="18"/>
      <w:szCs w:val="18"/>
    </w:rPr>
  </w:style>
  <w:style w:type="paragraph" w:customStyle="1" w:styleId="xl86">
    <w:name w:val="xl86"/>
    <w:basedOn w:val="a0"/>
    <w:qFormat/>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b/>
      <w:bCs/>
      <w:kern w:val="0"/>
      <w:sz w:val="18"/>
      <w:szCs w:val="18"/>
    </w:rPr>
  </w:style>
  <w:style w:type="table" w:customStyle="1" w:styleId="affffff1">
    <w:name w:val="奔奔团招股书格式"/>
    <w:basedOn w:val="a3"/>
    <w:qFormat/>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paragraph" w:customStyle="1" w:styleId="4b">
    <w:name w:val="样式标题4"/>
    <w:basedOn w:val="a0"/>
    <w:link w:val="4Char"/>
    <w:qFormat/>
    <w:pPr>
      <w:adjustRightInd w:val="0"/>
      <w:snapToGrid w:val="0"/>
      <w:spacing w:afterLines="50" w:after="156" w:line="360" w:lineRule="auto"/>
      <w:ind w:firstLineChars="200" w:firstLine="482"/>
    </w:pPr>
    <w:rPr>
      <w:rFonts w:ascii="Times New Roman" w:eastAsia="等线" w:hAnsi="Times New Roman" w:cs="Times New Roman"/>
      <w:b/>
      <w:sz w:val="24"/>
      <w:szCs w:val="21"/>
    </w:rPr>
  </w:style>
  <w:style w:type="character" w:customStyle="1" w:styleId="4Char">
    <w:name w:val="样式标题4 Char"/>
    <w:link w:val="4b"/>
    <w:qFormat/>
    <w:rPr>
      <w:rFonts w:ascii="Times New Roman" w:eastAsia="等线" w:hAnsi="Times New Roman" w:cs="Times New Roman"/>
      <w:b/>
      <w:sz w:val="24"/>
      <w:szCs w:val="21"/>
    </w:rPr>
  </w:style>
  <w:style w:type="paragraph" w:customStyle="1" w:styleId="2f9">
    <w:name w:val="2"/>
    <w:basedOn w:val="a0"/>
    <w:uiPriority w:val="99"/>
    <w:unhideWhenUsed/>
    <w:qFormat/>
    <w:rPr>
      <w:rFonts w:ascii="Times New Roman" w:eastAsia="等线" w:hAnsi="Times New Roman" w:cs="Times New Roman"/>
      <w:szCs w:val="24"/>
    </w:rPr>
  </w:style>
  <w:style w:type="character" w:customStyle="1" w:styleId="ask-title">
    <w:name w:val="ask-title"/>
    <w:qFormat/>
  </w:style>
  <w:style w:type="paragraph" w:customStyle="1" w:styleId="1e">
    <w:name w:val="1"/>
    <w:basedOn w:val="a0"/>
    <w:uiPriority w:val="99"/>
    <w:unhideWhenUsed/>
    <w:qFormat/>
    <w:rPr>
      <w:rFonts w:ascii="Times New Roman" w:eastAsia="等线" w:hAnsi="Times New Roman" w:cs="Times New Roman"/>
      <w:szCs w:val="24"/>
    </w:rPr>
  </w:style>
  <w:style w:type="character" w:customStyle="1" w:styleId="hrefstyle">
    <w:name w:val="hrefstyle"/>
    <w:qFormat/>
  </w:style>
  <w:style w:type="paragraph" w:customStyle="1" w:styleId="ZW">
    <w:name w:val="ZW"/>
    <w:basedOn w:val="a0"/>
    <w:link w:val="ZWChar"/>
    <w:qFormat/>
    <w:pPr>
      <w:adjustRightInd w:val="0"/>
      <w:spacing w:line="440" w:lineRule="atLeast"/>
      <w:ind w:firstLine="601"/>
      <w:textAlignment w:val="baseline"/>
    </w:pPr>
    <w:rPr>
      <w:rFonts w:ascii="Arial Narrow" w:eastAsia="昆仑楷体" w:hAnsi="Times New Roman" w:cs="Times New Roman"/>
      <w:kern w:val="0"/>
      <w:sz w:val="28"/>
      <w:szCs w:val="20"/>
    </w:rPr>
  </w:style>
  <w:style w:type="character" w:customStyle="1" w:styleId="ZWChar">
    <w:name w:val="ZW Char"/>
    <w:link w:val="ZW"/>
    <w:qFormat/>
    <w:rPr>
      <w:rFonts w:ascii="Arial Narrow" w:eastAsia="昆仑楷体" w:hAnsi="Times New Roman" w:cs="Times New Roman"/>
      <w:kern w:val="0"/>
      <w:sz w:val="28"/>
      <w:szCs w:val="20"/>
    </w:rPr>
  </w:style>
  <w:style w:type="paragraph" w:customStyle="1" w:styleId="CM2">
    <w:name w:val="CM2"/>
    <w:basedOn w:val="Default"/>
    <w:next w:val="Default"/>
    <w:uiPriority w:val="99"/>
    <w:qFormat/>
    <w:pPr>
      <w:spacing w:line="560" w:lineRule="atLeast"/>
    </w:pPr>
    <w:rPr>
      <w:rFonts w:ascii="Sim Sun" w:eastAsia="Sim Sun" w:hAnsi="Calibri" w:cs="Times New Roman"/>
      <w:color w:val="auto"/>
    </w:rPr>
  </w:style>
  <w:style w:type="paragraph" w:customStyle="1" w:styleId="CM19">
    <w:name w:val="CM19"/>
    <w:basedOn w:val="Default"/>
    <w:next w:val="Default"/>
    <w:uiPriority w:val="99"/>
    <w:qFormat/>
    <w:pPr>
      <w:spacing w:after="568"/>
    </w:pPr>
    <w:rPr>
      <w:rFonts w:ascii="Sim Sun" w:eastAsia="Sim Sun" w:hAnsi="Calibri" w:cs="Times New Roman"/>
      <w:color w:val="auto"/>
    </w:rPr>
  </w:style>
  <w:style w:type="table" w:customStyle="1" w:styleId="affffff2">
    <w:name w:val="招股书格式"/>
    <w:basedOn w:val="affff"/>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f">
    <w:name w:val="典雅型1"/>
    <w:basedOn w:val="a3"/>
    <w:qFormat/>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0">
    <w:name w:val="网格型 51"/>
    <w:basedOn w:val="a3"/>
    <w:qFormat/>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0">
    <w:name w:val="网格型1"/>
    <w:basedOn w:val="a3"/>
    <w:uiPriority w:val="39"/>
    <w:qFormat/>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1">
    <w:name w:val="奔奔团招股书格式1"/>
    <w:basedOn w:val="a3"/>
    <w:qFormat/>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f2">
    <w:name w:val="招股书格式1"/>
    <w:basedOn w:val="affff"/>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4c">
    <w:name w:val="4"/>
    <w:uiPriority w:val="99"/>
    <w:qFormat/>
    <w:pPr>
      <w:widowControl w:val="0"/>
      <w:jc w:val="both"/>
    </w:pPr>
    <w:rPr>
      <w:rFonts w:ascii="等线" w:eastAsia="等线" w:hAnsi="等线"/>
      <w:kern w:val="2"/>
      <w:sz w:val="21"/>
      <w:szCs w:val="22"/>
    </w:rPr>
  </w:style>
  <w:style w:type="character" w:customStyle="1" w:styleId="1f3">
    <w:name w:val="未处理的提及1"/>
    <w:uiPriority w:val="99"/>
    <w:unhideWhenUsed/>
    <w:qFormat/>
    <w:rPr>
      <w:color w:val="808080"/>
      <w:shd w:val="clear" w:color="auto" w:fill="E6E6E6"/>
    </w:rPr>
  </w:style>
  <w:style w:type="paragraph" w:customStyle="1" w:styleId="affffff3">
    <w:name w:val="招股书"/>
    <w:basedOn w:val="afffff2"/>
    <w:link w:val="affffff4"/>
    <w:uiPriority w:val="98"/>
    <w:qFormat/>
    <w:rPr>
      <w:rFonts w:ascii="等线" w:eastAsia="等线" w:hAnsi="等线" w:cs="Times New Roman"/>
      <w:b w:val="0"/>
      <w:bCs w:val="0"/>
      <w:sz w:val="21"/>
      <w:szCs w:val="21"/>
    </w:rPr>
  </w:style>
  <w:style w:type="character" w:customStyle="1" w:styleId="affffff4">
    <w:name w:val="招股书 字符"/>
    <w:link w:val="affffff3"/>
    <w:uiPriority w:val="98"/>
    <w:qFormat/>
    <w:rPr>
      <w:rFonts w:ascii="等线" w:eastAsia="等线" w:hAnsi="等线" w:cs="Times New Roman"/>
      <w:szCs w:val="21"/>
    </w:rPr>
  </w:style>
  <w:style w:type="paragraph" w:customStyle="1" w:styleId="230">
    <w:name w:val="样式23"/>
    <w:basedOn w:val="a0"/>
    <w:link w:val="23CharChar"/>
    <w:qFormat/>
    <w:pPr>
      <w:spacing w:line="360" w:lineRule="auto"/>
      <w:ind w:firstLineChars="200" w:firstLine="480"/>
    </w:pPr>
    <w:rPr>
      <w:rFonts w:ascii="Times New Roman" w:eastAsia="宋体" w:hAnsi="Times New Roman" w:cs="Times New Roman"/>
      <w:color w:val="000000"/>
      <w:kern w:val="0"/>
      <w:sz w:val="24"/>
      <w:szCs w:val="20"/>
    </w:rPr>
  </w:style>
  <w:style w:type="character" w:customStyle="1" w:styleId="23CharChar">
    <w:name w:val="样式23 Char Char"/>
    <w:link w:val="230"/>
    <w:qFormat/>
    <w:rPr>
      <w:rFonts w:ascii="Times New Roman" w:eastAsia="宋体" w:hAnsi="Times New Roman" w:cs="Times New Roman"/>
      <w:color w:val="000000"/>
      <w:kern w:val="0"/>
      <w:sz w:val="24"/>
      <w:szCs w:val="20"/>
    </w:rPr>
  </w:style>
  <w:style w:type="paragraph" w:customStyle="1" w:styleId="170">
    <w:name w:val="样式17"/>
    <w:basedOn w:val="a0"/>
    <w:qFormat/>
    <w:pPr>
      <w:spacing w:before="60" w:after="60" w:line="360" w:lineRule="auto"/>
      <w:ind w:firstLineChars="200" w:firstLine="482"/>
    </w:pPr>
    <w:rPr>
      <w:rFonts w:ascii="宋体" w:eastAsia="宋体" w:hAnsi="宋体" w:cs="Times New Roman"/>
      <w:b/>
      <w:sz w:val="24"/>
      <w:szCs w:val="20"/>
    </w:rPr>
  </w:style>
  <w:style w:type="paragraph" w:customStyle="1" w:styleId="210">
    <w:name w:val="样式21"/>
    <w:basedOn w:val="a0"/>
    <w:qFormat/>
    <w:pPr>
      <w:widowControl/>
      <w:tabs>
        <w:tab w:val="left" w:pos="775"/>
      </w:tabs>
      <w:spacing w:line="360" w:lineRule="auto"/>
      <w:ind w:left="775" w:hanging="360"/>
      <w:jc w:val="left"/>
    </w:pPr>
    <w:rPr>
      <w:rFonts w:ascii="宋体" w:eastAsia="宋体" w:hAnsi="宋体" w:cs="Times New Roman"/>
      <w:b/>
      <w:kern w:val="0"/>
      <w:sz w:val="24"/>
      <w:szCs w:val="20"/>
    </w:rPr>
  </w:style>
  <w:style w:type="paragraph" w:customStyle="1" w:styleId="affffff5">
    <w:name w:val="招股书单位"/>
    <w:basedOn w:val="affffff"/>
    <w:next w:val="affffff"/>
    <w:link w:val="Charf"/>
    <w:uiPriority w:val="6"/>
    <w:qFormat/>
    <w:pPr>
      <w:widowControl/>
      <w:spacing w:beforeLines="50" w:before="156" w:afterLines="0" w:after="0" w:line="240" w:lineRule="auto"/>
      <w:ind w:firstLineChars="0" w:firstLine="0"/>
      <w:jc w:val="right"/>
    </w:pPr>
    <w:rPr>
      <w:rFonts w:eastAsia="宋体"/>
      <w:color w:val="000000"/>
      <w:sz w:val="21"/>
      <w:szCs w:val="21"/>
    </w:rPr>
  </w:style>
  <w:style w:type="character" w:customStyle="1" w:styleId="Charf">
    <w:name w:val="招股书单位 Char"/>
    <w:link w:val="affffff5"/>
    <w:uiPriority w:val="6"/>
    <w:qFormat/>
    <w:rPr>
      <w:rFonts w:ascii="Times New Roman" w:eastAsia="宋体" w:hAnsi="Times New Roman" w:cs="Times New Roman"/>
      <w:color w:val="000000"/>
      <w:szCs w:val="21"/>
    </w:rPr>
  </w:style>
  <w:style w:type="character" w:customStyle="1" w:styleId="HTMLChar">
    <w:name w:val="HTML 预设格式 Char"/>
    <w:uiPriority w:val="99"/>
    <w:qFormat/>
    <w:rPr>
      <w:rFonts w:ascii="Courier New" w:eastAsia="等线" w:hAnsi="Courier New" w:cs="Courier New"/>
      <w:sz w:val="20"/>
      <w:szCs w:val="20"/>
    </w:rPr>
  </w:style>
  <w:style w:type="character" w:customStyle="1" w:styleId="1Char">
    <w:name w:val="1正文样式 Char"/>
    <w:link w:val="1f4"/>
    <w:qFormat/>
    <w:rPr>
      <w:rFonts w:ascii="楷体" w:eastAsia="楷体" w:hAnsi="楷体"/>
      <w:b/>
      <w:sz w:val="24"/>
      <w:lang w:val="en-GB"/>
    </w:rPr>
  </w:style>
  <w:style w:type="paragraph" w:customStyle="1" w:styleId="1f4">
    <w:name w:val="1正文样式"/>
    <w:basedOn w:val="a0"/>
    <w:link w:val="1Char"/>
    <w:qFormat/>
    <w:pPr>
      <w:adjustRightInd w:val="0"/>
      <w:snapToGrid w:val="0"/>
      <w:spacing w:afterLines="50" w:line="360" w:lineRule="auto"/>
      <w:ind w:firstLineChars="200" w:firstLine="480"/>
    </w:pPr>
    <w:rPr>
      <w:rFonts w:ascii="楷体" w:eastAsia="楷体" w:hAnsi="楷体"/>
      <w:b/>
      <w:sz w:val="24"/>
      <w:lang w:val="en-GB"/>
    </w:rPr>
  </w:style>
  <w:style w:type="paragraph" w:customStyle="1" w:styleId="2fa">
    <w:name w:val="2招股书正文"/>
    <w:link w:val="2Char"/>
    <w:qFormat/>
    <w:pPr>
      <w:spacing w:beforeLines="50" w:line="360" w:lineRule="auto"/>
      <w:ind w:firstLineChars="200" w:firstLine="200"/>
    </w:pPr>
    <w:rPr>
      <w:color w:val="000000"/>
      <w:kern w:val="2"/>
      <w:sz w:val="24"/>
      <w:lang w:val="en-GB"/>
    </w:rPr>
  </w:style>
  <w:style w:type="character" w:customStyle="1" w:styleId="2Char">
    <w:name w:val="2招股书正文 Char"/>
    <w:link w:val="2fa"/>
    <w:qFormat/>
    <w:rPr>
      <w:rFonts w:ascii="Times New Roman" w:eastAsia="宋体" w:hAnsi="Times New Roman" w:cs="Times New Roman"/>
      <w:color w:val="000000"/>
      <w:sz w:val="24"/>
      <w:szCs w:val="20"/>
      <w:lang w:val="en-GB"/>
    </w:rPr>
  </w:style>
  <w:style w:type="character" w:customStyle="1" w:styleId="2fb">
    <w:name w:val="未处理的提及2"/>
    <w:uiPriority w:val="99"/>
    <w:unhideWhenUsed/>
    <w:qFormat/>
    <w:rPr>
      <w:color w:val="808080"/>
      <w:shd w:val="clear" w:color="auto" w:fill="E6E6E6"/>
    </w:rPr>
  </w:style>
  <w:style w:type="character" w:customStyle="1" w:styleId="2Char0">
    <w:name w:val="标题 2 Char"/>
    <w:uiPriority w:val="9"/>
    <w:qFormat/>
    <w:rPr>
      <w:rFonts w:ascii="等线 Light" w:eastAsia="等线 Light" w:hAnsi="等线 Light" w:cs="Times New Roman"/>
      <w:b/>
      <w:bCs/>
      <w:sz w:val="32"/>
      <w:szCs w:val="32"/>
    </w:rPr>
  </w:style>
  <w:style w:type="character" w:customStyle="1" w:styleId="Charf0">
    <w:name w:val="批注文字 Char"/>
    <w:uiPriority w:val="99"/>
    <w:qFormat/>
    <w:rPr>
      <w:rFonts w:ascii="Times New Roman" w:hAnsi="Times New Roman"/>
      <w:kern w:val="2"/>
      <w:sz w:val="21"/>
      <w:szCs w:val="24"/>
    </w:rPr>
  </w:style>
  <w:style w:type="character" w:customStyle="1" w:styleId="-Char0">
    <w:name w:val="新泉-正文 Char"/>
    <w:link w:val="-0"/>
    <w:qFormat/>
    <w:locked/>
    <w:rPr>
      <w:rFonts w:ascii="Times New Roman" w:hAnsi="Times New Roman"/>
      <w:sz w:val="24"/>
      <w:szCs w:val="24"/>
    </w:rPr>
  </w:style>
  <w:style w:type="paragraph" w:customStyle="1" w:styleId="-0">
    <w:name w:val="新泉-正文"/>
    <w:basedOn w:val="a0"/>
    <w:link w:val="-Char0"/>
    <w:qFormat/>
    <w:pPr>
      <w:spacing w:beforeLines="50" w:line="360" w:lineRule="auto"/>
      <w:ind w:firstLineChars="200" w:firstLine="480"/>
    </w:pPr>
    <w:rPr>
      <w:rFonts w:ascii="Times New Roman" w:hAnsi="Times New Roman"/>
      <w:sz w:val="24"/>
      <w:szCs w:val="24"/>
    </w:rPr>
  </w:style>
  <w:style w:type="character" w:customStyle="1" w:styleId="fontstyle01">
    <w:name w:val="fontstyle01"/>
    <w:qFormat/>
    <w:rPr>
      <w:rFonts w:ascii="宋体" w:eastAsia="宋体" w:hAnsi="宋体" w:hint="eastAsia"/>
      <w:color w:val="000000"/>
      <w:sz w:val="24"/>
      <w:szCs w:val="24"/>
    </w:rPr>
  </w:style>
  <w:style w:type="character" w:customStyle="1" w:styleId="fontstyle21">
    <w:name w:val="fontstyle21"/>
    <w:qFormat/>
    <w:rPr>
      <w:rFonts w:ascii="Times New Roman" w:hAnsi="Times New Roman" w:cs="Times New Roman" w:hint="default"/>
      <w:color w:val="000000"/>
      <w:sz w:val="24"/>
      <w:szCs w:val="24"/>
    </w:rPr>
  </w:style>
  <w:style w:type="character" w:customStyle="1" w:styleId="Charf1">
    <w:name w:val="正文文本缩进 Char"/>
    <w:qFormat/>
    <w:rPr>
      <w:rFonts w:ascii="仿宋_GB2312" w:eastAsia="仿宋_GB2312"/>
      <w:kern w:val="2"/>
      <w:sz w:val="28"/>
      <w:lang w:val="zh-CN" w:eastAsia="zh-CN" w:bidi="ar-SA"/>
    </w:rPr>
  </w:style>
  <w:style w:type="paragraph" w:customStyle="1" w:styleId="211">
    <w:name w:val="正文文本缩进 21"/>
    <w:basedOn w:val="a0"/>
    <w:qFormat/>
    <w:pPr>
      <w:overflowPunct w:val="0"/>
      <w:autoSpaceDE w:val="0"/>
      <w:autoSpaceDN w:val="0"/>
      <w:adjustRightInd w:val="0"/>
      <w:spacing w:line="360" w:lineRule="auto"/>
      <w:ind w:firstLine="573"/>
      <w:textAlignment w:val="baseline"/>
    </w:pPr>
    <w:rPr>
      <w:rFonts w:ascii="仿宋_GB2312" w:eastAsia="仿宋_GB2312" w:hAnsi="Times New Roman" w:cs="Times New Roman"/>
      <w:sz w:val="28"/>
      <w:szCs w:val="20"/>
    </w:rPr>
  </w:style>
  <w:style w:type="character" w:customStyle="1" w:styleId="3f4">
    <w:name w:val="未处理的提及3"/>
    <w:uiPriority w:val="99"/>
    <w:unhideWhenUsed/>
    <w:qFormat/>
    <w:rPr>
      <w:color w:val="808080"/>
      <w:shd w:val="clear" w:color="auto" w:fill="E6E6E6"/>
    </w:rPr>
  </w:style>
  <w:style w:type="character" w:customStyle="1" w:styleId="4d">
    <w:name w:val="未处理的提及4"/>
    <w:uiPriority w:val="99"/>
    <w:unhideWhenUsed/>
    <w:qFormat/>
    <w:rPr>
      <w:color w:val="808080"/>
      <w:shd w:val="clear" w:color="auto" w:fill="E6E6E6"/>
    </w:rPr>
  </w:style>
  <w:style w:type="character" w:customStyle="1" w:styleId="Charf2">
    <w:name w:val="普通(网站) Char"/>
    <w:qFormat/>
    <w:rPr>
      <w:rFonts w:ascii="宋体" w:eastAsia="宋体" w:hAnsi="宋体"/>
      <w:kern w:val="2"/>
      <w:sz w:val="24"/>
      <w:szCs w:val="24"/>
      <w:lang w:val="en-US" w:eastAsia="zh-CN" w:bidi="ar-SA"/>
    </w:rPr>
  </w:style>
  <w:style w:type="paragraph" w:customStyle="1" w:styleId="p17">
    <w:name w:val="p17"/>
    <w:basedOn w:val="a0"/>
    <w:qFormat/>
    <w:pPr>
      <w:widowControl/>
      <w:overflowPunct w:val="0"/>
      <w:autoSpaceDE w:val="0"/>
      <w:autoSpaceDN w:val="0"/>
      <w:snapToGrid w:val="0"/>
    </w:pPr>
    <w:rPr>
      <w:rFonts w:ascii="幼圆" w:eastAsia="幼圆" w:hAnsi="宋体" w:cs="宋体"/>
      <w:kern w:val="0"/>
      <w:sz w:val="15"/>
      <w:szCs w:val="15"/>
    </w:rPr>
  </w:style>
  <w:style w:type="character" w:customStyle="1" w:styleId="5b">
    <w:name w:val="未处理的提及5"/>
    <w:uiPriority w:val="99"/>
    <w:unhideWhenUsed/>
    <w:qFormat/>
    <w:rPr>
      <w:color w:val="808080"/>
      <w:shd w:val="clear" w:color="auto" w:fill="E6E6E6"/>
    </w:rPr>
  </w:style>
  <w:style w:type="character" w:customStyle="1" w:styleId="64">
    <w:name w:val="未处理的提及6"/>
    <w:uiPriority w:val="99"/>
    <w:unhideWhenUsed/>
    <w:qFormat/>
    <w:rPr>
      <w:color w:val="808080"/>
      <w:shd w:val="clear" w:color="auto" w:fill="E6E6E6"/>
    </w:rPr>
  </w:style>
  <w:style w:type="character" w:customStyle="1" w:styleId="74">
    <w:name w:val="未处理的提及7"/>
    <w:uiPriority w:val="99"/>
    <w:unhideWhenUsed/>
    <w:qFormat/>
    <w:rPr>
      <w:color w:val="808080"/>
      <w:shd w:val="clear" w:color="auto" w:fill="E6E6E6"/>
    </w:rPr>
  </w:style>
  <w:style w:type="character" w:customStyle="1" w:styleId="84">
    <w:name w:val="未处理的提及8"/>
    <w:uiPriority w:val="99"/>
    <w:unhideWhenUsed/>
    <w:qFormat/>
    <w:rPr>
      <w:color w:val="808080"/>
      <w:shd w:val="clear" w:color="auto" w:fill="E6E6E6"/>
    </w:rPr>
  </w:style>
  <w:style w:type="table" w:customStyle="1" w:styleId="2fc">
    <w:name w:val="典雅型2"/>
    <w:basedOn w:val="a3"/>
    <w:qFormat/>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0">
    <w:name w:val="网格型 52"/>
    <w:basedOn w:val="a3"/>
    <w:qFormat/>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5">
    <w:name w:val="定制网格型1"/>
    <w:basedOn w:val="a3"/>
    <w:uiPriority w:val="59"/>
    <w:qFormat/>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d">
    <w:name w:val="奔奔团招股书格式2"/>
    <w:basedOn w:val="a3"/>
    <w:qFormat/>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fe">
    <w:name w:val="招股书格式2"/>
    <w:basedOn w:val="affff"/>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0">
    <w:name w:val="典雅型11"/>
    <w:basedOn w:val="a3"/>
    <w:qFormat/>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
    <w:name w:val="网格型 511"/>
    <w:basedOn w:val="a3"/>
    <w:qFormat/>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
    <w:name w:val="网格型11"/>
    <w:basedOn w:val="a3"/>
    <w:uiPriority w:val="39"/>
    <w:qFormat/>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奔奔团招股书格式11"/>
    <w:basedOn w:val="a3"/>
    <w:qFormat/>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3">
    <w:name w:val="招股书格式11"/>
    <w:basedOn w:val="affff"/>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92">
    <w:name w:val="未处理的提及9"/>
    <w:uiPriority w:val="99"/>
    <w:unhideWhenUsed/>
    <w:qFormat/>
    <w:rPr>
      <w:color w:val="808080"/>
      <w:shd w:val="clear" w:color="auto" w:fill="E6E6E6"/>
    </w:rPr>
  </w:style>
  <w:style w:type="character" w:customStyle="1" w:styleId="100">
    <w:name w:val="未处理的提及10"/>
    <w:uiPriority w:val="99"/>
    <w:unhideWhenUsed/>
    <w:qFormat/>
    <w:rPr>
      <w:color w:val="808080"/>
      <w:shd w:val="clear" w:color="auto" w:fill="E6E6E6"/>
    </w:rPr>
  </w:style>
  <w:style w:type="character" w:customStyle="1" w:styleId="114">
    <w:name w:val="未处理的提及11"/>
    <w:uiPriority w:val="99"/>
    <w:unhideWhenUsed/>
    <w:qFormat/>
    <w:rPr>
      <w:color w:val="808080"/>
      <w:shd w:val="clear" w:color="auto" w:fill="E6E6E6"/>
    </w:rPr>
  </w:style>
  <w:style w:type="character" w:customStyle="1" w:styleId="120">
    <w:name w:val="未处理的提及12"/>
    <w:uiPriority w:val="99"/>
    <w:unhideWhenUsed/>
    <w:qFormat/>
    <w:rPr>
      <w:color w:val="605E5C"/>
      <w:shd w:val="clear" w:color="auto" w:fill="E1DFDD"/>
    </w:rPr>
  </w:style>
  <w:style w:type="table" w:customStyle="1" w:styleId="2ff">
    <w:name w:val="定制网格型2"/>
    <w:basedOn w:val="a3"/>
    <w:uiPriority w:val="59"/>
    <w:qFormat/>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3">
    <w:name w:val="日期 Char"/>
    <w:qFormat/>
    <w:rPr>
      <w:rFonts w:ascii="等线" w:eastAsia="等线" w:hAnsi="等线" w:cs="Times New Roman"/>
      <w:szCs w:val="21"/>
    </w:rPr>
  </w:style>
  <w:style w:type="character" w:customStyle="1" w:styleId="2Char10">
    <w:name w:val="标题 2 Char1"/>
    <w:uiPriority w:val="9"/>
    <w:qFormat/>
    <w:rPr>
      <w:rFonts w:ascii="等线 Light" w:eastAsia="等线 Light" w:hAnsi="等线 Light" w:cs="Times New Roman"/>
      <w:b/>
      <w:bCs/>
      <w:sz w:val="32"/>
      <w:szCs w:val="32"/>
    </w:rPr>
  </w:style>
  <w:style w:type="character" w:customStyle="1" w:styleId="1Char0">
    <w:name w:val="标题 1 Char"/>
    <w:qFormat/>
    <w:rPr>
      <w:rFonts w:ascii="等线" w:eastAsia="等线" w:hAnsi="等线" w:cs="Times New Roman"/>
      <w:b/>
      <w:bCs/>
      <w:kern w:val="44"/>
      <w:sz w:val="44"/>
      <w:szCs w:val="44"/>
    </w:rPr>
  </w:style>
  <w:style w:type="character" w:customStyle="1" w:styleId="3Char0">
    <w:name w:val="标题 3 Char"/>
    <w:qFormat/>
    <w:rPr>
      <w:rFonts w:ascii="等线" w:eastAsia="等线" w:hAnsi="等线" w:cs="Times New Roman"/>
      <w:b/>
      <w:bCs/>
      <w:sz w:val="32"/>
      <w:szCs w:val="32"/>
    </w:rPr>
  </w:style>
  <w:style w:type="character" w:customStyle="1" w:styleId="4Char0">
    <w:name w:val="标题 4 Char"/>
    <w:uiPriority w:val="9"/>
    <w:qFormat/>
    <w:rPr>
      <w:rFonts w:ascii="等线 Light" w:eastAsia="等线 Light" w:hAnsi="等线 Light" w:cs="Times New Roman"/>
      <w:b/>
      <w:bCs/>
      <w:sz w:val="28"/>
      <w:szCs w:val="28"/>
    </w:rPr>
  </w:style>
  <w:style w:type="character" w:customStyle="1" w:styleId="5Char">
    <w:name w:val="标题 5 Char"/>
    <w:uiPriority w:val="9"/>
    <w:qFormat/>
    <w:rPr>
      <w:rFonts w:ascii="等线" w:eastAsia="等线" w:hAnsi="等线" w:cs="Times New Roman"/>
      <w:b/>
      <w:bCs/>
      <w:sz w:val="28"/>
      <w:szCs w:val="28"/>
    </w:rPr>
  </w:style>
  <w:style w:type="character" w:customStyle="1" w:styleId="6Char">
    <w:name w:val="标题 6 Char"/>
    <w:uiPriority w:val="9"/>
    <w:qFormat/>
    <w:rPr>
      <w:rFonts w:ascii="等线 Light" w:eastAsia="等线 Light" w:hAnsi="等线 Light" w:cs="Times New Roman"/>
      <w:b/>
      <w:bCs/>
      <w:sz w:val="24"/>
      <w:szCs w:val="24"/>
    </w:rPr>
  </w:style>
  <w:style w:type="character" w:customStyle="1" w:styleId="7Char">
    <w:name w:val="标题 7 Char"/>
    <w:uiPriority w:val="9"/>
    <w:qFormat/>
    <w:rPr>
      <w:rFonts w:ascii="等线" w:eastAsia="等线" w:hAnsi="等线" w:cs="Times New Roman"/>
      <w:b/>
      <w:bCs/>
      <w:sz w:val="24"/>
      <w:szCs w:val="24"/>
    </w:rPr>
  </w:style>
  <w:style w:type="character" w:customStyle="1" w:styleId="8Char">
    <w:name w:val="标题 8 Char"/>
    <w:uiPriority w:val="9"/>
    <w:qFormat/>
    <w:rPr>
      <w:rFonts w:ascii="等线 Light" w:eastAsia="等线 Light" w:hAnsi="等线 Light" w:cs="Times New Roman"/>
      <w:sz w:val="24"/>
      <w:szCs w:val="24"/>
    </w:rPr>
  </w:style>
  <w:style w:type="character" w:customStyle="1" w:styleId="9Char">
    <w:name w:val="标题 9 Char"/>
    <w:uiPriority w:val="9"/>
    <w:qFormat/>
    <w:rPr>
      <w:rFonts w:ascii="等线 Light" w:eastAsia="等线 Light" w:hAnsi="等线 Light" w:cs="Times New Roman"/>
      <w:szCs w:val="21"/>
    </w:rPr>
  </w:style>
  <w:style w:type="character" w:customStyle="1" w:styleId="Charf4">
    <w:name w:val="页眉 Char"/>
    <w:uiPriority w:val="99"/>
    <w:qFormat/>
    <w:rPr>
      <w:rFonts w:ascii="等线" w:eastAsia="等线" w:hAnsi="等线" w:cs="Times New Roman"/>
      <w:sz w:val="18"/>
      <w:szCs w:val="18"/>
    </w:rPr>
  </w:style>
  <w:style w:type="character" w:customStyle="1" w:styleId="Charf5">
    <w:name w:val="页脚 Char"/>
    <w:uiPriority w:val="99"/>
    <w:qFormat/>
    <w:rPr>
      <w:rFonts w:ascii="等线" w:eastAsia="等线" w:hAnsi="等线" w:cs="Times New Roman"/>
      <w:sz w:val="18"/>
      <w:szCs w:val="18"/>
    </w:rPr>
  </w:style>
  <w:style w:type="character" w:customStyle="1" w:styleId="Charf6">
    <w:name w:val="纯文本 Char"/>
    <w:link w:val="affffff6"/>
    <w:qFormat/>
    <w:rPr>
      <w:rFonts w:ascii="宋体" w:eastAsia="等线" w:hAnsi="Courier New" w:cs="Times New Roman"/>
      <w:szCs w:val="21"/>
    </w:rPr>
  </w:style>
  <w:style w:type="paragraph" w:customStyle="1" w:styleId="affffff6">
    <w:name w:val="正文 + 宋体"/>
    <w:basedOn w:val="a0"/>
    <w:link w:val="Charf6"/>
    <w:qFormat/>
    <w:pPr>
      <w:spacing w:line="360" w:lineRule="auto"/>
      <w:ind w:firstLineChars="200" w:firstLine="420"/>
    </w:pPr>
    <w:rPr>
      <w:rFonts w:ascii="宋体" w:eastAsia="等线" w:hAnsi="Courier New" w:cs="Times New Roman"/>
      <w:szCs w:val="21"/>
    </w:rPr>
  </w:style>
  <w:style w:type="character" w:customStyle="1" w:styleId="Charf7">
    <w:name w:val="批注框文本 Char"/>
    <w:uiPriority w:val="99"/>
    <w:qFormat/>
    <w:rPr>
      <w:rFonts w:ascii="Times New Roman" w:eastAsia="等线" w:hAnsi="Times New Roman" w:cs="Times New Roman"/>
      <w:sz w:val="18"/>
      <w:szCs w:val="18"/>
    </w:rPr>
  </w:style>
  <w:style w:type="character" w:customStyle="1" w:styleId="Char10">
    <w:name w:val="批注文字 Char1"/>
    <w:qFormat/>
    <w:rPr>
      <w:rFonts w:ascii="Times New Roman" w:eastAsia="等线" w:hAnsi="Times New Roman" w:cs="Times New Roman"/>
      <w:szCs w:val="24"/>
    </w:rPr>
  </w:style>
  <w:style w:type="table" w:customStyle="1" w:styleId="3f5">
    <w:name w:val="典雅型3"/>
    <w:basedOn w:val="a3"/>
    <w:qFormat/>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0">
    <w:name w:val="网格型 53"/>
    <w:basedOn w:val="a3"/>
    <w:qFormat/>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f6">
    <w:name w:val="定制网格型3"/>
    <w:basedOn w:val="a3"/>
    <w:uiPriority w:val="59"/>
    <w:qFormat/>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8">
    <w:name w:val="文档结构图 Char"/>
    <w:qFormat/>
    <w:rPr>
      <w:rFonts w:ascii="Times New Roman" w:eastAsia="等线" w:hAnsi="Times New Roman" w:cs="Times New Roman"/>
      <w:szCs w:val="24"/>
      <w:shd w:val="clear" w:color="auto" w:fill="000080"/>
    </w:rPr>
  </w:style>
  <w:style w:type="character" w:customStyle="1" w:styleId="Charf9">
    <w:name w:val="批注主题 Char"/>
    <w:semiHidden/>
    <w:qFormat/>
    <w:rPr>
      <w:rFonts w:ascii="Times New Roman" w:eastAsia="等线" w:hAnsi="Times New Roman" w:cs="Times New Roman"/>
      <w:b/>
      <w:bCs/>
      <w:szCs w:val="24"/>
    </w:rPr>
  </w:style>
  <w:style w:type="character" w:customStyle="1" w:styleId="Charfa">
    <w:name w:val="正文文本 Char"/>
    <w:qFormat/>
    <w:rPr>
      <w:rFonts w:ascii="Times New Roman" w:eastAsia="等线" w:hAnsi="Times New Roman" w:cs="Times New Roman"/>
      <w:szCs w:val="24"/>
    </w:rPr>
  </w:style>
  <w:style w:type="character" w:customStyle="1" w:styleId="Char11">
    <w:name w:val="正文文本缩进 Char1"/>
    <w:qFormat/>
    <w:rPr>
      <w:rFonts w:ascii="Times New Roman" w:eastAsia="等线" w:hAnsi="Times New Roman" w:cs="Times New Roman"/>
      <w:szCs w:val="24"/>
    </w:rPr>
  </w:style>
  <w:style w:type="character" w:customStyle="1" w:styleId="2Char2">
    <w:name w:val="正文文本 2 Char"/>
    <w:qFormat/>
    <w:rPr>
      <w:rFonts w:ascii="Times New Roman" w:eastAsia="等线" w:hAnsi="Times New Roman" w:cs="Times New Roman"/>
      <w:szCs w:val="24"/>
    </w:rPr>
  </w:style>
  <w:style w:type="table" w:customStyle="1" w:styleId="3f7">
    <w:name w:val="奔奔团招股书格式3"/>
    <w:basedOn w:val="a3"/>
    <w:qFormat/>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character" w:customStyle="1" w:styleId="Charfb">
    <w:name w:val="脚注文本 Char"/>
    <w:qFormat/>
    <w:rPr>
      <w:rFonts w:ascii="Times New Roman" w:eastAsia="等线" w:hAnsi="Times New Roman" w:cs="Times New Roman"/>
      <w:sz w:val="18"/>
      <w:szCs w:val="18"/>
    </w:rPr>
  </w:style>
  <w:style w:type="character" w:customStyle="1" w:styleId="Charfc">
    <w:name w:val="正文首行缩进 Char"/>
    <w:uiPriority w:val="99"/>
    <w:qFormat/>
    <w:rPr>
      <w:rFonts w:ascii="Calibri" w:eastAsia="等线" w:hAnsi="Calibri" w:cs="Times New Roman"/>
      <w:szCs w:val="24"/>
    </w:rPr>
  </w:style>
  <w:style w:type="table" w:customStyle="1" w:styleId="3f8">
    <w:name w:val="招股书格式3"/>
    <w:basedOn w:val="affff"/>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2Char3">
    <w:name w:val="正文文本缩进 2 Char"/>
    <w:qFormat/>
    <w:rPr>
      <w:rFonts w:ascii="等线" w:eastAsia="等线" w:hAnsi="等线" w:cs="Times New Roman"/>
      <w:szCs w:val="21"/>
    </w:rPr>
  </w:style>
  <w:style w:type="table" w:customStyle="1" w:styleId="121">
    <w:name w:val="典雅型12"/>
    <w:basedOn w:val="a3"/>
    <w:qFormat/>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
    <w:name w:val="网格型 512"/>
    <w:basedOn w:val="a3"/>
    <w:qFormat/>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
    <w:name w:val="网格型12"/>
    <w:basedOn w:val="a3"/>
    <w:uiPriority w:val="39"/>
    <w:qFormat/>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奔奔团招股书格式12"/>
    <w:basedOn w:val="a3"/>
    <w:qFormat/>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4">
    <w:name w:val="招股书格式12"/>
    <w:basedOn w:val="affff"/>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HTMLChar1">
    <w:name w:val="HTML 预设格式 Char1"/>
    <w:qFormat/>
    <w:rPr>
      <w:rFonts w:ascii="宋体" w:hAnsi="宋体" w:cs="宋体"/>
      <w:sz w:val="24"/>
      <w:szCs w:val="24"/>
    </w:rPr>
  </w:style>
  <w:style w:type="character" w:customStyle="1" w:styleId="Char12">
    <w:name w:val="普通(网站) Char1"/>
    <w:qFormat/>
    <w:rPr>
      <w:rFonts w:ascii="宋体" w:eastAsia="等线" w:hAnsi="宋体" w:cs="Times New Roman"/>
      <w:kern w:val="0"/>
      <w:sz w:val="24"/>
      <w:szCs w:val="24"/>
    </w:rPr>
  </w:style>
  <w:style w:type="table" w:customStyle="1" w:styleId="212">
    <w:name w:val="典雅型21"/>
    <w:basedOn w:val="a3"/>
    <w:qFormat/>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
    <w:name w:val="网格型 521"/>
    <w:basedOn w:val="a3"/>
    <w:qFormat/>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
    <w:name w:val="定制网格型11"/>
    <w:basedOn w:val="a3"/>
    <w:uiPriority w:val="59"/>
    <w:qFormat/>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奔奔团招股书格式21"/>
    <w:basedOn w:val="a3"/>
    <w:qFormat/>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4">
    <w:name w:val="招股书格式21"/>
    <w:basedOn w:val="affff"/>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0">
    <w:name w:val="典雅型111"/>
    <w:basedOn w:val="a3"/>
    <w:qFormat/>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
    <w:name w:val="网格型 5111"/>
    <w:basedOn w:val="a3"/>
    <w:qFormat/>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
    <w:name w:val="网格型111"/>
    <w:basedOn w:val="a3"/>
    <w:uiPriority w:val="39"/>
    <w:qFormat/>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奔奔团招股书格式111"/>
    <w:basedOn w:val="a3"/>
    <w:qFormat/>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3">
    <w:name w:val="招股书格式111"/>
    <w:basedOn w:val="affff"/>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5">
    <w:name w:val="定制网格型21"/>
    <w:basedOn w:val="a3"/>
    <w:uiPriority w:val="59"/>
    <w:qFormat/>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d">
    <w:name w:val="表头楷 Char"/>
    <w:link w:val="affffff7"/>
    <w:qFormat/>
    <w:rPr>
      <w:b/>
      <w:bCs/>
      <w:szCs w:val="21"/>
    </w:rPr>
  </w:style>
  <w:style w:type="paragraph" w:customStyle="1" w:styleId="affffff7">
    <w:name w:val="表头楷"/>
    <w:basedOn w:val="a0"/>
    <w:link w:val="Charfd"/>
    <w:qFormat/>
    <w:pPr>
      <w:jc w:val="center"/>
    </w:pPr>
    <w:rPr>
      <w:b/>
      <w:bCs/>
      <w:szCs w:val="21"/>
    </w:rPr>
  </w:style>
  <w:style w:type="table" w:customStyle="1" w:styleId="2ff0">
    <w:name w:val="网格型2"/>
    <w:basedOn w:val="a3"/>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e">
    <w:name w:val="典雅型4"/>
    <w:basedOn w:val="a3"/>
    <w:qFormat/>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0">
    <w:name w:val="网格型 54"/>
    <w:basedOn w:val="a3"/>
    <w:qFormat/>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f">
    <w:name w:val="定制网格型4"/>
    <w:basedOn w:val="a3"/>
    <w:uiPriority w:val="59"/>
    <w:qFormat/>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0">
    <w:name w:val="奔奔团招股书格式4"/>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4f1">
    <w:name w:val="招股书格式4"/>
    <w:basedOn w:val="affff"/>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0">
    <w:name w:val="典雅型13"/>
    <w:basedOn w:val="a3"/>
    <w:qFormat/>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
    <w:name w:val="网格型 513"/>
    <w:basedOn w:val="a3"/>
    <w:qFormat/>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
    <w:name w:val="网格型13"/>
    <w:basedOn w:val="a3"/>
    <w:uiPriority w:val="39"/>
    <w:qFormat/>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奔奔团招股书格式13"/>
    <w:basedOn w:val="a3"/>
    <w:qFormat/>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33">
    <w:name w:val="招股书格式13"/>
    <w:basedOn w:val="affff"/>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0">
    <w:name w:val="典雅型22"/>
    <w:basedOn w:val="a3"/>
    <w:qFormat/>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
    <w:name w:val="网格型 522"/>
    <w:basedOn w:val="a3"/>
    <w:qFormat/>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5">
    <w:name w:val="定制网格型12"/>
    <w:basedOn w:val="a3"/>
    <w:uiPriority w:val="59"/>
    <w:qFormat/>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奔奔团招股书格式22"/>
    <w:basedOn w:val="a3"/>
    <w:qFormat/>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22">
    <w:name w:val="招股书格式22"/>
    <w:basedOn w:val="affff"/>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0">
    <w:name w:val="典雅型112"/>
    <w:basedOn w:val="a3"/>
    <w:qFormat/>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
    <w:name w:val="网格型 5112"/>
    <w:basedOn w:val="a3"/>
    <w:qFormat/>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
    <w:name w:val="网格型112"/>
    <w:basedOn w:val="a3"/>
    <w:uiPriority w:val="39"/>
    <w:qFormat/>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奔奔团招股书格式112"/>
    <w:basedOn w:val="a3"/>
    <w:qFormat/>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23">
    <w:name w:val="招股书格式112"/>
    <w:basedOn w:val="affff"/>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0">
    <w:name w:val="典雅型31"/>
    <w:basedOn w:val="a3"/>
    <w:qFormat/>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
    <w:name w:val="网格型 531"/>
    <w:basedOn w:val="a3"/>
    <w:qFormat/>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3">
    <w:name w:val="定制网格型22"/>
    <w:basedOn w:val="a3"/>
    <w:uiPriority w:val="59"/>
    <w:qFormat/>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奔奔团招股书格式31"/>
    <w:basedOn w:val="a3"/>
    <w:qFormat/>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312">
    <w:name w:val="招股书格式31"/>
    <w:basedOn w:val="affff"/>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0">
    <w:name w:val="典雅型121"/>
    <w:basedOn w:val="a3"/>
    <w:qFormat/>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
    <w:name w:val="网格型 5121"/>
    <w:basedOn w:val="a3"/>
    <w:qFormat/>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
    <w:name w:val="网格型121"/>
    <w:basedOn w:val="a3"/>
    <w:uiPriority w:val="3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
    <w:name w:val="奔奔团招股书格式121"/>
    <w:basedOn w:val="a3"/>
    <w:qFormat/>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13">
    <w:name w:val="招股书格式121"/>
    <w:basedOn w:val="affff"/>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0">
    <w:name w:val="典雅型211"/>
    <w:basedOn w:val="a3"/>
    <w:qFormat/>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
    <w:name w:val="网格型 5211"/>
    <w:basedOn w:val="a3"/>
    <w:qFormat/>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
    <w:name w:val="定制网格型111"/>
    <w:basedOn w:val="a3"/>
    <w:uiPriority w:val="59"/>
    <w:qFormat/>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
    <w:name w:val="奔奔团招股书格式211"/>
    <w:basedOn w:val="a3"/>
    <w:qFormat/>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12">
    <w:name w:val="招股书格式211"/>
    <w:basedOn w:val="affff"/>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0">
    <w:name w:val="典雅型1111"/>
    <w:basedOn w:val="a3"/>
    <w:qFormat/>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
    <w:name w:val="网格型 51111"/>
    <w:basedOn w:val="a3"/>
    <w:qFormat/>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1">
    <w:name w:val="网格型1111"/>
    <w:basedOn w:val="a3"/>
    <w:uiPriority w:val="3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
    <w:name w:val="奔奔团招股书格式1111"/>
    <w:basedOn w:val="a3"/>
    <w:qFormat/>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13">
    <w:name w:val="招股书格式1111"/>
    <w:basedOn w:val="affff"/>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affffff8">
    <w:name w:val="标题 （一）"/>
    <w:basedOn w:val="afff0"/>
    <w:link w:val="affffff9"/>
    <w:qFormat/>
    <w:pPr>
      <w:keepNext/>
      <w:spacing w:beforeLines="50" w:before="156" w:afterLines="50" w:after="156" w:line="360" w:lineRule="auto"/>
      <w:ind w:firstLineChars="200" w:firstLine="482"/>
      <w:jc w:val="both"/>
      <w:outlineLvl w:val="2"/>
    </w:pPr>
    <w:rPr>
      <w:rFonts w:ascii="Times New Roman" w:eastAsia="黑体" w:hAnsi="Times New Roman"/>
      <w:sz w:val="24"/>
    </w:rPr>
  </w:style>
  <w:style w:type="character" w:customStyle="1" w:styleId="affffff9">
    <w:name w:val="标题 （一） 字符"/>
    <w:link w:val="affffff8"/>
    <w:qFormat/>
    <w:rPr>
      <w:rFonts w:ascii="Times New Roman" w:eastAsia="黑体" w:hAnsi="Times New Roman" w:cs="Times New Roman"/>
      <w:b/>
      <w:bCs/>
      <w:kern w:val="28"/>
      <w:sz w:val="24"/>
      <w:szCs w:val="32"/>
    </w:rPr>
  </w:style>
  <w:style w:type="table" w:customStyle="1" w:styleId="1f6">
    <w:name w:val="预案表格1"/>
    <w:basedOn w:val="a3"/>
    <w:uiPriority w:val="99"/>
    <w:rPr>
      <w:rFonts w:ascii="Calibri" w:hAnsi="Calibri"/>
    </w:rPr>
    <w:tblPr>
      <w:jc w:val="center"/>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MS Mincho" w:hAnsi="MingLiU"/>
        <w:b w:val="0"/>
        <w:i w:val="0"/>
        <w:caps w:val="0"/>
        <w:smallCaps w:val="0"/>
        <w:strike w:val="0"/>
        <w:dstrike w:val="0"/>
        <w:vanish w:val="0"/>
        <w:sz w:val="21"/>
        <w:vertAlign w:val="baseline"/>
      </w:rPr>
    </w:tblStylePr>
  </w:style>
  <w:style w:type="paragraph" w:customStyle="1" w:styleId="CM4">
    <w:name w:val="CM4"/>
    <w:basedOn w:val="Default"/>
    <w:next w:val="Default"/>
    <w:qFormat/>
    <w:pPr>
      <w:spacing w:after="615"/>
    </w:pPr>
    <w:rPr>
      <w:rFonts w:ascii="华文中宋" w:eastAsia="华文中宋" w:cs="华文中宋"/>
      <w:color w:val="auto"/>
      <w:kern w:val="0"/>
    </w:rPr>
  </w:style>
  <w:style w:type="paragraph" w:customStyle="1" w:styleId="CM1">
    <w:name w:val="CM1"/>
    <w:basedOn w:val="Default"/>
    <w:next w:val="Default"/>
    <w:uiPriority w:val="99"/>
    <w:qFormat/>
    <w:pPr>
      <w:spacing w:line="626" w:lineRule="atLeast"/>
    </w:pPr>
    <w:rPr>
      <w:rFonts w:ascii="华文中宋" w:eastAsia="华文中宋" w:cs="华文中宋"/>
      <w:color w:val="auto"/>
      <w:kern w:val="0"/>
    </w:rPr>
  </w:style>
  <w:style w:type="paragraph" w:customStyle="1" w:styleId="CM3">
    <w:name w:val="CM3"/>
    <w:basedOn w:val="Default"/>
    <w:next w:val="Default"/>
    <w:qFormat/>
    <w:pPr>
      <w:spacing w:line="626" w:lineRule="atLeast"/>
    </w:pPr>
    <w:rPr>
      <w:rFonts w:ascii="华文中宋" w:eastAsia="华文中宋" w:cs="华文中宋"/>
      <w:color w:val="auto"/>
      <w:kern w:val="0"/>
    </w:rPr>
  </w:style>
  <w:style w:type="paragraph" w:customStyle="1" w:styleId="CM6">
    <w:name w:val="CM6"/>
    <w:basedOn w:val="Default"/>
    <w:next w:val="Default"/>
    <w:qFormat/>
    <w:pPr>
      <w:spacing w:after="623"/>
    </w:pPr>
    <w:rPr>
      <w:rFonts w:ascii="华文中宋" w:eastAsia="华文中宋" w:cs="华文中宋"/>
      <w:color w:val="auto"/>
      <w:kern w:val="0"/>
    </w:rPr>
  </w:style>
  <w:style w:type="paragraph" w:customStyle="1" w:styleId="CM5">
    <w:name w:val="CM5"/>
    <w:basedOn w:val="Default"/>
    <w:next w:val="Default"/>
    <w:qFormat/>
    <w:pPr>
      <w:spacing w:line="626" w:lineRule="atLeast"/>
    </w:pPr>
    <w:rPr>
      <w:rFonts w:ascii="华文中宋" w:eastAsia="华文中宋" w:cs="华文中宋"/>
      <w:color w:val="auto"/>
      <w:kern w:val="0"/>
    </w:rPr>
  </w:style>
  <w:style w:type="paragraph" w:customStyle="1" w:styleId="CM7">
    <w:name w:val="CM7"/>
    <w:basedOn w:val="Default"/>
    <w:next w:val="Default"/>
    <w:qFormat/>
    <w:pPr>
      <w:spacing w:after="620"/>
    </w:pPr>
    <w:rPr>
      <w:rFonts w:ascii="华文中宋" w:eastAsia="华文中宋" w:cs="华文中宋"/>
      <w:color w:val="auto"/>
      <w:kern w:val="0"/>
    </w:rPr>
  </w:style>
  <w:style w:type="paragraph" w:customStyle="1" w:styleId="CM8">
    <w:name w:val="CM8"/>
    <w:basedOn w:val="Default"/>
    <w:next w:val="Default"/>
    <w:qFormat/>
    <w:pPr>
      <w:spacing w:after="623"/>
    </w:pPr>
    <w:rPr>
      <w:rFonts w:ascii="华文中宋" w:eastAsia="华文中宋" w:cs="华文中宋"/>
      <w:color w:val="auto"/>
      <w:kern w:val="0"/>
    </w:rPr>
  </w:style>
  <w:style w:type="paragraph" w:customStyle="1" w:styleId="CM10">
    <w:name w:val="CM10"/>
    <w:basedOn w:val="Default"/>
    <w:next w:val="Default"/>
    <w:qFormat/>
    <w:pPr>
      <w:spacing w:after="553"/>
    </w:pPr>
    <w:rPr>
      <w:rFonts w:ascii="华文中宋" w:eastAsia="华文中宋" w:cs="华文中宋"/>
      <w:color w:val="auto"/>
      <w:kern w:val="0"/>
    </w:rPr>
  </w:style>
  <w:style w:type="paragraph" w:customStyle="1" w:styleId="CM9">
    <w:name w:val="CM9"/>
    <w:basedOn w:val="Default"/>
    <w:next w:val="Default"/>
    <w:qFormat/>
    <w:pPr>
      <w:spacing w:after="623"/>
    </w:pPr>
    <w:rPr>
      <w:rFonts w:ascii="华文中宋" w:eastAsia="华文中宋" w:cs="华文中宋"/>
      <w:color w:val="auto"/>
      <w:kern w:val="0"/>
    </w:rPr>
  </w:style>
  <w:style w:type="paragraph" w:customStyle="1" w:styleId="xl27">
    <w:name w:val="xl27"/>
    <w:basedOn w:val="a0"/>
    <w:uiPriority w:val="99"/>
    <w:qFormat/>
    <w:pPr>
      <w:widowControl/>
      <w:spacing w:before="100" w:beforeAutospacing="1" w:after="100" w:afterAutospacing="1"/>
      <w:jc w:val="center"/>
    </w:pPr>
    <w:rPr>
      <w:rFonts w:ascii="楷体_GB2312" w:eastAsia="楷体_GB2312" w:hAnsi="Arial Unicode MS" w:cs="Times New Roman" w:hint="eastAsia"/>
      <w:kern w:val="0"/>
      <w:sz w:val="24"/>
      <w:szCs w:val="24"/>
    </w:rPr>
  </w:style>
  <w:style w:type="paragraph" w:customStyle="1" w:styleId="Affffffa">
    <w:name w:val="ÐòºÅA"/>
    <w:basedOn w:val="a0"/>
    <w:qFormat/>
    <w:pPr>
      <w:widowControl/>
      <w:tabs>
        <w:tab w:val="left" w:pos="595"/>
        <w:tab w:val="center" w:pos="2245"/>
        <w:tab w:val="center" w:pos="6497"/>
      </w:tabs>
      <w:overflowPunct w:val="0"/>
      <w:autoSpaceDE w:val="0"/>
      <w:autoSpaceDN w:val="0"/>
      <w:adjustRightInd w:val="0"/>
      <w:spacing w:after="120" w:line="360" w:lineRule="auto"/>
      <w:ind w:left="-383"/>
      <w:textAlignment w:val="baseline"/>
    </w:pPr>
    <w:rPr>
      <w:rFonts w:ascii="Times New Roman" w:eastAsia="宋体" w:hAnsi="Times New Roman" w:cs="Times New Roman"/>
      <w:kern w:val="0"/>
      <w:sz w:val="24"/>
      <w:szCs w:val="20"/>
    </w:rPr>
  </w:style>
  <w:style w:type="table" w:customStyle="1" w:styleId="3f9">
    <w:name w:val="网格型3"/>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harChar">
    <w:name w:val="Char Char Char Char Char Char"/>
    <w:basedOn w:val="a0"/>
    <w:uiPriority w:val="99"/>
    <w:qFormat/>
    <w:pPr>
      <w:widowControl/>
      <w:spacing w:after="160" w:line="240" w:lineRule="exact"/>
      <w:jc w:val="left"/>
    </w:pPr>
    <w:rPr>
      <w:rFonts w:ascii="Arial" w:eastAsia="Times New Roman" w:hAnsi="Arial" w:cs="Verdana"/>
      <w:b/>
      <w:kern w:val="0"/>
      <w:sz w:val="24"/>
      <w:szCs w:val="20"/>
      <w:lang w:eastAsia="en-US"/>
    </w:rPr>
  </w:style>
  <w:style w:type="paragraph" w:customStyle="1" w:styleId="CharCharCharCharCharChar1CharCharChar">
    <w:name w:val="Char Char Char Char Char Char1 Char Char Char"/>
    <w:basedOn w:val="a0"/>
    <w:uiPriority w:val="99"/>
    <w:qFormat/>
    <w:pPr>
      <w:autoSpaceDE w:val="0"/>
      <w:autoSpaceDN w:val="0"/>
      <w:adjustRightInd w:val="0"/>
      <w:jc w:val="left"/>
      <w:textAlignment w:val="baseline"/>
    </w:pPr>
    <w:rPr>
      <w:rFonts w:ascii="Times New Roman" w:eastAsia="方正仿宋简体" w:hAnsi="Times New Roman" w:cs="Times New Roman"/>
      <w:sz w:val="32"/>
      <w:szCs w:val="20"/>
    </w:rPr>
  </w:style>
  <w:style w:type="paragraph" w:customStyle="1" w:styleId="CharCharCharCharCharChar1CharCharChar1">
    <w:name w:val="Char Char Char Char Char Char1 Char Char Char1"/>
    <w:basedOn w:val="a0"/>
    <w:uiPriority w:val="99"/>
    <w:qFormat/>
    <w:pPr>
      <w:autoSpaceDE w:val="0"/>
      <w:autoSpaceDN w:val="0"/>
      <w:jc w:val="left"/>
      <w:textAlignment w:val="baseline"/>
    </w:pPr>
    <w:rPr>
      <w:rFonts w:ascii="Times New Roman" w:eastAsia="宋体" w:hAnsi="Times New Roman" w:cs="Times New Roman"/>
      <w:szCs w:val="20"/>
    </w:rPr>
  </w:style>
  <w:style w:type="paragraph" w:customStyle="1" w:styleId="affffffb">
    <w:name w:val="正文的样式"/>
    <w:basedOn w:val="a0"/>
    <w:qFormat/>
    <w:pPr>
      <w:spacing w:after="100"/>
      <w:jc w:val="left"/>
    </w:pPr>
    <w:rPr>
      <w:rFonts w:ascii="宋体" w:eastAsia="宋体" w:hAnsi="宋体" w:cs="Times New Roman"/>
      <w:sz w:val="20"/>
      <w:szCs w:val="20"/>
    </w:rPr>
  </w:style>
  <w:style w:type="paragraph" w:customStyle="1" w:styleId="3fa">
    <w:name w:val="立信附注正文 [3级]"/>
    <w:link w:val="3Char1"/>
    <w:qFormat/>
    <w:pPr>
      <w:widowControl w:val="0"/>
      <w:tabs>
        <w:tab w:val="left" w:pos="0"/>
      </w:tabs>
      <w:adjustRightInd w:val="0"/>
      <w:snapToGrid w:val="0"/>
      <w:spacing w:line="400" w:lineRule="atLeast"/>
      <w:ind w:left="1276"/>
    </w:pPr>
    <w:rPr>
      <w:color w:val="000000"/>
      <w:kern w:val="2"/>
      <w:sz w:val="21"/>
      <w:szCs w:val="21"/>
    </w:rPr>
  </w:style>
  <w:style w:type="character" w:customStyle="1" w:styleId="3Char1">
    <w:name w:val="立信附注正文 [3级] Char"/>
    <w:link w:val="3fa"/>
    <w:qFormat/>
    <w:rPr>
      <w:rFonts w:ascii="Times New Roman" w:eastAsia="宋体" w:hAnsi="Times New Roman" w:cs="Times New Roman"/>
      <w:color w:val="000000"/>
      <w:szCs w:val="21"/>
    </w:rPr>
  </w:style>
  <w:style w:type="paragraph" w:customStyle="1" w:styleId="2ff1">
    <w:name w:val="立信附注正文 [2级]"/>
    <w:link w:val="2Char4"/>
    <w:qFormat/>
    <w:pPr>
      <w:widowControl w:val="0"/>
      <w:tabs>
        <w:tab w:val="left" w:pos="0"/>
      </w:tabs>
      <w:adjustRightInd w:val="0"/>
      <w:snapToGrid w:val="0"/>
      <w:spacing w:line="400" w:lineRule="atLeast"/>
      <w:ind w:left="714"/>
    </w:pPr>
    <w:rPr>
      <w:color w:val="000000"/>
      <w:kern w:val="2"/>
      <w:sz w:val="21"/>
      <w:szCs w:val="21"/>
    </w:rPr>
  </w:style>
  <w:style w:type="character" w:customStyle="1" w:styleId="2Char4">
    <w:name w:val="立信附注正文 [2级] Char"/>
    <w:link w:val="2ff1"/>
    <w:qFormat/>
    <w:rPr>
      <w:rFonts w:ascii="Times New Roman" w:eastAsia="宋体" w:hAnsi="Times New Roman" w:cs="Times New Roman"/>
      <w:color w:val="000000"/>
      <w:szCs w:val="21"/>
    </w:rPr>
  </w:style>
  <w:style w:type="paragraph" w:customStyle="1" w:styleId="3fb">
    <w:name w:val="样式3"/>
    <w:basedOn w:val="a0"/>
    <w:link w:val="3Char2"/>
    <w:qFormat/>
    <w:pPr>
      <w:widowControl/>
      <w:spacing w:line="360" w:lineRule="auto"/>
      <w:ind w:firstLineChars="208" w:firstLine="437"/>
    </w:pPr>
    <w:rPr>
      <w:rFonts w:ascii="Times New Roman" w:eastAsia="宋体" w:hAnsi="Times New Roman" w:cs="Times New Roman"/>
      <w:bCs/>
      <w:kern w:val="0"/>
      <w:szCs w:val="20"/>
    </w:rPr>
  </w:style>
  <w:style w:type="character" w:customStyle="1" w:styleId="3Char2">
    <w:name w:val="样式3 Char"/>
    <w:link w:val="3fb"/>
    <w:qFormat/>
    <w:locked/>
    <w:rPr>
      <w:rFonts w:ascii="Times New Roman" w:eastAsia="宋体" w:hAnsi="Times New Roman" w:cs="Times New Roman"/>
      <w:bCs/>
      <w:kern w:val="0"/>
      <w:szCs w:val="20"/>
    </w:rPr>
  </w:style>
  <w:style w:type="table" w:customStyle="1" w:styleId="4f2">
    <w:name w:val="网格型4"/>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c">
    <w:name w:val="网格型5"/>
    <w:basedOn w:val="a3"/>
    <w:uiPriority w:val="59"/>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7">
    <w:name w:val="页眉 字符1"/>
    <w:uiPriority w:val="99"/>
    <w:qFormat/>
    <w:rPr>
      <w:sz w:val="18"/>
      <w:szCs w:val="18"/>
    </w:rPr>
  </w:style>
  <w:style w:type="character" w:customStyle="1" w:styleId="1f8">
    <w:name w:val="页脚 字符1"/>
    <w:uiPriority w:val="99"/>
    <w:qFormat/>
    <w:rPr>
      <w:sz w:val="18"/>
      <w:szCs w:val="18"/>
    </w:rPr>
  </w:style>
  <w:style w:type="character" w:customStyle="1" w:styleId="1f9">
    <w:name w:val="正文文本首行缩进 字符1"/>
    <w:uiPriority w:val="99"/>
    <w:qFormat/>
    <w:rPr>
      <w:rFonts w:ascii="Calibri" w:eastAsia="等线" w:hAnsi="Calibri" w:cs="Times New Roman"/>
    </w:rPr>
  </w:style>
  <w:style w:type="character" w:customStyle="1" w:styleId="1214">
    <w:name w:val="未处理的提及121"/>
    <w:uiPriority w:val="99"/>
    <w:unhideWhenUsed/>
    <w:qFormat/>
    <w:rPr>
      <w:color w:val="605E5C"/>
      <w:shd w:val="clear" w:color="auto" w:fill="E1DFDD"/>
    </w:rPr>
  </w:style>
  <w:style w:type="character" w:customStyle="1" w:styleId="1fa">
    <w:name w:val="尾注文本 字符1"/>
    <w:uiPriority w:val="99"/>
    <w:qFormat/>
    <w:rPr>
      <w:rFonts w:ascii="等线" w:eastAsia="等线" w:hAnsi="等线" w:cs="Times New Roman"/>
      <w:szCs w:val="21"/>
    </w:rPr>
  </w:style>
  <w:style w:type="character" w:customStyle="1" w:styleId="affffffc">
    <w:name w:val="列表段落 字符"/>
    <w:qFormat/>
    <w:rPr>
      <w:rFonts w:ascii="等线" w:eastAsia="等线" w:hAnsi="等线" w:cs="Times New Roman"/>
      <w:szCs w:val="21"/>
    </w:rPr>
  </w:style>
  <w:style w:type="character" w:customStyle="1" w:styleId="Charfe">
    <w:name w:val="副标题 Char"/>
    <w:qFormat/>
    <w:rPr>
      <w:rFonts w:ascii="Calibri Light" w:eastAsia="宋体" w:hAnsi="Calibri Light" w:cs="Times New Roman"/>
      <w:b/>
      <w:bCs/>
      <w:kern w:val="28"/>
      <w:sz w:val="32"/>
      <w:szCs w:val="32"/>
    </w:rPr>
  </w:style>
  <w:style w:type="character" w:customStyle="1" w:styleId="3fc">
    <w:name w:val="页眉 字符3"/>
    <w:uiPriority w:val="99"/>
    <w:qFormat/>
    <w:rPr>
      <w:sz w:val="18"/>
      <w:szCs w:val="18"/>
    </w:rPr>
  </w:style>
  <w:style w:type="paragraph" w:customStyle="1" w:styleId="KWBodytext">
    <w:name w:val="K&amp;W Body text"/>
    <w:basedOn w:val="a0"/>
    <w:link w:val="KWBodytextChar"/>
    <w:qFormat/>
    <w:pPr>
      <w:widowControl/>
      <w:adjustRightInd w:val="0"/>
      <w:spacing w:after="280" w:line="240" w:lineRule="atLeast"/>
      <w:textAlignment w:val="baseline"/>
    </w:pPr>
    <w:rPr>
      <w:rFonts w:ascii="Arial" w:eastAsia="楷体_GB2312" w:hAnsi="Arial" w:cs="Times New Roman"/>
      <w:kern w:val="0"/>
      <w:sz w:val="20"/>
      <w:szCs w:val="20"/>
      <w:lang w:eastAsia="en-US"/>
    </w:rPr>
  </w:style>
  <w:style w:type="character" w:customStyle="1" w:styleId="KWBodytextChar">
    <w:name w:val="K&amp;W Body text Char"/>
    <w:link w:val="KWBodytext"/>
    <w:qFormat/>
    <w:rPr>
      <w:rFonts w:ascii="Arial" w:eastAsia="楷体_GB2312" w:hAnsi="Arial" w:cs="Times New Roman"/>
      <w:kern w:val="0"/>
      <w:sz w:val="20"/>
      <w:szCs w:val="20"/>
      <w:lang w:eastAsia="en-US"/>
    </w:rPr>
  </w:style>
  <w:style w:type="paragraph" w:customStyle="1" w:styleId="3fd">
    <w:name w:val="列出段落3"/>
    <w:basedOn w:val="a0"/>
    <w:unhideWhenUsed/>
    <w:qFormat/>
    <w:pPr>
      <w:ind w:firstLineChars="200" w:firstLine="420"/>
    </w:pPr>
    <w:rPr>
      <w:rFonts w:ascii="Times New Roman" w:eastAsia="宋体" w:hAnsi="Times New Roman" w:cs="Times New Roman"/>
      <w:szCs w:val="24"/>
    </w:rPr>
  </w:style>
  <w:style w:type="table" w:customStyle="1" w:styleId="313">
    <w:name w:val="网格型31"/>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b">
    <w:name w:val="列表段落1"/>
    <w:basedOn w:val="a0"/>
    <w:uiPriority w:val="34"/>
    <w:qFormat/>
    <w:pPr>
      <w:ind w:firstLineChars="200" w:firstLine="420"/>
    </w:pPr>
    <w:rPr>
      <w:rFonts w:ascii="等线" w:eastAsia="等线" w:hAnsi="等线" w:cs="Times New Roman"/>
    </w:rPr>
  </w:style>
  <w:style w:type="table" w:customStyle="1" w:styleId="65">
    <w:name w:val="网格型6"/>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3">
    <w:name w:val="列出段落 Char1"/>
    <w:uiPriority w:val="34"/>
    <w:qFormat/>
    <w:locked/>
    <w:rPr>
      <w:kern w:val="2"/>
      <w:sz w:val="21"/>
      <w:szCs w:val="24"/>
    </w:rPr>
  </w:style>
  <w:style w:type="paragraph" w:customStyle="1" w:styleId="PlainText1">
    <w:name w:val="Plain Text1"/>
    <w:basedOn w:val="a0"/>
    <w:uiPriority w:val="99"/>
    <w:qFormat/>
    <w:pPr>
      <w:autoSpaceDE w:val="0"/>
      <w:autoSpaceDN w:val="0"/>
      <w:adjustRightInd w:val="0"/>
      <w:textAlignment w:val="baseline"/>
    </w:pPr>
    <w:rPr>
      <w:rFonts w:ascii="宋体" w:eastAsia="宋体" w:hAnsi="Times New Roman" w:cs="Times New Roman"/>
      <w:szCs w:val="21"/>
    </w:rPr>
  </w:style>
  <w:style w:type="paragraph" w:customStyle="1" w:styleId="zw0">
    <w:name w:val="zw"/>
    <w:basedOn w:val="a0"/>
    <w:link w:val="zwChar0"/>
    <w:qFormat/>
    <w:pPr>
      <w:adjustRightInd w:val="0"/>
      <w:spacing w:line="360" w:lineRule="auto"/>
      <w:ind w:firstLine="482"/>
      <w:textAlignment w:val="baseline"/>
    </w:pPr>
    <w:rPr>
      <w:rFonts w:ascii="Arial Narrow" w:eastAsia="楷体_GB2312" w:hAnsi="Arial Narrow" w:cs="Times New Roman"/>
      <w:kern w:val="0"/>
      <w:sz w:val="24"/>
      <w:szCs w:val="20"/>
    </w:rPr>
  </w:style>
  <w:style w:type="character" w:customStyle="1" w:styleId="zwChar0">
    <w:name w:val="zw Char"/>
    <w:link w:val="zw0"/>
    <w:qFormat/>
    <w:rPr>
      <w:rFonts w:ascii="Arial Narrow" w:eastAsia="楷体_GB2312" w:hAnsi="Arial Narrow" w:cs="Times New Roman"/>
      <w:kern w:val="0"/>
      <w:sz w:val="24"/>
      <w:szCs w:val="20"/>
    </w:rPr>
  </w:style>
  <w:style w:type="paragraph" w:customStyle="1" w:styleId="yu">
    <w:name w:val="正文yu"/>
    <w:basedOn w:val="34"/>
    <w:uiPriority w:val="99"/>
    <w:qFormat/>
    <w:pPr>
      <w:widowControl w:val="0"/>
      <w:adjustRightInd w:val="0"/>
      <w:snapToGrid w:val="0"/>
      <w:spacing w:after="0" w:line="360" w:lineRule="auto"/>
      <w:ind w:firstLineChars="200" w:firstLine="560"/>
      <w:jc w:val="both"/>
    </w:pPr>
    <w:rPr>
      <w:rFonts w:eastAsia="黑体"/>
      <w:kern w:val="2"/>
      <w:sz w:val="28"/>
      <w:szCs w:val="28"/>
    </w:rPr>
  </w:style>
  <w:style w:type="paragraph" w:customStyle="1" w:styleId="Enclosure">
    <w:name w:val="Enclosure"/>
    <w:basedOn w:val="ac"/>
    <w:next w:val="a0"/>
    <w:uiPriority w:val="99"/>
    <w:qFormat/>
    <w:pPr>
      <w:keepNext/>
      <w:keepLines/>
      <w:widowControl/>
      <w:overflowPunct w:val="0"/>
      <w:autoSpaceDE w:val="0"/>
      <w:autoSpaceDN w:val="0"/>
      <w:adjustRightInd w:val="0"/>
      <w:spacing w:after="240" w:line="240" w:lineRule="atLeast"/>
      <w:ind w:left="0"/>
      <w:jc w:val="both"/>
      <w:textAlignment w:val="baseline"/>
    </w:pPr>
    <w:rPr>
      <w:rFonts w:ascii="Garamond" w:eastAsia="仿宋_GB2312" w:hAnsi="Garamond" w:cs="Times New Roman"/>
      <w:kern w:val="18"/>
      <w:sz w:val="28"/>
      <w:szCs w:val="20"/>
      <w:lang w:eastAsia="zh-CN"/>
    </w:rPr>
  </w:style>
  <w:style w:type="paragraph" w:customStyle="1" w:styleId="affffffd">
    <w:name w:val="大标题"/>
    <w:basedOn w:val="ac"/>
    <w:uiPriority w:val="99"/>
    <w:qFormat/>
    <w:pPr>
      <w:spacing w:line="360" w:lineRule="auto"/>
      <w:ind w:left="0"/>
      <w:jc w:val="both"/>
      <w:outlineLvl w:val="0"/>
    </w:pPr>
    <w:rPr>
      <w:rFonts w:ascii="仿宋_GB2312" w:eastAsia="仿宋_GB2312" w:hAnsi="Times New Roman" w:cs="Times New Roman"/>
      <w:b/>
      <w:kern w:val="2"/>
      <w:szCs w:val="20"/>
      <w:lang w:eastAsia="zh-CN"/>
    </w:rPr>
  </w:style>
  <w:style w:type="paragraph" w:customStyle="1" w:styleId="xl35">
    <w:name w:val="xl35"/>
    <w:basedOn w:val="a0"/>
    <w:uiPriority w:val="99"/>
    <w:qFormat/>
    <w:pPr>
      <w:widowControl/>
      <w:pBdr>
        <w:left w:val="single" w:sz="4" w:space="0" w:color="auto"/>
        <w:bottom w:val="single" w:sz="4" w:space="0" w:color="auto"/>
        <w:right w:val="single" w:sz="4" w:space="0" w:color="auto"/>
      </w:pBdr>
      <w:spacing w:before="100" w:after="100"/>
      <w:textAlignment w:val="center"/>
    </w:pPr>
    <w:rPr>
      <w:rFonts w:ascii="宋体" w:eastAsia="宋体" w:hAnsi="宋体" w:cs="Times New Roman"/>
      <w:kern w:val="0"/>
      <w:sz w:val="18"/>
      <w:szCs w:val="20"/>
    </w:rPr>
  </w:style>
  <w:style w:type="paragraph" w:customStyle="1" w:styleId="1fc">
    <w:name w:val="纯文本1"/>
    <w:basedOn w:val="a0"/>
    <w:uiPriority w:val="99"/>
    <w:qFormat/>
    <w:pPr>
      <w:adjustRightInd w:val="0"/>
      <w:textAlignment w:val="baseline"/>
    </w:pPr>
    <w:rPr>
      <w:rFonts w:ascii="宋体" w:eastAsia="宋体" w:hAnsi="Times New Roman" w:cs="Times New Roman"/>
      <w:kern w:val="0"/>
      <w:szCs w:val="20"/>
    </w:rPr>
  </w:style>
  <w:style w:type="paragraph" w:customStyle="1" w:styleId="font8">
    <w:name w:val="font8"/>
    <w:basedOn w:val="a0"/>
    <w:qFormat/>
    <w:pPr>
      <w:widowControl/>
      <w:spacing w:before="100" w:beforeAutospacing="1" w:after="100" w:afterAutospacing="1"/>
      <w:jc w:val="left"/>
    </w:pPr>
    <w:rPr>
      <w:rFonts w:ascii="宋体" w:eastAsia="宋体" w:hAnsi="宋体" w:cs="Arial Unicode MS" w:hint="eastAsia"/>
      <w:b/>
      <w:bCs/>
      <w:color w:val="000000"/>
      <w:kern w:val="0"/>
      <w:sz w:val="18"/>
      <w:szCs w:val="18"/>
    </w:rPr>
  </w:style>
  <w:style w:type="paragraph" w:customStyle="1" w:styleId="font9">
    <w:name w:val="font9"/>
    <w:basedOn w:val="a0"/>
    <w:qFormat/>
    <w:pPr>
      <w:widowControl/>
      <w:spacing w:before="100" w:beforeAutospacing="1" w:after="100" w:afterAutospacing="1"/>
      <w:jc w:val="left"/>
    </w:pPr>
    <w:rPr>
      <w:rFonts w:ascii="宋体" w:eastAsia="宋体" w:hAnsi="宋体" w:cs="Arial Unicode MS" w:hint="eastAsia"/>
      <w:color w:val="000000"/>
      <w:kern w:val="0"/>
      <w:sz w:val="18"/>
      <w:szCs w:val="18"/>
    </w:rPr>
  </w:style>
  <w:style w:type="paragraph" w:customStyle="1" w:styleId="xl47">
    <w:name w:val="xl47"/>
    <w:basedOn w:val="a0"/>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48">
    <w:name w:val="xl48"/>
    <w:basedOn w:val="a0"/>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xl49">
    <w:name w:val="xl49"/>
    <w:basedOn w:val="a0"/>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xl50">
    <w:name w:val="xl50"/>
    <w:basedOn w:val="a0"/>
    <w:uiPriority w:val="99"/>
    <w:qFormat/>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51">
    <w:name w:val="xl51"/>
    <w:basedOn w:val="a0"/>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Arial Unicode MS" w:cs="Arial Unicode MS" w:hint="eastAsia"/>
      <w:kern w:val="0"/>
      <w:sz w:val="18"/>
      <w:szCs w:val="18"/>
    </w:rPr>
  </w:style>
  <w:style w:type="paragraph" w:customStyle="1" w:styleId="xl52">
    <w:name w:val="xl52"/>
    <w:basedOn w:val="a0"/>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Cs w:val="21"/>
    </w:rPr>
  </w:style>
  <w:style w:type="paragraph" w:customStyle="1" w:styleId="xl53">
    <w:name w:val="xl53"/>
    <w:basedOn w:val="a0"/>
    <w:uiPriority w:val="99"/>
    <w:qFormat/>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仿宋_GB2312" w:eastAsia="仿宋_GB2312" w:hAnsi="Arial Unicode MS" w:cs="Arial Unicode MS" w:hint="eastAsia"/>
      <w:kern w:val="0"/>
      <w:sz w:val="18"/>
      <w:szCs w:val="18"/>
    </w:rPr>
  </w:style>
  <w:style w:type="paragraph" w:customStyle="1" w:styleId="xl54">
    <w:name w:val="xl54"/>
    <w:basedOn w:val="a0"/>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 w:val="20"/>
      <w:szCs w:val="20"/>
    </w:rPr>
  </w:style>
  <w:style w:type="paragraph" w:customStyle="1" w:styleId="xl55">
    <w:name w:val="xl55"/>
    <w:basedOn w:val="a0"/>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kern w:val="0"/>
      <w:sz w:val="18"/>
      <w:szCs w:val="18"/>
    </w:rPr>
  </w:style>
  <w:style w:type="paragraph" w:customStyle="1" w:styleId="xl56">
    <w:name w:val="xl56"/>
    <w:basedOn w:val="a0"/>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kern w:val="0"/>
      <w:sz w:val="20"/>
      <w:szCs w:val="20"/>
    </w:rPr>
  </w:style>
  <w:style w:type="paragraph" w:customStyle="1" w:styleId="xl57">
    <w:name w:val="xl57"/>
    <w:basedOn w:val="a0"/>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xl58">
    <w:name w:val="xl58"/>
    <w:basedOn w:val="a0"/>
    <w:uiPriority w:val="99"/>
    <w:qFormat/>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xl59">
    <w:name w:val="xl59"/>
    <w:basedOn w:val="a0"/>
    <w:uiPriority w:val="99"/>
    <w:qFormat/>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xl60">
    <w:name w:val="xl60"/>
    <w:basedOn w:val="a0"/>
    <w:uiPriority w:val="99"/>
    <w:qFormat/>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xl61">
    <w:name w:val="xl61"/>
    <w:basedOn w:val="a0"/>
    <w:uiPriority w:val="99"/>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2">
    <w:name w:val="xl62"/>
    <w:basedOn w:val="a0"/>
    <w:uiPriority w:val="99"/>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18"/>
      <w:szCs w:val="18"/>
    </w:rPr>
  </w:style>
  <w:style w:type="paragraph" w:customStyle="1" w:styleId="xl63">
    <w:name w:val="xl63"/>
    <w:basedOn w:val="a0"/>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64">
    <w:name w:val="xl64"/>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20"/>
      <w:szCs w:val="20"/>
    </w:rPr>
  </w:style>
  <w:style w:type="paragraph" w:customStyle="1" w:styleId="xl65">
    <w:name w:val="xl65"/>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66">
    <w:name w:val="xl66"/>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67">
    <w:name w:val="xl67"/>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MS Sans Serif" w:eastAsia="Arial Unicode MS" w:hAnsi="MS Sans Serif" w:cs="Arial Unicode MS"/>
      <w:kern w:val="0"/>
      <w:sz w:val="20"/>
      <w:szCs w:val="20"/>
    </w:rPr>
  </w:style>
  <w:style w:type="paragraph" w:customStyle="1" w:styleId="fig">
    <w:name w:val="fig"/>
    <w:basedOn w:val="a0"/>
    <w:uiPriority w:val="99"/>
    <w:qFormat/>
    <w:pPr>
      <w:adjustRightInd w:val="0"/>
      <w:spacing w:before="120" w:after="240" w:line="360" w:lineRule="atLeast"/>
      <w:jc w:val="center"/>
      <w:textAlignment w:val="baseline"/>
    </w:pPr>
    <w:rPr>
      <w:rFonts w:ascii="黑体" w:eastAsia="黑体" w:hAnsi="Times New Roman" w:cs="Times New Roman"/>
      <w:kern w:val="0"/>
      <w:sz w:val="24"/>
      <w:szCs w:val="24"/>
    </w:rPr>
  </w:style>
  <w:style w:type="paragraph" w:customStyle="1" w:styleId="affffffe">
    <w:name w:val="杨"/>
    <w:basedOn w:val="zw0"/>
    <w:uiPriority w:val="99"/>
    <w:qFormat/>
    <w:pPr>
      <w:spacing w:before="60" w:after="60" w:line="380" w:lineRule="atLeast"/>
    </w:pPr>
    <w:rPr>
      <w:rFonts w:eastAsia="宋体"/>
    </w:rPr>
  </w:style>
  <w:style w:type="paragraph" w:customStyle="1" w:styleId="1fd">
    <w:name w:val="样式1"/>
    <w:basedOn w:val="a0"/>
    <w:link w:val="1CharChar"/>
    <w:qFormat/>
    <w:rPr>
      <w:rFonts w:ascii="Times New Roman" w:eastAsia="宋体" w:hAnsi="Times New Roman" w:cs="Times New Roman"/>
      <w:szCs w:val="20"/>
    </w:rPr>
  </w:style>
  <w:style w:type="character" w:customStyle="1" w:styleId="1CharChar">
    <w:name w:val="样式1 Char Char"/>
    <w:link w:val="1fd"/>
    <w:qFormat/>
    <w:locked/>
    <w:rPr>
      <w:rFonts w:ascii="Times New Roman" w:eastAsia="宋体" w:hAnsi="Times New Roman" w:cs="Times New Roman"/>
      <w:szCs w:val="20"/>
    </w:rPr>
  </w:style>
  <w:style w:type="paragraph" w:customStyle="1" w:styleId="XBT">
    <w:name w:val="XBT"/>
    <w:basedOn w:val="a0"/>
    <w:uiPriority w:val="99"/>
    <w:qFormat/>
    <w:pPr>
      <w:adjustRightInd w:val="0"/>
      <w:spacing w:before="360" w:after="240" w:line="440" w:lineRule="atLeast"/>
      <w:ind w:firstLine="482"/>
      <w:textAlignment w:val="baseline"/>
    </w:pPr>
    <w:rPr>
      <w:rFonts w:ascii="Arial Narrow" w:eastAsia="黑体" w:hAnsi="Arial Narrow" w:cs="Times New Roman"/>
      <w:b/>
      <w:kern w:val="0"/>
      <w:sz w:val="24"/>
      <w:szCs w:val="20"/>
    </w:rPr>
  </w:style>
  <w:style w:type="paragraph" w:customStyle="1" w:styleId="b12">
    <w:name w:val="b12"/>
    <w:basedOn w:val="a0"/>
    <w:uiPriority w:val="99"/>
    <w:qFormat/>
    <w:pPr>
      <w:widowControl/>
      <w:spacing w:before="100" w:beforeAutospacing="1" w:after="100" w:afterAutospacing="1"/>
      <w:jc w:val="left"/>
    </w:pPr>
    <w:rPr>
      <w:rFonts w:ascii="宋体" w:eastAsia="宋体" w:hAnsi="宋体" w:cs="Times New Roman"/>
      <w:b/>
      <w:bCs/>
      <w:color w:val="000000"/>
      <w:kern w:val="0"/>
      <w:sz w:val="18"/>
      <w:szCs w:val="18"/>
    </w:rPr>
  </w:style>
  <w:style w:type="paragraph" w:customStyle="1" w:styleId="b15">
    <w:name w:val="b15"/>
    <w:basedOn w:val="a0"/>
    <w:uiPriority w:val="99"/>
    <w:qFormat/>
    <w:pPr>
      <w:widowControl/>
      <w:spacing w:before="100" w:beforeAutospacing="1" w:after="100" w:afterAutospacing="1"/>
      <w:jc w:val="left"/>
    </w:pPr>
    <w:rPr>
      <w:rFonts w:ascii="宋体" w:eastAsia="宋体" w:hAnsi="宋体" w:cs="Times New Roman"/>
      <w:b/>
      <w:bCs/>
      <w:color w:val="000000"/>
      <w:kern w:val="0"/>
      <w:sz w:val="23"/>
      <w:szCs w:val="23"/>
    </w:rPr>
  </w:style>
  <w:style w:type="paragraph" w:customStyle="1" w:styleId="xl34">
    <w:name w:val="xl34"/>
    <w:basedOn w:val="a0"/>
    <w:uiPriority w:val="99"/>
    <w:qFormat/>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kern w:val="0"/>
      <w:sz w:val="18"/>
      <w:szCs w:val="18"/>
    </w:rPr>
  </w:style>
  <w:style w:type="paragraph" w:customStyle="1" w:styleId="xl31">
    <w:name w:val="xl31"/>
    <w:basedOn w:val="a0"/>
    <w:uiPriority w:val="99"/>
    <w:qFormat/>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kern w:val="0"/>
      <w:sz w:val="18"/>
      <w:szCs w:val="18"/>
    </w:rPr>
  </w:style>
  <w:style w:type="paragraph" w:customStyle="1" w:styleId="GX">
    <w:name w:val="GX.正文"/>
    <w:basedOn w:val="a0"/>
    <w:link w:val="GXChar"/>
    <w:qFormat/>
    <w:pPr>
      <w:spacing w:line="360" w:lineRule="auto"/>
      <w:ind w:firstLineChars="200" w:firstLine="200"/>
    </w:pPr>
    <w:rPr>
      <w:rFonts w:ascii="Times New Roman" w:eastAsia="仿宋_GB2312" w:hAnsi="Times New Roman" w:cs="Times New Roman"/>
      <w:sz w:val="24"/>
      <w:szCs w:val="24"/>
    </w:rPr>
  </w:style>
  <w:style w:type="character" w:customStyle="1" w:styleId="GXChar">
    <w:name w:val="GX.正文 Char"/>
    <w:link w:val="GX"/>
    <w:qFormat/>
    <w:rPr>
      <w:rFonts w:ascii="Times New Roman" w:eastAsia="仿宋_GB2312" w:hAnsi="Times New Roman" w:cs="Times New Roman"/>
      <w:sz w:val="24"/>
      <w:szCs w:val="24"/>
    </w:rPr>
  </w:style>
  <w:style w:type="paragraph" w:customStyle="1" w:styleId="afffffff">
    <w:name w:val="正"/>
    <w:basedOn w:val="a0"/>
    <w:uiPriority w:val="99"/>
    <w:qFormat/>
    <w:pPr>
      <w:widowControl/>
      <w:autoSpaceDE w:val="0"/>
      <w:autoSpaceDN w:val="0"/>
      <w:adjustRightInd w:val="0"/>
      <w:spacing w:line="360" w:lineRule="auto"/>
      <w:ind w:firstLine="510"/>
      <w:textAlignment w:val="bottom"/>
    </w:pPr>
    <w:rPr>
      <w:rFonts w:ascii="Times New Roman" w:eastAsia="宋体" w:hAnsi="Times New Roman" w:cs="Times New Roman"/>
      <w:kern w:val="0"/>
      <w:sz w:val="24"/>
      <w:szCs w:val="20"/>
    </w:rPr>
  </w:style>
  <w:style w:type="paragraph" w:customStyle="1" w:styleId="afffffff0">
    <w:name w:val="附 注"/>
    <w:basedOn w:val="ae"/>
    <w:uiPriority w:val="99"/>
    <w:qFormat/>
    <w:pPr>
      <w:tabs>
        <w:tab w:val="left" w:pos="920"/>
      </w:tabs>
      <w:spacing w:after="60" w:line="440" w:lineRule="atLeast"/>
      <w:ind w:firstLine="624"/>
    </w:pPr>
    <w:rPr>
      <w:rFonts w:ascii="Garamond" w:hAnsi="Garamond"/>
      <w:sz w:val="28"/>
    </w:rPr>
  </w:style>
  <w:style w:type="paragraph" w:customStyle="1" w:styleId="xl24">
    <w:name w:val="xl24"/>
    <w:basedOn w:val="a0"/>
    <w:uiPriority w:val="99"/>
    <w:qFormat/>
    <w:pPr>
      <w:widowControl/>
      <w:pBdr>
        <w:top w:val="single" w:sz="4" w:space="0" w:color="000000"/>
        <w:left w:val="single" w:sz="4" w:space="0" w:color="000000"/>
        <w:bottom w:val="single" w:sz="4" w:space="0" w:color="auto"/>
        <w:right w:val="single" w:sz="8"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25">
    <w:name w:val="xl25"/>
    <w:basedOn w:val="a0"/>
    <w:uiPriority w:val="99"/>
    <w:qFormat/>
    <w:pPr>
      <w:widowControl/>
      <w:pBdr>
        <w:top w:val="single" w:sz="4" w:space="0" w:color="auto"/>
        <w:left w:val="single" w:sz="8" w:space="0" w:color="00000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6">
    <w:name w:val="xl26"/>
    <w:basedOn w:val="a0"/>
    <w:uiPriority w:val="99"/>
    <w:qFormat/>
    <w:pPr>
      <w:widowControl/>
      <w:pBdr>
        <w:top w:val="single" w:sz="4" w:space="0" w:color="auto"/>
        <w:left w:val="single" w:sz="4" w:space="0" w:color="80808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8">
    <w:name w:val="xl28"/>
    <w:basedOn w:val="a0"/>
    <w:uiPriority w:val="99"/>
    <w:qFormat/>
    <w:pPr>
      <w:widowControl/>
      <w:pBdr>
        <w:top w:val="single" w:sz="4" w:space="0" w:color="auto"/>
        <w:left w:val="single" w:sz="4" w:space="0" w:color="808080"/>
        <w:bottom w:val="single" w:sz="4" w:space="0" w:color="808080"/>
        <w:right w:val="single" w:sz="8" w:space="0" w:color="00000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9">
    <w:name w:val="xl29"/>
    <w:basedOn w:val="a0"/>
    <w:uiPriority w:val="99"/>
    <w:qFormat/>
    <w:pPr>
      <w:widowControl/>
      <w:pBdr>
        <w:top w:val="single" w:sz="4" w:space="0" w:color="808080"/>
        <w:left w:val="single" w:sz="8" w:space="0" w:color="00000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0">
    <w:name w:val="xl30"/>
    <w:basedOn w:val="a0"/>
    <w:uiPriority w:val="99"/>
    <w:qFormat/>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2">
    <w:name w:val="xl32"/>
    <w:basedOn w:val="a0"/>
    <w:uiPriority w:val="99"/>
    <w:qFormat/>
    <w:pPr>
      <w:widowControl/>
      <w:pBdr>
        <w:top w:val="single" w:sz="4" w:space="0" w:color="808080"/>
        <w:left w:val="single" w:sz="4" w:space="0" w:color="808080"/>
        <w:bottom w:val="single" w:sz="4" w:space="0" w:color="808080"/>
        <w:right w:val="single" w:sz="8" w:space="0" w:color="00000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3">
    <w:name w:val="xl33"/>
    <w:basedOn w:val="a0"/>
    <w:uiPriority w:val="99"/>
    <w:qFormat/>
    <w:pPr>
      <w:widowControl/>
      <w:pBdr>
        <w:top w:val="single" w:sz="8" w:space="0" w:color="000000"/>
        <w:left w:val="single" w:sz="8" w:space="0" w:color="000000"/>
        <w:right w:val="single" w:sz="4"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36">
    <w:name w:val="xl36"/>
    <w:basedOn w:val="a0"/>
    <w:uiPriority w:val="99"/>
    <w:qFormat/>
    <w:pPr>
      <w:widowControl/>
      <w:pBdr>
        <w:left w:val="single" w:sz="4" w:space="0" w:color="000000"/>
        <w:bottom w:val="single" w:sz="4" w:space="0" w:color="auto"/>
        <w:right w:val="single" w:sz="4"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22">
    <w:name w:val="xl22"/>
    <w:basedOn w:val="a0"/>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3">
    <w:name w:val="xl23"/>
    <w:basedOn w:val="a0"/>
    <w:uiPriority w:val="99"/>
    <w:qFormat/>
    <w:pPr>
      <w:widowControl/>
      <w:pBdr>
        <w:top w:val="single" w:sz="8" w:space="0" w:color="auto"/>
        <w:left w:val="single" w:sz="8" w:space="0" w:color="auto"/>
        <w:bottom w:val="single" w:sz="4" w:space="0" w:color="auto"/>
        <w:right w:val="single" w:sz="4" w:space="0" w:color="auto"/>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37">
    <w:name w:val="xl37"/>
    <w:basedOn w:val="a0"/>
    <w:uiPriority w:val="99"/>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0"/>
      <w:szCs w:val="20"/>
    </w:rPr>
  </w:style>
  <w:style w:type="paragraph" w:customStyle="1" w:styleId="xl38">
    <w:name w:val="xl38"/>
    <w:basedOn w:val="a0"/>
    <w:uiPriority w:val="99"/>
    <w:qFormat/>
    <w:pPr>
      <w:widowControl/>
      <w:pBdr>
        <w:bottom w:val="single" w:sz="4" w:space="0" w:color="auto"/>
        <w:right w:val="single" w:sz="4" w:space="0" w:color="auto"/>
      </w:pBdr>
      <w:spacing w:before="100" w:beforeAutospacing="1" w:after="100" w:afterAutospacing="1"/>
      <w:jc w:val="center"/>
      <w:textAlignment w:val="top"/>
    </w:pPr>
    <w:rPr>
      <w:rFonts w:ascii="宋体" w:eastAsia="宋体" w:hAnsi="宋体" w:cs="Times New Roman"/>
      <w:b/>
      <w:bCs/>
      <w:kern w:val="0"/>
      <w:sz w:val="20"/>
      <w:szCs w:val="20"/>
    </w:rPr>
  </w:style>
  <w:style w:type="paragraph" w:customStyle="1" w:styleId="xl39">
    <w:name w:val="xl39"/>
    <w:basedOn w:val="a0"/>
    <w:uiPriority w:val="99"/>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0"/>
      <w:szCs w:val="20"/>
    </w:rPr>
  </w:style>
  <w:style w:type="paragraph" w:customStyle="1" w:styleId="xl40">
    <w:name w:val="xl40"/>
    <w:basedOn w:val="a0"/>
    <w:uiPriority w:val="99"/>
    <w:qFormat/>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b/>
      <w:bCs/>
      <w:kern w:val="0"/>
      <w:sz w:val="20"/>
      <w:szCs w:val="20"/>
    </w:rPr>
  </w:style>
  <w:style w:type="paragraph" w:customStyle="1" w:styleId="CharChar1Char">
    <w:name w:val="Char Char1 Char"/>
    <w:basedOn w:val="af4"/>
    <w:uiPriority w:val="99"/>
    <w:qFormat/>
    <w:rPr>
      <w:rFonts w:ascii="Tahoma" w:eastAsia="宋体" w:hAnsi="Tahoma"/>
      <w:sz w:val="24"/>
    </w:rPr>
  </w:style>
  <w:style w:type="paragraph" w:customStyle="1" w:styleId="TableText">
    <w:name w:val="Table Text"/>
    <w:uiPriority w:val="99"/>
    <w:qFormat/>
    <w:pPr>
      <w:jc w:val="center"/>
    </w:pPr>
    <w:rPr>
      <w:snapToGrid w:val="0"/>
      <w:color w:val="000000"/>
      <w:sz w:val="22"/>
      <w:lang w:eastAsia="en-US"/>
    </w:rPr>
  </w:style>
  <w:style w:type="table" w:customStyle="1" w:styleId="afffffff1">
    <w:name w:val="附注表格"/>
    <w:basedOn w:val="a3"/>
    <w:qFormat/>
    <w:pPr>
      <w:jc w:val="center"/>
    </w:pPr>
    <w:rPr>
      <w:szCs w:val="21"/>
    </w:rPr>
    <w:tblPr>
      <w:tblBorders>
        <w:top w:val="single" w:sz="4" w:space="0" w:color="auto"/>
        <w:bottom w:val="single" w:sz="4" w:space="0" w:color="auto"/>
        <w:insideH w:val="dotted" w:sz="4" w:space="0" w:color="auto"/>
        <w:insideV w:val="dotted" w:sz="4" w:space="0" w:color="auto"/>
      </w:tblBorders>
    </w:tblPr>
    <w:trPr>
      <w:tblHeader/>
    </w:trPr>
  </w:style>
  <w:style w:type="paragraph" w:customStyle="1" w:styleId="5d">
    <w:name w:val="表格5"/>
    <w:basedOn w:val="a0"/>
    <w:uiPriority w:val="99"/>
    <w:qFormat/>
    <w:rPr>
      <w:rFonts w:ascii="Times New Roman" w:eastAsia="仿宋_GB2312" w:hAnsi="Times New Roman" w:cs="Times New Roman"/>
      <w:szCs w:val="21"/>
    </w:rPr>
  </w:style>
  <w:style w:type="paragraph" w:customStyle="1" w:styleId="Arial">
    <w:name w:val="样式 招股书正文 + (符号) Arial 加粗"/>
    <w:basedOn w:val="affffff"/>
    <w:uiPriority w:val="99"/>
    <w:qFormat/>
    <w:pPr>
      <w:spacing w:afterLines="0" w:after="0"/>
    </w:pPr>
    <w:rPr>
      <w:rFonts w:ascii="Arial" w:eastAsia="宋体" w:hAnsi="Arial"/>
      <w:bCs/>
    </w:rPr>
  </w:style>
  <w:style w:type="paragraph" w:customStyle="1" w:styleId="Arial1">
    <w:name w:val="样式 招股书正文 + (符号) Arial 加粗1"/>
    <w:basedOn w:val="affffff"/>
    <w:uiPriority w:val="99"/>
    <w:qFormat/>
    <w:pPr>
      <w:spacing w:afterLines="0" w:after="0"/>
    </w:pPr>
    <w:rPr>
      <w:rFonts w:ascii="Arial" w:eastAsia="宋体" w:hAnsi="Arial"/>
      <w:bCs/>
      <w:kern w:val="0"/>
    </w:rPr>
  </w:style>
  <w:style w:type="character" w:customStyle="1" w:styleId="ArialChar">
    <w:name w:val="样式 招股书正文 + (符号) Arial 加粗 Char"/>
    <w:qFormat/>
    <w:rPr>
      <w:rFonts w:ascii="Arial" w:eastAsia="宋体" w:hAnsi="Arial"/>
      <w:bCs/>
      <w:kern w:val="2"/>
      <w:sz w:val="24"/>
      <w:szCs w:val="24"/>
      <w:lang w:val="en-US" w:eastAsia="zh-CN" w:bidi="ar-SA"/>
    </w:rPr>
  </w:style>
  <w:style w:type="paragraph" w:customStyle="1" w:styleId="2ff2">
    <w:name w:val="样式 招股书正文 + 首行缩进:  2 字符"/>
    <w:basedOn w:val="affffff"/>
    <w:uiPriority w:val="99"/>
    <w:qFormat/>
    <w:pPr>
      <w:spacing w:afterLines="0" w:after="0"/>
      <w:ind w:firstLine="480"/>
    </w:pPr>
    <w:rPr>
      <w:rFonts w:ascii="Arial" w:eastAsia="宋体" w:hAnsi="Arial" w:cs="宋体"/>
      <w:szCs w:val="20"/>
    </w:rPr>
  </w:style>
  <w:style w:type="paragraph" w:customStyle="1" w:styleId="3Arial">
    <w:name w:val="样式 招股书标题3 + (西文) Arial (中文) 宋体 非加粗"/>
    <w:basedOn w:val="a0"/>
    <w:uiPriority w:val="99"/>
    <w:qFormat/>
    <w:pPr>
      <w:spacing w:beforeLines="50" w:afterLines="50" w:line="360" w:lineRule="auto"/>
      <w:ind w:firstLineChars="200" w:firstLine="200"/>
      <w:outlineLvl w:val="3"/>
    </w:pPr>
    <w:rPr>
      <w:rFonts w:ascii="Arial" w:eastAsia="宋体" w:hAnsi="Arial" w:cs="宋体"/>
      <w:b/>
      <w:kern w:val="0"/>
      <w:position w:val="2"/>
      <w:sz w:val="24"/>
      <w:szCs w:val="24"/>
    </w:rPr>
  </w:style>
  <w:style w:type="character" w:customStyle="1" w:styleId="2Char5">
    <w:name w:val="样式 样式 招股书正文 + 首行缩进:  2 字符 + 加粗 Char"/>
    <w:qFormat/>
    <w:rPr>
      <w:rFonts w:ascii="Arial" w:eastAsia="宋体" w:hAnsi="Arial" w:cs="宋体"/>
      <w:bCs/>
      <w:kern w:val="2"/>
      <w:sz w:val="24"/>
      <w:szCs w:val="24"/>
      <w:lang w:val="en-US" w:eastAsia="zh-CN" w:bidi="ar-SA"/>
    </w:rPr>
  </w:style>
  <w:style w:type="character" w:customStyle="1" w:styleId="GB2312">
    <w:name w:val="样式 楷体_GB2312"/>
    <w:qFormat/>
    <w:rPr>
      <w:rFonts w:ascii="楷体_GB2312" w:eastAsia="楷体_GB2312" w:hAnsi="楷体_GB2312"/>
      <w:b/>
    </w:rPr>
  </w:style>
  <w:style w:type="character" w:customStyle="1" w:styleId="GB23121">
    <w:name w:val="样式 楷体_GB23121"/>
    <w:qFormat/>
    <w:rPr>
      <w:rFonts w:ascii="楷体_GB2312" w:eastAsia="楷体_GB2312" w:hAnsi="楷体_GB2312"/>
      <w:b/>
    </w:rPr>
  </w:style>
  <w:style w:type="character" w:customStyle="1" w:styleId="GB23120">
    <w:name w:val="样式 楷体_GB2312 小四"/>
    <w:qFormat/>
    <w:rPr>
      <w:rFonts w:ascii="楷体_GB2312" w:eastAsia="楷体_GB2312" w:hAnsi="楷体_GB2312"/>
      <w:b/>
      <w:sz w:val="24"/>
    </w:rPr>
  </w:style>
  <w:style w:type="character" w:customStyle="1" w:styleId="21Char">
    <w:name w:val="样式 样式 招股书正文 + 首行缩进:  2 字符 + 加粗1 Char"/>
    <w:qFormat/>
    <w:rPr>
      <w:rFonts w:ascii="Arial" w:eastAsia="宋体" w:hAnsi="Arial" w:cs="宋体"/>
      <w:bCs/>
      <w:kern w:val="2"/>
      <w:sz w:val="24"/>
      <w:szCs w:val="24"/>
      <w:lang w:val="en-US" w:eastAsia="zh-CN" w:bidi="ar-SA"/>
    </w:rPr>
  </w:style>
  <w:style w:type="character" w:customStyle="1" w:styleId="afffffff2">
    <w:name w:val="样式 小四 加粗"/>
    <w:qFormat/>
    <w:rPr>
      <w:rFonts w:ascii="Arial" w:hAnsi="Arial"/>
      <w:bCs/>
      <w:sz w:val="24"/>
    </w:rPr>
  </w:style>
  <w:style w:type="paragraph" w:customStyle="1" w:styleId="afffffff3">
    <w:name w:val="正文_缩进"/>
    <w:basedOn w:val="a0"/>
    <w:uiPriority w:val="99"/>
    <w:qFormat/>
    <w:pPr>
      <w:spacing w:line="360" w:lineRule="auto"/>
      <w:ind w:firstLineChars="200" w:firstLine="200"/>
    </w:pPr>
    <w:rPr>
      <w:rFonts w:ascii="Arial" w:eastAsia="Times New Roman" w:hAnsi="Arial" w:cs="Arial"/>
      <w:sz w:val="24"/>
      <w:szCs w:val="24"/>
    </w:rPr>
  </w:style>
  <w:style w:type="paragraph" w:customStyle="1" w:styleId="3fe">
    <w:name w:val="招股书标题3"/>
    <w:basedOn w:val="a0"/>
    <w:next w:val="affffff"/>
    <w:uiPriority w:val="99"/>
    <w:qFormat/>
    <w:pPr>
      <w:spacing w:line="360" w:lineRule="auto"/>
      <w:ind w:firstLineChars="200" w:firstLine="200"/>
      <w:outlineLvl w:val="3"/>
    </w:pPr>
    <w:rPr>
      <w:rFonts w:ascii="宋体" w:eastAsia="楷体_GB2312" w:hAnsi="宋体" w:cs="宋体"/>
      <w:b/>
      <w:bCs/>
      <w:kern w:val="0"/>
      <w:position w:val="2"/>
      <w:sz w:val="24"/>
      <w:szCs w:val="24"/>
    </w:rPr>
  </w:style>
  <w:style w:type="paragraph" w:customStyle="1" w:styleId="2ff3">
    <w:name w:val="招股书标题2"/>
    <w:basedOn w:val="a0"/>
    <w:next w:val="affffff"/>
    <w:uiPriority w:val="99"/>
    <w:qFormat/>
    <w:pPr>
      <w:spacing w:line="360" w:lineRule="auto"/>
      <w:ind w:firstLineChars="200" w:firstLine="200"/>
      <w:outlineLvl w:val="2"/>
    </w:pPr>
    <w:rPr>
      <w:rFonts w:ascii="宋体" w:eastAsia="楷体_GB2312" w:hAnsi="宋体" w:cs="宋体"/>
      <w:b/>
      <w:bCs/>
      <w:position w:val="2"/>
      <w:sz w:val="24"/>
      <w:szCs w:val="24"/>
    </w:rPr>
  </w:style>
  <w:style w:type="paragraph" w:customStyle="1" w:styleId="3ff">
    <w:name w:val="样式 招股书标题3 + (中文) 宋体 小五"/>
    <w:basedOn w:val="3fe"/>
    <w:uiPriority w:val="99"/>
    <w:qFormat/>
    <w:rPr>
      <w:rFonts w:ascii="Arial" w:eastAsia="宋体" w:hAnsi="Arial"/>
      <w:b w:val="0"/>
      <w:sz w:val="18"/>
    </w:rPr>
  </w:style>
  <w:style w:type="paragraph" w:customStyle="1" w:styleId="afffffff4">
    <w:name w:val="表序"/>
    <w:basedOn w:val="a0"/>
    <w:uiPriority w:val="99"/>
    <w:qFormat/>
    <w:pPr>
      <w:adjustRightInd w:val="0"/>
      <w:spacing w:beforeLines="20" w:afterLines="20"/>
      <w:ind w:firstLineChars="100" w:firstLine="100"/>
      <w:textAlignment w:val="baseline"/>
    </w:pPr>
    <w:rPr>
      <w:rFonts w:ascii="宋体" w:eastAsia="黑体" w:hAnsi="宋体" w:cs="Times New Roman"/>
      <w:color w:val="000000"/>
      <w:kern w:val="0"/>
      <w:sz w:val="24"/>
      <w:szCs w:val="20"/>
    </w:rPr>
  </w:style>
  <w:style w:type="paragraph" w:customStyle="1" w:styleId="afffffff5">
    <w:name w:val="附注－标题二"/>
    <w:basedOn w:val="a0"/>
    <w:uiPriority w:val="99"/>
    <w:qFormat/>
    <w:pPr>
      <w:keepNext/>
      <w:tabs>
        <w:tab w:val="left" w:pos="480"/>
        <w:tab w:val="left" w:pos="525"/>
        <w:tab w:val="left" w:pos="924"/>
        <w:tab w:val="left" w:pos="1092"/>
        <w:tab w:val="left" w:pos="1204"/>
      </w:tabs>
      <w:adjustRightInd w:val="0"/>
      <w:snapToGrid w:val="0"/>
      <w:spacing w:beforeLines="50" w:afterLines="50" w:line="360" w:lineRule="auto"/>
      <w:ind w:left="480" w:hanging="480"/>
      <w:outlineLvl w:val="1"/>
    </w:pPr>
    <w:rPr>
      <w:rFonts w:ascii="黑体" w:eastAsia="黑体" w:hAnsi="宋体" w:cs="Times New Roman"/>
      <w:b/>
      <w:snapToGrid w:val="0"/>
      <w:color w:val="000000"/>
      <w:kern w:val="0"/>
      <w:sz w:val="24"/>
      <w:szCs w:val="28"/>
    </w:rPr>
  </w:style>
  <w:style w:type="paragraph" w:customStyle="1" w:styleId="afffffff6">
    <w:name w:val="附注－标题五"/>
    <w:basedOn w:val="a0"/>
    <w:next w:val="afffffff7"/>
    <w:uiPriority w:val="99"/>
    <w:qFormat/>
    <w:pPr>
      <w:tabs>
        <w:tab w:val="left" w:pos="720"/>
      </w:tabs>
      <w:adjustRightInd w:val="0"/>
      <w:snapToGrid w:val="0"/>
      <w:spacing w:before="120" w:afterLines="50" w:line="360" w:lineRule="auto"/>
    </w:pPr>
    <w:rPr>
      <w:rFonts w:ascii="Arial Narrow" w:eastAsia="宋体" w:hAnsi="Arial Narrow" w:cs="Times New Roman"/>
      <w:b/>
      <w:szCs w:val="21"/>
    </w:rPr>
  </w:style>
  <w:style w:type="paragraph" w:customStyle="1" w:styleId="afffffff7">
    <w:name w:val="附注－正文"/>
    <w:basedOn w:val="afd"/>
    <w:uiPriority w:val="99"/>
    <w:qFormat/>
    <w:pPr>
      <w:adjustRightInd w:val="0"/>
      <w:snapToGrid w:val="0"/>
      <w:spacing w:afterLines="50" w:after="0" w:line="360" w:lineRule="auto"/>
      <w:ind w:leftChars="0" w:left="0" w:firstLineChars="200" w:firstLine="200"/>
    </w:pPr>
    <w:rPr>
      <w:rFonts w:eastAsia="宋体"/>
      <w:szCs w:val="20"/>
    </w:rPr>
  </w:style>
  <w:style w:type="paragraph" w:customStyle="1" w:styleId="Char40">
    <w:name w:val="Char4"/>
    <w:basedOn w:val="a0"/>
    <w:uiPriority w:val="99"/>
    <w:qFormat/>
    <w:rPr>
      <w:rFonts w:ascii="Tahoma" w:eastAsia="宋体" w:hAnsi="Tahoma" w:cs="Times New Roman"/>
      <w:sz w:val="24"/>
      <w:szCs w:val="20"/>
    </w:rPr>
  </w:style>
  <w:style w:type="paragraph" w:customStyle="1" w:styleId="Char14">
    <w:name w:val="Char1"/>
    <w:basedOn w:val="a0"/>
    <w:link w:val="Char1Char"/>
    <w:uiPriority w:val="99"/>
    <w:qFormat/>
    <w:rPr>
      <w:rFonts w:ascii="Tahoma" w:eastAsia="宋体" w:hAnsi="Tahoma" w:cs="Times New Roman"/>
      <w:sz w:val="24"/>
      <w:szCs w:val="20"/>
    </w:rPr>
  </w:style>
  <w:style w:type="character" w:customStyle="1" w:styleId="Char1Char">
    <w:name w:val="Char1 Char"/>
    <w:link w:val="Char14"/>
    <w:uiPriority w:val="99"/>
    <w:qFormat/>
    <w:rPr>
      <w:rFonts w:ascii="Tahoma" w:eastAsia="宋体" w:hAnsi="Tahoma" w:cs="Times New Roman"/>
      <w:sz w:val="24"/>
      <w:szCs w:val="20"/>
    </w:rPr>
  </w:style>
  <w:style w:type="paragraph" w:customStyle="1" w:styleId="CharCharCharCharCharCharChar">
    <w:name w:val="Char Char Char Char Char Char Char"/>
    <w:basedOn w:val="a0"/>
    <w:uiPriority w:val="99"/>
    <w:qFormat/>
    <w:pPr>
      <w:widowControl/>
      <w:spacing w:after="160" w:line="240" w:lineRule="exact"/>
      <w:jc w:val="left"/>
    </w:pPr>
    <w:rPr>
      <w:rFonts w:ascii="Verdana" w:eastAsia="宋体" w:hAnsi="Verdana" w:cs="Times New Roman"/>
      <w:kern w:val="0"/>
      <w:sz w:val="20"/>
      <w:szCs w:val="20"/>
      <w:lang w:eastAsia="en-US"/>
    </w:rPr>
  </w:style>
  <w:style w:type="paragraph" w:customStyle="1" w:styleId="p0">
    <w:name w:val="p0"/>
    <w:basedOn w:val="a0"/>
    <w:uiPriority w:val="99"/>
    <w:qFormat/>
    <w:pPr>
      <w:widowControl/>
      <w:spacing w:before="100" w:beforeAutospacing="1" w:after="100" w:afterAutospacing="1"/>
      <w:jc w:val="left"/>
    </w:pPr>
    <w:rPr>
      <w:rFonts w:ascii="宋体" w:eastAsia="宋体" w:hAnsi="宋体" w:cs="宋体"/>
      <w:kern w:val="0"/>
      <w:sz w:val="24"/>
      <w:szCs w:val="24"/>
    </w:rPr>
  </w:style>
  <w:style w:type="character" w:customStyle="1" w:styleId="CharCharChar0">
    <w:name w:val="普通文字 Char Char Char"/>
    <w:qFormat/>
    <w:rPr>
      <w:rFonts w:ascii="宋体" w:eastAsia="宋体" w:hAnsi="Courier New"/>
      <w:kern w:val="2"/>
      <w:sz w:val="21"/>
      <w:lang w:val="en-US" w:eastAsia="zh-CN" w:bidi="ar-SA"/>
    </w:rPr>
  </w:style>
  <w:style w:type="paragraph" w:customStyle="1" w:styleId="xl44">
    <w:name w:val="xl44"/>
    <w:basedOn w:val="a0"/>
    <w:uiPriority w:val="99"/>
    <w:qFormat/>
    <w:pPr>
      <w:widowControl/>
      <w:spacing w:before="100" w:beforeAutospacing="1" w:after="100" w:afterAutospacing="1"/>
      <w:jc w:val="center"/>
      <w:textAlignment w:val="center"/>
    </w:pPr>
    <w:rPr>
      <w:rFonts w:ascii="宋体" w:eastAsia="宋体" w:hAnsi="宋体" w:cs="Times New Roman"/>
      <w:b/>
      <w:bCs/>
      <w:kern w:val="0"/>
      <w:sz w:val="28"/>
      <w:szCs w:val="28"/>
    </w:rPr>
  </w:style>
  <w:style w:type="paragraph" w:customStyle="1" w:styleId="xl41">
    <w:name w:val="xl41"/>
    <w:basedOn w:val="a0"/>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0"/>
      <w:szCs w:val="20"/>
    </w:rPr>
  </w:style>
  <w:style w:type="paragraph" w:customStyle="1" w:styleId="xl42">
    <w:name w:val="xl42"/>
    <w:basedOn w:val="a0"/>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0"/>
      <w:szCs w:val="20"/>
    </w:rPr>
  </w:style>
  <w:style w:type="paragraph" w:customStyle="1" w:styleId="xl43">
    <w:name w:val="xl43"/>
    <w:basedOn w:val="a0"/>
    <w:uiPriority w:val="99"/>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45">
    <w:name w:val="xl45"/>
    <w:basedOn w:val="a0"/>
    <w:uiPriority w:val="99"/>
    <w:qFormat/>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0"/>
      <w:szCs w:val="20"/>
    </w:rPr>
  </w:style>
  <w:style w:type="paragraph" w:customStyle="1" w:styleId="xl46">
    <w:name w:val="xl46"/>
    <w:basedOn w:val="a0"/>
    <w:uiPriority w:val="99"/>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68">
    <w:name w:val="xl68"/>
    <w:basedOn w:val="a0"/>
    <w:qFormat/>
    <w:pPr>
      <w:widowControl/>
      <w:pBdr>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afffffff8">
    <w:name w:val="编号"/>
    <w:basedOn w:val="afffe"/>
    <w:uiPriority w:val="99"/>
    <w:qFormat/>
    <w:pPr>
      <w:tabs>
        <w:tab w:val="left" w:pos="780"/>
      </w:tabs>
      <w:spacing w:before="120" w:after="0"/>
      <w:ind w:left="780" w:firstLineChars="0" w:hanging="360"/>
    </w:pPr>
    <w:rPr>
      <w:rFonts w:ascii="Garamond" w:eastAsia="仿宋_GB2312" w:hAnsi="Garamond"/>
      <w:sz w:val="28"/>
      <w:szCs w:val="20"/>
    </w:rPr>
  </w:style>
  <w:style w:type="paragraph" w:customStyle="1" w:styleId="afffffff9">
    <w:name w:val="屈正文"/>
    <w:basedOn w:val="a0"/>
    <w:uiPriority w:val="99"/>
    <w:qFormat/>
    <w:pPr>
      <w:tabs>
        <w:tab w:val="left" w:pos="1280"/>
      </w:tabs>
      <w:spacing w:after="120"/>
      <w:ind w:firstLine="560"/>
    </w:pPr>
    <w:rPr>
      <w:rFonts w:ascii="Garamond" w:eastAsia="仿宋_GB2312" w:hAnsi="Garamond" w:cs="Times New Roman"/>
      <w:sz w:val="28"/>
      <w:szCs w:val="20"/>
    </w:rPr>
  </w:style>
  <w:style w:type="paragraph" w:customStyle="1" w:styleId="afffffffa">
    <w:name w:val="主标题"/>
    <w:basedOn w:val="ac"/>
    <w:uiPriority w:val="99"/>
    <w:qFormat/>
    <w:pPr>
      <w:spacing w:before="360" w:after="360" w:line="360" w:lineRule="auto"/>
      <w:ind w:left="0"/>
      <w:jc w:val="center"/>
    </w:pPr>
    <w:rPr>
      <w:rFonts w:ascii="文鼎小标宋简" w:eastAsia="文鼎小标宋简" w:hAnsi="Garamond" w:cs="Times New Roman"/>
      <w:kern w:val="2"/>
      <w:sz w:val="40"/>
      <w:szCs w:val="20"/>
      <w:lang w:eastAsia="zh-CN"/>
    </w:rPr>
  </w:style>
  <w:style w:type="paragraph" w:customStyle="1" w:styleId="1fe">
    <w:name w:val="附件标题1"/>
    <w:basedOn w:val="41"/>
    <w:uiPriority w:val="99"/>
    <w:qFormat/>
    <w:pPr>
      <w:tabs>
        <w:tab w:val="left" w:pos="1417"/>
      </w:tabs>
      <w:adjustRightInd w:val="0"/>
      <w:spacing w:before="120" w:after="0" w:line="376" w:lineRule="atLeast"/>
      <w:ind w:left="1417" w:hanging="855"/>
      <w:textAlignment w:val="baseline"/>
    </w:pPr>
    <w:rPr>
      <w:rFonts w:ascii="Arial" w:eastAsia="宋体" w:hAnsi="Arial"/>
      <w:bCs w:val="0"/>
      <w:kern w:val="0"/>
      <w:szCs w:val="20"/>
    </w:rPr>
  </w:style>
  <w:style w:type="paragraph" w:customStyle="1" w:styleId="afffffffb">
    <w:name w:val="表格标题"/>
    <w:basedOn w:val="a0"/>
    <w:uiPriority w:val="99"/>
    <w:qFormat/>
    <w:pPr>
      <w:spacing w:before="240" w:after="240" w:line="360" w:lineRule="atLeast"/>
      <w:jc w:val="center"/>
    </w:pPr>
    <w:rPr>
      <w:rFonts w:ascii="Garamond" w:eastAsia="仿宋_GB2312" w:hAnsi="Garamond" w:cs="Times New Roman"/>
      <w:b/>
      <w:sz w:val="30"/>
      <w:szCs w:val="20"/>
    </w:rPr>
  </w:style>
  <w:style w:type="paragraph" w:customStyle="1" w:styleId="xl112">
    <w:name w:val="xl112"/>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color w:val="000000"/>
      <w:kern w:val="0"/>
      <w:sz w:val="18"/>
      <w:szCs w:val="18"/>
    </w:rPr>
  </w:style>
  <w:style w:type="paragraph" w:customStyle="1" w:styleId="xl113">
    <w:name w:val="xl113"/>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18"/>
      <w:szCs w:val="18"/>
    </w:rPr>
  </w:style>
  <w:style w:type="paragraph" w:customStyle="1" w:styleId="xl114">
    <w:name w:val="xl114"/>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color w:val="000000"/>
      <w:kern w:val="0"/>
      <w:sz w:val="18"/>
      <w:szCs w:val="18"/>
    </w:rPr>
  </w:style>
  <w:style w:type="paragraph" w:customStyle="1" w:styleId="xl115">
    <w:name w:val="xl115"/>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116">
    <w:name w:val="xl116"/>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eastAsia="宋体" w:hAnsi="宋体" w:cs="宋体"/>
      <w:color w:val="000000"/>
      <w:kern w:val="0"/>
      <w:sz w:val="18"/>
      <w:szCs w:val="18"/>
    </w:rPr>
  </w:style>
  <w:style w:type="paragraph" w:customStyle="1" w:styleId="xl117">
    <w:name w:val="xl117"/>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宋体" w:hAnsi="Times New Roman" w:cs="Times New Roman"/>
      <w:kern w:val="0"/>
      <w:sz w:val="20"/>
      <w:szCs w:val="20"/>
    </w:rPr>
  </w:style>
  <w:style w:type="paragraph" w:customStyle="1" w:styleId="PresentationSubtitle">
    <w:name w:val="Presentation Subtitle"/>
    <w:basedOn w:val="a0"/>
    <w:next w:val="a0"/>
    <w:uiPriority w:val="99"/>
    <w:qFormat/>
    <w:pPr>
      <w:widowControl/>
      <w:tabs>
        <w:tab w:val="right" w:pos="10800"/>
      </w:tabs>
      <w:ind w:right="648"/>
      <w:jc w:val="left"/>
    </w:pPr>
    <w:rPr>
      <w:rFonts w:ascii="UBSHeadline" w:eastAsia="华文楷体" w:hAnsi="UBSHeadline" w:cs="Times New Roman"/>
      <w:color w:val="FFD539"/>
      <w:kern w:val="0"/>
      <w:sz w:val="48"/>
      <w:szCs w:val="20"/>
    </w:rPr>
  </w:style>
  <w:style w:type="paragraph" w:customStyle="1" w:styleId="Char2CharCharChar">
    <w:name w:val="Char2 Char Char Char"/>
    <w:basedOn w:val="a0"/>
    <w:uiPriority w:val="99"/>
    <w:qFormat/>
    <w:rPr>
      <w:rFonts w:ascii="Tahoma" w:eastAsia="宋体" w:hAnsi="Tahoma" w:cs="Times New Roman"/>
      <w:sz w:val="24"/>
      <w:szCs w:val="20"/>
    </w:rPr>
  </w:style>
  <w:style w:type="paragraph" w:customStyle="1" w:styleId="afffffffc">
    <w:name w:val="内部地址姓名"/>
    <w:basedOn w:val="a0"/>
    <w:uiPriority w:val="99"/>
    <w:qFormat/>
    <w:rPr>
      <w:rFonts w:ascii="Times New Roman" w:eastAsia="宋体" w:hAnsi="Times New Roman" w:cs="Times New Roman"/>
      <w:szCs w:val="24"/>
    </w:rPr>
  </w:style>
  <w:style w:type="paragraph" w:customStyle="1" w:styleId="2ff4">
    <w:name w:val="样式2"/>
    <w:basedOn w:val="a0"/>
    <w:uiPriority w:val="99"/>
    <w:qFormat/>
    <w:pPr>
      <w:adjustRightInd w:val="0"/>
      <w:snapToGrid w:val="0"/>
      <w:spacing w:line="360" w:lineRule="auto"/>
      <w:textAlignment w:val="baseline"/>
    </w:pPr>
    <w:rPr>
      <w:rFonts w:ascii="宋体" w:eastAsia="宋体" w:hAnsi="Times New Roman" w:cs="Times New Roman"/>
      <w:spacing w:val="2"/>
      <w:kern w:val="0"/>
      <w:sz w:val="24"/>
      <w:szCs w:val="20"/>
    </w:rPr>
  </w:style>
  <w:style w:type="paragraph" w:customStyle="1" w:styleId="Char4CharCharCharCharCharCharCharCharCharCharCharCharCharChar">
    <w:name w:val="Char4 Char Char Char Char Char Char Char Char Char Char Char Char Char Char"/>
    <w:basedOn w:val="a0"/>
    <w:uiPriority w:val="99"/>
    <w:qFormat/>
    <w:rPr>
      <w:rFonts w:ascii="Tahoma" w:eastAsia="宋体" w:hAnsi="Tahoma" w:cs="Times New Roman"/>
      <w:sz w:val="24"/>
      <w:szCs w:val="20"/>
    </w:rPr>
  </w:style>
  <w:style w:type="paragraph" w:customStyle="1" w:styleId="Char2CharChar1CharCharCharCharCharCharCharCharChar">
    <w:name w:val="Char2 Char Char1 Char Char Char Char Char Char Char Char Char"/>
    <w:basedOn w:val="a0"/>
    <w:uiPriority w:val="99"/>
    <w:qFormat/>
    <w:rPr>
      <w:rFonts w:ascii="Tahoma" w:eastAsia="宋体" w:hAnsi="Tahoma" w:cs="Times New Roman"/>
      <w:sz w:val="24"/>
      <w:szCs w:val="20"/>
    </w:rPr>
  </w:style>
  <w:style w:type="paragraph" w:customStyle="1" w:styleId="1ff">
    <w:name w:val="正文1"/>
    <w:basedOn w:val="a0"/>
    <w:uiPriority w:val="99"/>
    <w:qFormat/>
    <w:pPr>
      <w:adjustRightInd w:val="0"/>
      <w:spacing w:line="360" w:lineRule="atLeast"/>
      <w:ind w:firstLine="588"/>
      <w:textAlignment w:val="baseline"/>
    </w:pPr>
    <w:rPr>
      <w:rFonts w:ascii="宋体" w:eastAsia="宋体" w:hAnsi="Times New Roman" w:cs="Times New Roman"/>
      <w:spacing w:val="8"/>
      <w:kern w:val="0"/>
      <w:sz w:val="28"/>
      <w:szCs w:val="20"/>
    </w:rPr>
  </w:style>
  <w:style w:type="paragraph" w:customStyle="1" w:styleId="-6">
    <w:name w:val="È±Ê¡ÎÄ±¾-×¢ÊÍ"/>
    <w:basedOn w:val="a0"/>
    <w:uiPriority w:val="99"/>
    <w:qFormat/>
    <w:pPr>
      <w:widowControl/>
      <w:tabs>
        <w:tab w:val="left" w:pos="595"/>
        <w:tab w:val="center" w:pos="2245"/>
        <w:tab w:val="center" w:pos="6497"/>
      </w:tabs>
      <w:overflowPunct w:val="0"/>
      <w:autoSpaceDE w:val="0"/>
      <w:autoSpaceDN w:val="0"/>
      <w:adjustRightInd w:val="0"/>
      <w:spacing w:after="120" w:line="360" w:lineRule="auto"/>
      <w:textAlignment w:val="baseline"/>
    </w:pPr>
    <w:rPr>
      <w:rFonts w:ascii="Times New Roman" w:eastAsia="宋体" w:hAnsi="Times New Roman" w:cs="Times New Roman"/>
      <w:kern w:val="0"/>
      <w:sz w:val="24"/>
      <w:szCs w:val="20"/>
    </w:rPr>
  </w:style>
  <w:style w:type="paragraph" w:customStyle="1" w:styleId="2ff5">
    <w:name w:val="×Ó±êÌâ2"/>
    <w:basedOn w:val="a0"/>
    <w:uiPriority w:val="99"/>
    <w:qFormat/>
    <w:pPr>
      <w:widowControl/>
      <w:overflowPunct w:val="0"/>
      <w:autoSpaceDE w:val="0"/>
      <w:autoSpaceDN w:val="0"/>
      <w:adjustRightInd w:val="0"/>
      <w:spacing w:after="140" w:line="360" w:lineRule="auto"/>
      <w:ind w:left="-383"/>
      <w:textAlignment w:val="baseline"/>
    </w:pPr>
    <w:rPr>
      <w:rFonts w:ascii="Arial" w:eastAsia="宋体" w:hAnsi="Arial" w:cs="Times New Roman"/>
      <w:kern w:val="0"/>
      <w:sz w:val="28"/>
      <w:szCs w:val="20"/>
    </w:rPr>
  </w:style>
  <w:style w:type="paragraph" w:customStyle="1" w:styleId="3-">
    <w:name w:val="×Ó±êÌâ3-×¢ÊÍ"/>
    <w:basedOn w:val="a0"/>
    <w:uiPriority w:val="99"/>
    <w:qFormat/>
    <w:pPr>
      <w:widowControl/>
      <w:tabs>
        <w:tab w:val="left" w:pos="595"/>
        <w:tab w:val="center" w:pos="2245"/>
        <w:tab w:val="center" w:pos="6497"/>
      </w:tabs>
      <w:overflowPunct w:val="0"/>
      <w:autoSpaceDE w:val="0"/>
      <w:autoSpaceDN w:val="0"/>
      <w:adjustRightInd w:val="0"/>
      <w:spacing w:after="120" w:line="360" w:lineRule="auto"/>
      <w:ind w:left="-383"/>
      <w:textAlignment w:val="baseline"/>
    </w:pPr>
    <w:rPr>
      <w:rFonts w:ascii="Times New Roman" w:eastAsia="宋体" w:hAnsi="Times New Roman" w:cs="Times New Roman"/>
      <w:kern w:val="0"/>
      <w:sz w:val="24"/>
      <w:szCs w:val="20"/>
    </w:rPr>
  </w:style>
  <w:style w:type="paragraph" w:customStyle="1" w:styleId="font1">
    <w:name w:val="font1"/>
    <w:basedOn w:val="a0"/>
    <w:uiPriority w:val="99"/>
    <w:qFormat/>
    <w:pPr>
      <w:widowControl/>
      <w:spacing w:before="100" w:beforeAutospacing="1" w:after="100" w:afterAutospacing="1"/>
      <w:jc w:val="left"/>
    </w:pPr>
    <w:rPr>
      <w:rFonts w:ascii="宋体" w:eastAsia="宋体" w:hAnsi="宋体" w:cs="Arial Unicode MS" w:hint="eastAsia"/>
      <w:kern w:val="0"/>
      <w:sz w:val="24"/>
      <w:szCs w:val="24"/>
    </w:rPr>
  </w:style>
  <w:style w:type="paragraph" w:customStyle="1" w:styleId="66">
    <w:name w:val="6"/>
    <w:basedOn w:val="a0"/>
    <w:next w:val="HTML1"/>
    <w:uiPriority w:val="99"/>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szCs w:val="20"/>
    </w:rPr>
  </w:style>
  <w:style w:type="paragraph" w:customStyle="1" w:styleId="5e">
    <w:name w:val="5"/>
    <w:basedOn w:val="a0"/>
    <w:next w:val="26"/>
    <w:uiPriority w:val="99"/>
    <w:qFormat/>
    <w:pPr>
      <w:spacing w:line="500" w:lineRule="exact"/>
      <w:ind w:right="28"/>
    </w:pPr>
    <w:rPr>
      <w:rFonts w:ascii="宋体" w:eastAsia="宋体" w:hAnsi="宋体" w:cs="Arial"/>
      <w:color w:val="3366FF"/>
      <w:sz w:val="24"/>
      <w:szCs w:val="24"/>
    </w:rPr>
  </w:style>
  <w:style w:type="character" w:customStyle="1" w:styleId="unnamed81">
    <w:name w:val="unnamed81"/>
    <w:qFormat/>
    <w:rPr>
      <w:sz w:val="22"/>
      <w:szCs w:val="22"/>
    </w:rPr>
  </w:style>
  <w:style w:type="paragraph" w:customStyle="1" w:styleId="2ff6">
    <w:name w:val="正文2"/>
    <w:uiPriority w:val="99"/>
    <w:qFormat/>
    <w:pPr>
      <w:widowControl w:val="0"/>
      <w:adjustRightInd w:val="0"/>
      <w:spacing w:line="312" w:lineRule="atLeast"/>
      <w:jc w:val="both"/>
      <w:textAlignment w:val="baseline"/>
    </w:pPr>
    <w:rPr>
      <w:rFonts w:ascii="宋体"/>
      <w:sz w:val="34"/>
    </w:rPr>
  </w:style>
  <w:style w:type="character" w:customStyle="1" w:styleId="v15">
    <w:name w:val="v15"/>
    <w:qFormat/>
  </w:style>
  <w:style w:type="paragraph" w:customStyle="1" w:styleId="H1">
    <w:name w:val="H1"/>
    <w:basedOn w:val="1"/>
    <w:uiPriority w:val="99"/>
    <w:qFormat/>
    <w:pPr>
      <w:keepNext w:val="0"/>
      <w:keepLines w:val="0"/>
      <w:widowControl/>
      <w:adjustRightInd w:val="0"/>
      <w:spacing w:before="240" w:after="240" w:line="360" w:lineRule="atLeast"/>
      <w:ind w:right="57"/>
      <w:jc w:val="center"/>
      <w:textAlignment w:val="baseline"/>
      <w:outlineLvl w:val="9"/>
    </w:pPr>
    <w:rPr>
      <w:rFonts w:ascii="黑体" w:eastAsia="黑体" w:hAnsi="Times New Roman" w:cs="Times New Roman"/>
      <w:bCs w:val="0"/>
      <w:kern w:val="0"/>
      <w:sz w:val="30"/>
      <w:szCs w:val="20"/>
    </w:rPr>
  </w:style>
  <w:style w:type="paragraph" w:customStyle="1" w:styleId="H3">
    <w:name w:val="H3"/>
    <w:basedOn w:val="20"/>
    <w:uiPriority w:val="99"/>
    <w:qFormat/>
    <w:pPr>
      <w:keepNext w:val="0"/>
      <w:keepLines w:val="0"/>
      <w:widowControl/>
      <w:adjustRightInd w:val="0"/>
      <w:spacing w:before="120" w:after="120" w:line="360" w:lineRule="atLeast"/>
      <w:ind w:right="28"/>
      <w:textAlignment w:val="baseline"/>
      <w:outlineLvl w:val="9"/>
    </w:pPr>
    <w:rPr>
      <w:rFonts w:ascii="宋体" w:eastAsia="宋体" w:hAnsi="Times New Roman"/>
      <w:bCs w:val="0"/>
      <w:kern w:val="0"/>
      <w:sz w:val="24"/>
      <w:szCs w:val="20"/>
    </w:rPr>
  </w:style>
  <w:style w:type="paragraph" w:customStyle="1" w:styleId="table">
    <w:name w:val="table"/>
    <w:basedOn w:val="a0"/>
    <w:uiPriority w:val="99"/>
    <w:qFormat/>
    <w:pPr>
      <w:widowControl/>
      <w:adjustRightInd w:val="0"/>
      <w:spacing w:before="240" w:after="120" w:line="360" w:lineRule="atLeast"/>
      <w:ind w:firstLine="425"/>
      <w:jc w:val="center"/>
      <w:textAlignment w:val="baseline"/>
    </w:pPr>
    <w:rPr>
      <w:rFonts w:ascii="黑体" w:eastAsia="黑体" w:hAnsi="Times New Roman" w:cs="Times New Roman"/>
      <w:b/>
      <w:kern w:val="0"/>
      <w:sz w:val="24"/>
      <w:szCs w:val="20"/>
    </w:rPr>
  </w:style>
  <w:style w:type="paragraph" w:customStyle="1" w:styleId="H4">
    <w:name w:val="H4"/>
    <w:basedOn w:val="a0"/>
    <w:uiPriority w:val="99"/>
    <w:qFormat/>
    <w:pPr>
      <w:widowControl/>
      <w:adjustRightInd w:val="0"/>
      <w:spacing w:before="120" w:after="120" w:line="360" w:lineRule="exact"/>
      <w:ind w:right="28" w:firstLine="425"/>
      <w:textAlignment w:val="baseline"/>
    </w:pPr>
    <w:rPr>
      <w:rFonts w:ascii="宋体" w:eastAsia="宋体" w:hAnsi="Times New Roman" w:cs="Times New Roman"/>
      <w:b/>
      <w:kern w:val="0"/>
      <w:sz w:val="24"/>
      <w:szCs w:val="20"/>
    </w:rPr>
  </w:style>
  <w:style w:type="paragraph" w:customStyle="1" w:styleId="ZWBT">
    <w:name w:val="ZWBT"/>
    <w:basedOn w:val="a0"/>
    <w:uiPriority w:val="99"/>
    <w:qFormat/>
    <w:pPr>
      <w:autoSpaceDE w:val="0"/>
      <w:autoSpaceDN w:val="0"/>
      <w:adjustRightInd w:val="0"/>
      <w:spacing w:before="240" w:after="120" w:line="440" w:lineRule="atLeast"/>
      <w:ind w:left="601" w:right="386"/>
      <w:textAlignment w:val="bottom"/>
    </w:pPr>
    <w:rPr>
      <w:rFonts w:ascii="黑体" w:eastAsia="黑体" w:hAnsi="Arial" w:cs="Times New Roman"/>
      <w:kern w:val="0"/>
      <w:sz w:val="32"/>
      <w:szCs w:val="20"/>
    </w:rPr>
  </w:style>
  <w:style w:type="paragraph" w:customStyle="1" w:styleId="l18">
    <w:name w:val="l18"/>
    <w:basedOn w:val="a0"/>
    <w:uiPriority w:val="99"/>
    <w:qFormat/>
    <w:pPr>
      <w:widowControl/>
      <w:spacing w:before="100" w:beforeAutospacing="1" w:after="100" w:afterAutospacing="1"/>
      <w:jc w:val="left"/>
    </w:pPr>
    <w:rPr>
      <w:rFonts w:ascii="宋体" w:eastAsia="宋体" w:hAnsi="宋体" w:cs="Times New Roman"/>
      <w:color w:val="000000"/>
      <w:kern w:val="0"/>
      <w:sz w:val="14"/>
      <w:szCs w:val="14"/>
    </w:rPr>
  </w:style>
  <w:style w:type="paragraph" w:customStyle="1" w:styleId="67">
    <w:name w:val="样式6"/>
    <w:basedOn w:val="a0"/>
    <w:uiPriority w:val="99"/>
    <w:qFormat/>
    <w:pPr>
      <w:tabs>
        <w:tab w:val="left" w:pos="1440"/>
      </w:tabs>
      <w:spacing w:after="120"/>
      <w:ind w:left="675" w:hanging="315"/>
    </w:pPr>
    <w:rPr>
      <w:rFonts w:ascii="Times New Roman" w:eastAsia="楷体_GB2312" w:hAnsi="Times New Roman" w:cs="Times New Roman"/>
      <w:sz w:val="24"/>
      <w:szCs w:val="20"/>
    </w:rPr>
  </w:style>
  <w:style w:type="paragraph" w:customStyle="1" w:styleId="75">
    <w:name w:val="样式7"/>
    <w:basedOn w:val="a0"/>
    <w:uiPriority w:val="99"/>
    <w:qFormat/>
    <w:pPr>
      <w:tabs>
        <w:tab w:val="left" w:pos="992"/>
        <w:tab w:val="left" w:pos="1440"/>
      </w:tabs>
      <w:spacing w:after="120"/>
      <w:ind w:left="992" w:hanging="315"/>
    </w:pPr>
    <w:rPr>
      <w:rFonts w:ascii="Times New Roman" w:eastAsia="楷体_GB2312" w:hAnsi="Times New Roman" w:cs="Times New Roman"/>
      <w:sz w:val="24"/>
      <w:szCs w:val="20"/>
    </w:rPr>
  </w:style>
  <w:style w:type="paragraph" w:customStyle="1" w:styleId="afffffffd">
    <w:name w:val="表格内容"/>
    <w:basedOn w:val="a0"/>
    <w:link w:val="Charff"/>
    <w:qFormat/>
    <w:pPr>
      <w:widowControl/>
      <w:autoSpaceDE w:val="0"/>
      <w:autoSpaceDN w:val="0"/>
      <w:adjustRightInd w:val="0"/>
      <w:spacing w:before="60" w:line="300" w:lineRule="auto"/>
      <w:jc w:val="center"/>
      <w:textAlignment w:val="bottom"/>
    </w:pPr>
    <w:rPr>
      <w:rFonts w:ascii="Arial" w:eastAsia="楷体_GB2312" w:hAnsi="Arial" w:cs="Times New Roman"/>
      <w:spacing w:val="-25"/>
      <w:kern w:val="0"/>
      <w:sz w:val="24"/>
      <w:szCs w:val="20"/>
    </w:rPr>
  </w:style>
  <w:style w:type="character" w:customStyle="1" w:styleId="Charff">
    <w:name w:val="表格内容 Char"/>
    <w:link w:val="afffffffd"/>
    <w:qFormat/>
    <w:locked/>
    <w:rPr>
      <w:rFonts w:ascii="Arial" w:eastAsia="楷体_GB2312" w:hAnsi="Arial" w:cs="Times New Roman"/>
      <w:spacing w:val="-25"/>
      <w:kern w:val="0"/>
      <w:sz w:val="24"/>
      <w:szCs w:val="20"/>
    </w:rPr>
  </w:style>
  <w:style w:type="paragraph" w:customStyle="1" w:styleId="afffffffe">
    <w:name w:val="简单回函地址"/>
    <w:basedOn w:val="a0"/>
    <w:uiPriority w:val="99"/>
    <w:qFormat/>
    <w:rPr>
      <w:rFonts w:ascii="Times New Roman" w:eastAsia="宋体" w:hAnsi="Times New Roman" w:cs="Times New Roman"/>
      <w:szCs w:val="20"/>
    </w:rPr>
  </w:style>
  <w:style w:type="paragraph" w:customStyle="1" w:styleId="CharCharCharCharCharCharChar2">
    <w:name w:val="Char Char Char Char Char Char Char2"/>
    <w:basedOn w:val="a0"/>
    <w:uiPriority w:val="99"/>
    <w:qFormat/>
    <w:pPr>
      <w:widowControl/>
      <w:spacing w:after="160" w:line="240" w:lineRule="exact"/>
      <w:jc w:val="left"/>
    </w:pPr>
    <w:rPr>
      <w:rFonts w:ascii="Times New Roman" w:eastAsia="Times New Roman" w:hAnsi="Times New Roman" w:cs="Angsana New"/>
      <w:kern w:val="0"/>
      <w:sz w:val="20"/>
      <w:szCs w:val="20"/>
      <w:lang w:bidi="th-TH"/>
    </w:rPr>
  </w:style>
  <w:style w:type="character" w:customStyle="1" w:styleId="14zihongcu1">
    <w:name w:val="14zihong_cu1"/>
    <w:qFormat/>
    <w:rPr>
      <w:b/>
      <w:bCs/>
      <w:sz w:val="18"/>
      <w:szCs w:val="18"/>
      <w:u w:val="none"/>
    </w:rPr>
  </w:style>
  <w:style w:type="character" w:customStyle="1" w:styleId="grame">
    <w:name w:val="grame"/>
    <w:qFormat/>
  </w:style>
  <w:style w:type="character" w:customStyle="1" w:styleId="font141">
    <w:name w:val="font141"/>
    <w:qFormat/>
    <w:rPr>
      <w:rFonts w:ascii="ˎ̥" w:hAnsi="ˎ̥" w:hint="default"/>
      <w:sz w:val="21"/>
      <w:szCs w:val="21"/>
    </w:rPr>
  </w:style>
  <w:style w:type="paragraph" w:customStyle="1" w:styleId="BodySingle">
    <w:name w:val="Body Single"/>
    <w:uiPriority w:val="99"/>
    <w:qFormat/>
    <w:pPr>
      <w:widowControl w:val="0"/>
      <w:tabs>
        <w:tab w:val="left" w:pos="705"/>
        <w:tab w:val="left" w:pos="1440"/>
        <w:tab w:val="left" w:pos="2304"/>
        <w:tab w:val="right" w:pos="10425"/>
      </w:tabs>
      <w:jc w:val="both"/>
    </w:pPr>
    <w:rPr>
      <w:snapToGrid w:val="0"/>
      <w:color w:val="000000"/>
      <w:sz w:val="24"/>
      <w:lang w:eastAsia="en-US"/>
    </w:rPr>
  </w:style>
  <w:style w:type="character" w:customStyle="1" w:styleId="text1">
    <w:name w:val="text1"/>
    <w:qFormat/>
    <w:rPr>
      <w:color w:val="000000"/>
      <w:spacing w:val="360"/>
      <w:sz w:val="22"/>
      <w:szCs w:val="22"/>
      <w:u w:val="none"/>
    </w:rPr>
  </w:style>
  <w:style w:type="character" w:customStyle="1" w:styleId="txt1">
    <w:name w:val="txt1"/>
    <w:qFormat/>
    <w:rPr>
      <w:rFonts w:ascii="宋体" w:eastAsia="宋体" w:hAnsi="宋体" w:hint="eastAsia"/>
      <w:color w:val="000000"/>
      <w:spacing w:val="280"/>
      <w:sz w:val="16"/>
      <w:szCs w:val="16"/>
      <w:u w:val="none"/>
    </w:rPr>
  </w:style>
  <w:style w:type="paragraph" w:customStyle="1" w:styleId="Heading">
    <w:name w:val="Heading"/>
    <w:basedOn w:val="ac"/>
    <w:uiPriority w:val="99"/>
    <w:qFormat/>
    <w:pPr>
      <w:widowControl/>
      <w:tabs>
        <w:tab w:val="left" w:pos="1008"/>
        <w:tab w:val="left" w:pos="1872"/>
        <w:tab w:val="left" w:pos="2592"/>
      </w:tabs>
      <w:autoSpaceDE w:val="0"/>
      <w:autoSpaceDN w:val="0"/>
      <w:ind w:left="0"/>
      <w:jc w:val="both"/>
    </w:pPr>
    <w:rPr>
      <w:rFonts w:ascii="Arial" w:hAnsi="Arial" w:cs="Times New Roman"/>
      <w:b/>
      <w:color w:val="000000"/>
      <w:sz w:val="20"/>
      <w:szCs w:val="22"/>
      <w:lang w:eastAsia="zh-CN"/>
    </w:rPr>
  </w:style>
  <w:style w:type="paragraph" w:customStyle="1" w:styleId="LettHdOnly">
    <w:name w:val="LettHd_Only"/>
    <w:uiPriority w:val="99"/>
    <w:qFormat/>
    <w:pPr>
      <w:autoSpaceDE w:val="0"/>
      <w:autoSpaceDN w:val="0"/>
      <w:ind w:left="56"/>
    </w:pPr>
    <w:rPr>
      <w:rFonts w:ascii="Helvetica" w:hAnsi="Helvetica"/>
      <w:color w:val="000000"/>
      <w:sz w:val="14"/>
    </w:rPr>
  </w:style>
  <w:style w:type="paragraph" w:customStyle="1" w:styleId="Level1">
    <w:name w:val="Level 1"/>
    <w:uiPriority w:val="99"/>
    <w:qFormat/>
    <w:pPr>
      <w:widowControl w:val="0"/>
      <w:tabs>
        <w:tab w:val="left" w:pos="720"/>
        <w:tab w:val="left" w:pos="1425"/>
        <w:tab w:val="left" w:pos="2355"/>
        <w:tab w:val="right" w:pos="10440"/>
      </w:tabs>
      <w:spacing w:after="288"/>
      <w:ind w:firstLine="720"/>
      <w:jc w:val="both"/>
    </w:pPr>
    <w:rPr>
      <w:snapToGrid w:val="0"/>
      <w:color w:val="000000"/>
      <w:sz w:val="24"/>
      <w:lang w:eastAsia="en-US"/>
    </w:rPr>
  </w:style>
  <w:style w:type="paragraph" w:customStyle="1" w:styleId="Level2">
    <w:name w:val="Level 2"/>
    <w:uiPriority w:val="99"/>
    <w:qFormat/>
    <w:pPr>
      <w:widowControl w:val="0"/>
      <w:tabs>
        <w:tab w:val="left" w:pos="720"/>
        <w:tab w:val="left" w:pos="1425"/>
        <w:tab w:val="left" w:pos="2355"/>
      </w:tabs>
      <w:spacing w:after="288"/>
      <w:ind w:left="1440"/>
      <w:jc w:val="both"/>
    </w:pPr>
    <w:rPr>
      <w:snapToGrid w:val="0"/>
      <w:color w:val="000000"/>
      <w:sz w:val="24"/>
      <w:lang w:eastAsia="en-US"/>
    </w:rPr>
  </w:style>
  <w:style w:type="paragraph" w:customStyle="1" w:styleId="Level3">
    <w:name w:val="Level 3"/>
    <w:uiPriority w:val="99"/>
    <w:qFormat/>
    <w:pPr>
      <w:widowControl w:val="0"/>
      <w:tabs>
        <w:tab w:val="left" w:pos="720"/>
        <w:tab w:val="left" w:pos="1425"/>
      </w:tabs>
      <w:spacing w:after="288"/>
      <w:ind w:left="2160"/>
      <w:jc w:val="both"/>
    </w:pPr>
    <w:rPr>
      <w:snapToGrid w:val="0"/>
      <w:color w:val="000000"/>
      <w:sz w:val="24"/>
      <w:lang w:eastAsia="en-US"/>
    </w:rPr>
  </w:style>
  <w:style w:type="paragraph" w:customStyle="1" w:styleId="Bullet">
    <w:name w:val="Bullet"/>
    <w:uiPriority w:val="99"/>
    <w:qFormat/>
    <w:pPr>
      <w:widowControl w:val="0"/>
      <w:spacing w:after="288"/>
      <w:ind w:left="1440"/>
      <w:jc w:val="both"/>
    </w:pPr>
    <w:rPr>
      <w:snapToGrid w:val="0"/>
      <w:color w:val="000000"/>
      <w:sz w:val="24"/>
      <w:lang w:eastAsia="en-US"/>
    </w:rPr>
  </w:style>
  <w:style w:type="paragraph" w:customStyle="1" w:styleId="Major">
    <w:name w:val="Major"/>
    <w:next w:val="ac"/>
    <w:uiPriority w:val="99"/>
    <w:qFormat/>
    <w:pPr>
      <w:keepNext/>
      <w:keepLines/>
      <w:widowControl w:val="0"/>
      <w:tabs>
        <w:tab w:val="left" w:pos="705"/>
        <w:tab w:val="left" w:pos="1425"/>
        <w:tab w:val="left" w:pos="2310"/>
        <w:tab w:val="right" w:pos="10440"/>
      </w:tabs>
      <w:spacing w:after="288"/>
    </w:pPr>
    <w:rPr>
      <w:b/>
      <w:snapToGrid w:val="0"/>
      <w:color w:val="000000"/>
      <w:sz w:val="28"/>
      <w:lang w:eastAsia="en-US"/>
    </w:rPr>
  </w:style>
  <w:style w:type="paragraph" w:customStyle="1" w:styleId="Minor">
    <w:name w:val="Minor"/>
    <w:next w:val="ac"/>
    <w:uiPriority w:val="99"/>
    <w:qFormat/>
    <w:pPr>
      <w:keepNext/>
      <w:keepLines/>
      <w:widowControl w:val="0"/>
      <w:tabs>
        <w:tab w:val="left" w:pos="720"/>
        <w:tab w:val="left" w:pos="1425"/>
        <w:tab w:val="left" w:pos="2355"/>
        <w:tab w:val="right" w:pos="10440"/>
      </w:tabs>
      <w:spacing w:after="288"/>
    </w:pPr>
    <w:rPr>
      <w:b/>
      <w:snapToGrid w:val="0"/>
      <w:color w:val="000000"/>
      <w:sz w:val="24"/>
      <w:lang w:eastAsia="en-US"/>
    </w:rPr>
  </w:style>
  <w:style w:type="paragraph" w:customStyle="1" w:styleId="TableSBelow">
    <w:name w:val="Table S Below"/>
    <w:uiPriority w:val="99"/>
    <w:qFormat/>
    <w:pPr>
      <w:widowControl w:val="0"/>
    </w:pPr>
    <w:rPr>
      <w:snapToGrid w:val="0"/>
      <w:color w:val="000000"/>
      <w:sz w:val="24"/>
      <w:lang w:eastAsia="en-US"/>
    </w:rPr>
  </w:style>
  <w:style w:type="paragraph" w:customStyle="1" w:styleId="Boxbullet">
    <w:name w:val="Box bullet"/>
    <w:uiPriority w:val="99"/>
    <w:qFormat/>
    <w:pPr>
      <w:widowControl w:val="0"/>
      <w:spacing w:after="288"/>
      <w:ind w:left="1440"/>
      <w:jc w:val="both"/>
    </w:pPr>
    <w:rPr>
      <w:snapToGrid w:val="0"/>
      <w:color w:val="000000"/>
      <w:sz w:val="24"/>
      <w:lang w:eastAsia="en-US"/>
    </w:rPr>
  </w:style>
  <w:style w:type="paragraph" w:customStyle="1" w:styleId="Bulletsmall">
    <w:name w:val="Bullet small"/>
    <w:uiPriority w:val="99"/>
    <w:qFormat/>
    <w:pPr>
      <w:widowControl w:val="0"/>
      <w:spacing w:after="288"/>
      <w:ind w:left="1440"/>
      <w:jc w:val="both"/>
    </w:pPr>
    <w:rPr>
      <w:snapToGrid w:val="0"/>
      <w:color w:val="000000"/>
      <w:sz w:val="24"/>
      <w:lang w:eastAsia="en-US"/>
    </w:rPr>
  </w:style>
  <w:style w:type="paragraph" w:customStyle="1" w:styleId="Sub-minor">
    <w:name w:val="Sub-minor"/>
    <w:next w:val="ac"/>
    <w:uiPriority w:val="99"/>
    <w:qFormat/>
    <w:pPr>
      <w:keepNext/>
      <w:keepLines/>
      <w:widowControl w:val="0"/>
      <w:tabs>
        <w:tab w:val="left" w:pos="720"/>
        <w:tab w:val="left" w:pos="1425"/>
        <w:tab w:val="left" w:pos="2355"/>
        <w:tab w:val="right" w:pos="10440"/>
      </w:tabs>
      <w:spacing w:after="288"/>
      <w:ind w:left="720"/>
    </w:pPr>
    <w:rPr>
      <w:b/>
      <w:snapToGrid w:val="0"/>
      <w:color w:val="000000"/>
      <w:sz w:val="24"/>
      <w:lang w:eastAsia="en-US"/>
    </w:rPr>
  </w:style>
  <w:style w:type="paragraph" w:customStyle="1" w:styleId="Section">
    <w:name w:val="Section"/>
    <w:next w:val="Major"/>
    <w:uiPriority w:val="99"/>
    <w:qFormat/>
    <w:pPr>
      <w:keepNext/>
      <w:keepLines/>
      <w:widowControl w:val="0"/>
      <w:tabs>
        <w:tab w:val="left" w:pos="705"/>
        <w:tab w:val="left" w:pos="1425"/>
        <w:tab w:val="left" w:pos="2310"/>
        <w:tab w:val="right" w:pos="10425"/>
      </w:tabs>
      <w:spacing w:after="288"/>
    </w:pPr>
    <w:rPr>
      <w:b/>
      <w:snapToGrid w:val="0"/>
      <w:color w:val="000000"/>
      <w:sz w:val="36"/>
      <w:lang w:eastAsia="en-US"/>
    </w:rPr>
  </w:style>
  <w:style w:type="paragraph" w:customStyle="1" w:styleId="Note">
    <w:name w:val="Note:"/>
    <w:next w:val="ac"/>
    <w:uiPriority w:val="99"/>
    <w:qFormat/>
    <w:pPr>
      <w:widowControl w:val="0"/>
      <w:tabs>
        <w:tab w:val="left" w:pos="705"/>
        <w:tab w:val="left" w:pos="1440"/>
        <w:tab w:val="left" w:pos="2304"/>
        <w:tab w:val="right" w:pos="10425"/>
      </w:tabs>
      <w:spacing w:after="288"/>
      <w:ind w:left="720"/>
      <w:jc w:val="both"/>
    </w:pPr>
    <w:rPr>
      <w:snapToGrid w:val="0"/>
      <w:color w:val="000000"/>
      <w:sz w:val="24"/>
      <w:lang w:eastAsia="en-US"/>
    </w:rPr>
  </w:style>
  <w:style w:type="paragraph" w:customStyle="1" w:styleId="Indent">
    <w:name w:val="Indent"/>
    <w:uiPriority w:val="99"/>
    <w:qFormat/>
    <w:pPr>
      <w:widowControl w:val="0"/>
      <w:tabs>
        <w:tab w:val="left" w:pos="1425"/>
        <w:tab w:val="left" w:pos="2175"/>
        <w:tab w:val="left" w:pos="2895"/>
      </w:tabs>
      <w:spacing w:after="288"/>
      <w:ind w:left="720"/>
      <w:jc w:val="both"/>
    </w:pPr>
    <w:rPr>
      <w:snapToGrid w:val="0"/>
      <w:color w:val="000000"/>
      <w:sz w:val="24"/>
      <w:lang w:eastAsia="en-US"/>
    </w:rPr>
  </w:style>
  <w:style w:type="paragraph" w:customStyle="1" w:styleId="Tickbox">
    <w:name w:val="Tickbox"/>
    <w:uiPriority w:val="99"/>
    <w:qFormat/>
    <w:pPr>
      <w:widowControl w:val="0"/>
      <w:spacing w:after="288"/>
      <w:ind w:left="1440"/>
      <w:jc w:val="both"/>
    </w:pPr>
    <w:rPr>
      <w:snapToGrid w:val="0"/>
      <w:color w:val="000000"/>
      <w:sz w:val="24"/>
      <w:lang w:eastAsia="en-US"/>
    </w:rPr>
  </w:style>
  <w:style w:type="paragraph" w:customStyle="1" w:styleId="Tablebullet">
    <w:name w:val="Table bullet"/>
    <w:uiPriority w:val="99"/>
    <w:qFormat/>
    <w:pPr>
      <w:widowControl w:val="0"/>
      <w:ind w:left="316"/>
    </w:pPr>
    <w:rPr>
      <w:snapToGrid w:val="0"/>
      <w:color w:val="000000"/>
      <w:sz w:val="24"/>
      <w:lang w:eastAsia="en-US"/>
    </w:rPr>
  </w:style>
  <w:style w:type="paragraph" w:customStyle="1" w:styleId="TableSDUnd">
    <w:name w:val="Table S/D Und"/>
    <w:uiPriority w:val="99"/>
    <w:qFormat/>
    <w:pPr>
      <w:widowControl w:val="0"/>
    </w:pPr>
    <w:rPr>
      <w:snapToGrid w:val="0"/>
      <w:color w:val="000000"/>
      <w:sz w:val="24"/>
      <w:lang w:eastAsia="en-US"/>
    </w:rPr>
  </w:style>
  <w:style w:type="paragraph" w:customStyle="1" w:styleId="Dash">
    <w:name w:val="Dash"/>
    <w:uiPriority w:val="99"/>
    <w:qFormat/>
    <w:pPr>
      <w:widowControl w:val="0"/>
      <w:tabs>
        <w:tab w:val="left" w:pos="720"/>
        <w:tab w:val="left" w:pos="1425"/>
        <w:tab w:val="right" w:pos="9720"/>
      </w:tabs>
      <w:spacing w:after="288"/>
      <w:ind w:left="2160"/>
      <w:jc w:val="both"/>
    </w:pPr>
    <w:rPr>
      <w:snapToGrid w:val="0"/>
      <w:color w:val="000000"/>
      <w:sz w:val="24"/>
      <w:lang w:eastAsia="en-US"/>
    </w:rPr>
  </w:style>
  <w:style w:type="paragraph" w:customStyle="1" w:styleId="TableMidLine">
    <w:name w:val="Table MidLine"/>
    <w:uiPriority w:val="99"/>
    <w:qFormat/>
    <w:pPr>
      <w:widowControl w:val="0"/>
      <w:spacing w:line="360" w:lineRule="atLeast"/>
    </w:pPr>
    <w:rPr>
      <w:snapToGrid w:val="0"/>
      <w:color w:val="000000"/>
      <w:sz w:val="24"/>
      <w:lang w:eastAsia="en-US"/>
    </w:rPr>
  </w:style>
  <w:style w:type="character" w:customStyle="1" w:styleId="read1">
    <w:name w:val="read1"/>
    <w:qFormat/>
    <w:rPr>
      <w:rFonts w:ascii="ˎ̥" w:hAnsi="ˎ̥" w:hint="default"/>
      <w:color w:val="000000"/>
      <w:u w:val="none"/>
    </w:rPr>
  </w:style>
  <w:style w:type="paragraph" w:customStyle="1" w:styleId="textbody-c1">
    <w:name w:val="textbody-c1"/>
    <w:basedOn w:val="a0"/>
    <w:uiPriority w:val="99"/>
    <w:qFormat/>
    <w:pPr>
      <w:widowControl/>
      <w:spacing w:before="100" w:beforeAutospacing="1" w:after="100" w:afterAutospacing="1"/>
      <w:jc w:val="left"/>
    </w:pPr>
    <w:rPr>
      <w:rFonts w:ascii="宋体" w:eastAsia="宋体" w:hAnsi="宋体" w:cs="宋体"/>
      <w:kern w:val="0"/>
      <w:sz w:val="24"/>
      <w:szCs w:val="24"/>
    </w:rPr>
  </w:style>
  <w:style w:type="paragraph" w:customStyle="1" w:styleId="PP">
    <w:name w:val="PP 行"/>
    <w:basedOn w:val="affd"/>
    <w:uiPriority w:val="99"/>
    <w:qFormat/>
  </w:style>
  <w:style w:type="paragraph" w:customStyle="1" w:styleId="150">
    <w:name w:val="样式 两端对齐 行距: 1.5 倍行距"/>
    <w:basedOn w:val="a0"/>
    <w:uiPriority w:val="99"/>
    <w:qFormat/>
    <w:pPr>
      <w:autoSpaceDE w:val="0"/>
      <w:autoSpaceDN w:val="0"/>
      <w:adjustRightInd w:val="0"/>
      <w:spacing w:line="360" w:lineRule="auto"/>
      <w:ind w:firstLineChars="200" w:firstLine="560"/>
    </w:pPr>
    <w:rPr>
      <w:rFonts w:ascii="仿宋_GB2312" w:eastAsia="仿宋_GB2312" w:hAnsi="Times New Roman" w:cs="Times New Roman"/>
      <w:kern w:val="0"/>
      <w:sz w:val="28"/>
      <w:szCs w:val="20"/>
    </w:rPr>
  </w:style>
  <w:style w:type="character" w:customStyle="1" w:styleId="f31">
    <w:name w:val="f31"/>
    <w:qFormat/>
    <w:rPr>
      <w:spacing w:val="375"/>
      <w:sz w:val="18"/>
      <w:szCs w:val="18"/>
      <w:u w:val="none"/>
    </w:rPr>
  </w:style>
  <w:style w:type="paragraph" w:customStyle="1" w:styleId="21215Char">
    <w:name w:val="样式 样式 样式 样式 首行缩进:  2 字符1 + 首行缩进:  2 字符 + 行距: 1.5 倍行距 Char + 首行缩进..."/>
    <w:basedOn w:val="a0"/>
    <w:uiPriority w:val="99"/>
    <w:qFormat/>
    <w:pPr>
      <w:spacing w:line="360" w:lineRule="auto"/>
      <w:ind w:firstLineChars="200" w:firstLine="560"/>
    </w:pPr>
    <w:rPr>
      <w:rFonts w:ascii="Times New Roman" w:eastAsia="宋体" w:hAnsi="Times New Roman" w:cs="Times New Roman"/>
      <w:sz w:val="28"/>
      <w:szCs w:val="28"/>
    </w:rPr>
  </w:style>
  <w:style w:type="character" w:customStyle="1" w:styleId="dsfd">
    <w:name w:val="dsfd"/>
    <w:qFormat/>
  </w:style>
  <w:style w:type="character" w:customStyle="1" w:styleId="t151">
    <w:name w:val="t151"/>
    <w:qFormat/>
    <w:rPr>
      <w:rFonts w:ascii="ˎ̥" w:hAnsi="ˎ̥" w:hint="default"/>
      <w:color w:val="B34300"/>
      <w:sz w:val="18"/>
      <w:szCs w:val="18"/>
    </w:rPr>
  </w:style>
  <w:style w:type="character" w:customStyle="1" w:styleId="redcolor1">
    <w:name w:val="red_color1"/>
    <w:qFormat/>
    <w:rPr>
      <w:color w:val="990000"/>
    </w:rPr>
  </w:style>
  <w:style w:type="paragraph" w:customStyle="1" w:styleId="AT3">
    <w:name w:val="AT标题3"/>
    <w:basedOn w:val="31"/>
    <w:next w:val="a0"/>
    <w:uiPriority w:val="99"/>
    <w:qFormat/>
    <w:pPr>
      <w:keepNext w:val="0"/>
      <w:keepLines w:val="0"/>
      <w:widowControl/>
      <w:spacing w:before="0" w:after="0" w:line="360" w:lineRule="auto"/>
    </w:pPr>
    <w:rPr>
      <w:rFonts w:ascii="仿宋_GB2312" w:eastAsia="仿宋_GB2312" w:hAnsi="Times New Roman"/>
      <w:kern w:val="0"/>
      <w:sz w:val="28"/>
    </w:rPr>
  </w:style>
  <w:style w:type="paragraph" w:customStyle="1" w:styleId="AT">
    <w:name w:val="AT正文"/>
    <w:basedOn w:val="a0"/>
    <w:uiPriority w:val="99"/>
    <w:qFormat/>
    <w:pPr>
      <w:widowControl/>
      <w:wordWrap w:val="0"/>
      <w:spacing w:line="360" w:lineRule="auto"/>
      <w:ind w:firstLineChars="2571" w:firstLine="5399"/>
      <w:jc w:val="left"/>
    </w:pPr>
    <w:rPr>
      <w:rFonts w:ascii="Times New Roman" w:eastAsia="仿宋_GB2312" w:hAnsi="Times New Roman" w:cs="Times New Roman"/>
      <w:bCs/>
      <w:kern w:val="0"/>
      <w:szCs w:val="21"/>
    </w:rPr>
  </w:style>
  <w:style w:type="paragraph" w:customStyle="1" w:styleId="AT0">
    <w:name w:val="AT表格"/>
    <w:basedOn w:val="a0"/>
    <w:uiPriority w:val="99"/>
    <w:qFormat/>
    <w:pPr>
      <w:widowControl/>
      <w:jc w:val="center"/>
    </w:pPr>
    <w:rPr>
      <w:rFonts w:ascii="Arial Narrow" w:eastAsia="仿宋_GB2312" w:hAnsi="Arial Narrow" w:cs="Times New Roman"/>
      <w:color w:val="000000"/>
      <w:kern w:val="0"/>
      <w:sz w:val="18"/>
      <w:szCs w:val="18"/>
    </w:rPr>
  </w:style>
  <w:style w:type="paragraph" w:customStyle="1" w:styleId="AT1">
    <w:name w:val="AT表头"/>
    <w:basedOn w:val="AT"/>
    <w:uiPriority w:val="99"/>
    <w:qFormat/>
    <w:pPr>
      <w:ind w:firstLineChars="0" w:firstLine="0"/>
      <w:jc w:val="center"/>
    </w:pPr>
    <w:rPr>
      <w:b/>
    </w:rPr>
  </w:style>
  <w:style w:type="character" w:customStyle="1" w:styleId="da1">
    <w:name w:val="da1"/>
    <w:qFormat/>
    <w:rPr>
      <w:rFonts w:ascii="宋体" w:eastAsia="宋体" w:hAnsi="宋体" w:hint="eastAsia"/>
      <w:color w:val="000000"/>
      <w:spacing w:val="360"/>
      <w:sz w:val="28"/>
      <w:szCs w:val="28"/>
      <w:u w:val="none"/>
    </w:rPr>
  </w:style>
  <w:style w:type="character" w:customStyle="1" w:styleId="font21">
    <w:name w:val="font21"/>
    <w:qFormat/>
    <w:rPr>
      <w:color w:val="000000"/>
      <w:sz w:val="21"/>
      <w:szCs w:val="21"/>
      <w:u w:val="none"/>
    </w:rPr>
  </w:style>
  <w:style w:type="paragraph" w:customStyle="1" w:styleId="font10">
    <w:name w:val="font10"/>
    <w:basedOn w:val="a0"/>
    <w:qFormat/>
    <w:pPr>
      <w:widowControl/>
      <w:spacing w:before="100" w:beforeAutospacing="1" w:after="100" w:afterAutospacing="1"/>
      <w:jc w:val="left"/>
    </w:pPr>
    <w:rPr>
      <w:rFonts w:ascii="宋体" w:eastAsia="宋体" w:hAnsi="宋体" w:cs="Arial Unicode MS" w:hint="eastAsia"/>
      <w:color w:val="000000"/>
      <w:kern w:val="0"/>
      <w:sz w:val="20"/>
      <w:szCs w:val="20"/>
    </w:rPr>
  </w:style>
  <w:style w:type="character" w:customStyle="1" w:styleId="md2">
    <w:name w:val="md2"/>
    <w:qFormat/>
    <w:rPr>
      <w:spacing w:val="300"/>
      <w:sz w:val="22"/>
      <w:szCs w:val="22"/>
    </w:rPr>
  </w:style>
  <w:style w:type="paragraph" w:customStyle="1" w:styleId="font11">
    <w:name w:val="font11"/>
    <w:basedOn w:val="a0"/>
    <w:uiPriority w:val="99"/>
    <w:qFormat/>
    <w:pPr>
      <w:widowControl/>
      <w:spacing w:before="100" w:beforeAutospacing="1" w:after="100" w:afterAutospacing="1"/>
      <w:jc w:val="left"/>
    </w:pPr>
    <w:rPr>
      <w:rFonts w:ascii="宋体" w:eastAsia="宋体" w:hAnsi="宋体" w:cs="宋体"/>
      <w:kern w:val="0"/>
      <w:sz w:val="20"/>
      <w:szCs w:val="20"/>
    </w:rPr>
  </w:style>
  <w:style w:type="character" w:customStyle="1" w:styleId="h10">
    <w:name w:val="h1"/>
    <w:qFormat/>
    <w:rPr>
      <w:rFonts w:hint="default"/>
      <w:spacing w:val="274"/>
      <w:sz w:val="21"/>
      <w:szCs w:val="21"/>
    </w:rPr>
  </w:style>
  <w:style w:type="character" w:customStyle="1" w:styleId="style61">
    <w:name w:val="style61"/>
    <w:qFormat/>
    <w:rPr>
      <w:b/>
      <w:bCs/>
      <w:color w:val="CC0000"/>
      <w:sz w:val="33"/>
      <w:szCs w:val="33"/>
    </w:rPr>
  </w:style>
  <w:style w:type="paragraph" w:customStyle="1" w:styleId="314">
    <w:name w:val="正文文本缩进 31"/>
    <w:basedOn w:val="a0"/>
    <w:uiPriority w:val="99"/>
    <w:qFormat/>
    <w:pPr>
      <w:widowControl/>
      <w:adjustRightInd w:val="0"/>
      <w:spacing w:line="440" w:lineRule="exact"/>
      <w:ind w:firstLine="480"/>
      <w:jc w:val="left"/>
      <w:textAlignment w:val="baseline"/>
    </w:pPr>
    <w:rPr>
      <w:rFonts w:ascii="宋体" w:eastAsia="宋体" w:hAnsi="宋体" w:cs="Times New Roman"/>
      <w:kern w:val="0"/>
      <w:sz w:val="24"/>
      <w:szCs w:val="20"/>
    </w:rPr>
  </w:style>
  <w:style w:type="paragraph" w:customStyle="1" w:styleId="af32hichaf0dbchf32cgrid">
    <w:name w:val="af32hichaf0dbchf32cgrid"/>
    <w:uiPriority w:val="99"/>
    <w:qFormat/>
    <w:pPr>
      <w:widowControl w:val="0"/>
      <w:tabs>
        <w:tab w:val="left" w:pos="0"/>
      </w:tabs>
      <w:autoSpaceDE w:val="0"/>
      <w:autoSpaceDN w:val="0"/>
      <w:adjustRightInd w:val="0"/>
      <w:ind w:right="26" w:firstLine="480"/>
    </w:pPr>
    <w:rPr>
      <w:rFonts w:ascii="楷体_GB2312" w:eastAsia="楷体_GB2312"/>
      <w:sz w:val="28"/>
    </w:rPr>
  </w:style>
  <w:style w:type="character" w:customStyle="1" w:styleId="CharChar1">
    <w:name w:val="Char Char1"/>
    <w:qFormat/>
    <w:rPr>
      <w:rFonts w:ascii="宋体" w:eastAsia="宋体" w:hAnsi="宋体" w:cs="宋体"/>
      <w:color w:val="000080"/>
      <w:sz w:val="24"/>
      <w:szCs w:val="24"/>
      <w:lang w:val="en-US" w:eastAsia="zh-CN" w:bidi="ar-SA"/>
    </w:rPr>
  </w:style>
  <w:style w:type="paragraph" w:customStyle="1" w:styleId="ATCharCharCharCharCharChar">
    <w:name w:val="AT正文 Char Char Char Char Char Char"/>
    <w:basedOn w:val="a0"/>
    <w:uiPriority w:val="99"/>
    <w:qFormat/>
    <w:pPr>
      <w:widowControl/>
      <w:wordWrap w:val="0"/>
      <w:spacing w:line="360" w:lineRule="auto"/>
    </w:pPr>
    <w:rPr>
      <w:rFonts w:ascii="仿宋_GB2312" w:eastAsia="仿宋_GB2312" w:hAnsi="Times New Roman" w:cs="Times New Roman"/>
      <w:bCs/>
      <w:sz w:val="28"/>
      <w:szCs w:val="28"/>
    </w:rPr>
  </w:style>
  <w:style w:type="paragraph" w:customStyle="1" w:styleId="1ff0">
    <w:name w:val="日期1"/>
    <w:basedOn w:val="a0"/>
    <w:next w:val="a0"/>
    <w:uiPriority w:val="99"/>
    <w:qFormat/>
    <w:pPr>
      <w:adjustRightInd w:val="0"/>
      <w:spacing w:line="312" w:lineRule="atLeast"/>
      <w:textAlignment w:val="baseline"/>
    </w:pPr>
    <w:rPr>
      <w:rFonts w:ascii="宋体" w:eastAsia="宋体" w:hAnsi="Times New Roman" w:cs="Times New Roman"/>
      <w:kern w:val="0"/>
      <w:sz w:val="28"/>
      <w:szCs w:val="20"/>
    </w:rPr>
  </w:style>
  <w:style w:type="paragraph" w:customStyle="1" w:styleId="ZW1">
    <w:name w:val="ZW1"/>
    <w:basedOn w:val="a0"/>
    <w:uiPriority w:val="99"/>
    <w:qFormat/>
    <w:pPr>
      <w:spacing w:before="120" w:line="360" w:lineRule="auto"/>
      <w:ind w:firstLine="567"/>
    </w:pPr>
    <w:rPr>
      <w:rFonts w:ascii="Arial Narrow" w:eastAsia="宋体" w:hAnsi="Arial Narrow" w:cs="Times New Roman"/>
      <w:sz w:val="24"/>
      <w:szCs w:val="20"/>
    </w:rPr>
  </w:style>
  <w:style w:type="paragraph" w:customStyle="1" w:styleId="216">
    <w:name w:val="正文文本 21"/>
    <w:basedOn w:val="a0"/>
    <w:uiPriority w:val="99"/>
    <w:qFormat/>
    <w:pPr>
      <w:adjustRightInd w:val="0"/>
      <w:ind w:firstLine="420"/>
      <w:jc w:val="left"/>
      <w:textAlignment w:val="baseline"/>
    </w:pPr>
    <w:rPr>
      <w:rFonts w:ascii="宋体" w:eastAsia="宋体" w:hAnsi="Times New Roman" w:cs="Times New Roman"/>
      <w:color w:val="000000"/>
      <w:sz w:val="24"/>
      <w:szCs w:val="20"/>
    </w:rPr>
  </w:style>
  <w:style w:type="paragraph" w:customStyle="1" w:styleId="xl1077">
    <w:name w:val="xl1077"/>
    <w:basedOn w:val="a0"/>
    <w:uiPriority w:val="99"/>
    <w:qFormat/>
    <w:pPr>
      <w:widowControl/>
      <w:spacing w:before="100" w:after="100"/>
      <w:jc w:val="center"/>
      <w:textAlignment w:val="center"/>
    </w:pPr>
    <w:rPr>
      <w:rFonts w:ascii="仿宋_GB2312" w:eastAsia="仿宋_GB2312" w:hAnsi="宋体" w:cs="Times New Roman" w:hint="eastAsia"/>
      <w:b/>
      <w:kern w:val="0"/>
      <w:sz w:val="24"/>
      <w:szCs w:val="20"/>
    </w:rPr>
  </w:style>
  <w:style w:type="paragraph" w:customStyle="1" w:styleId="affffffff">
    <w:name w:val="标准"/>
    <w:basedOn w:val="a0"/>
    <w:uiPriority w:val="99"/>
    <w:qFormat/>
    <w:pPr>
      <w:autoSpaceDE w:val="0"/>
      <w:autoSpaceDN w:val="0"/>
      <w:adjustRightInd w:val="0"/>
      <w:spacing w:line="360" w:lineRule="auto"/>
      <w:jc w:val="center"/>
      <w:textAlignment w:val="baseline"/>
    </w:pPr>
    <w:rPr>
      <w:rFonts w:ascii="仿宋_GB2312" w:eastAsia="仿宋_GB2312" w:hAnsi="Times New Roman" w:cs="Times New Roman"/>
      <w:sz w:val="24"/>
      <w:szCs w:val="20"/>
    </w:rPr>
  </w:style>
  <w:style w:type="paragraph" w:customStyle="1" w:styleId="Char30">
    <w:name w:val="Char3"/>
    <w:basedOn w:val="a0"/>
    <w:uiPriority w:val="99"/>
    <w:qFormat/>
    <w:rPr>
      <w:rFonts w:ascii="Times New Roman" w:eastAsia="宋体" w:hAnsi="Times New Roman" w:cs="Times New Roman"/>
      <w:szCs w:val="24"/>
    </w:rPr>
  </w:style>
  <w:style w:type="paragraph" w:customStyle="1" w:styleId="xl72">
    <w:name w:val="xl72"/>
    <w:basedOn w:val="a0"/>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cs="Times New Roman" w:hint="eastAsia"/>
      <w:kern w:val="0"/>
      <w:sz w:val="20"/>
      <w:szCs w:val="20"/>
    </w:rPr>
  </w:style>
  <w:style w:type="paragraph" w:customStyle="1" w:styleId="Char2CharCharCharCharCharCharCharCharChar">
    <w:name w:val="Char2 Char Char Char Char Char Char Char Char Char"/>
    <w:basedOn w:val="a0"/>
    <w:uiPriority w:val="99"/>
    <w:qFormat/>
    <w:rPr>
      <w:rFonts w:ascii="Tahoma" w:eastAsia="宋体" w:hAnsi="Tahoma" w:cs="Times New Roman"/>
      <w:sz w:val="24"/>
      <w:szCs w:val="20"/>
    </w:rPr>
  </w:style>
  <w:style w:type="paragraph" w:customStyle="1" w:styleId="CharCharChar1Char">
    <w:name w:val="Char Char Char1 Char"/>
    <w:basedOn w:val="a0"/>
    <w:uiPriority w:val="99"/>
    <w:qFormat/>
    <w:rPr>
      <w:rFonts w:ascii="Tahoma" w:eastAsia="宋体" w:hAnsi="Tahoma" w:cs="Times New Roman"/>
      <w:sz w:val="24"/>
      <w:szCs w:val="20"/>
    </w:rPr>
  </w:style>
  <w:style w:type="character" w:customStyle="1" w:styleId="ho121">
    <w:name w:val="ho121"/>
    <w:qFormat/>
    <w:rPr>
      <w:color w:val="CC0000"/>
    </w:rPr>
  </w:style>
  <w:style w:type="paragraph" w:customStyle="1" w:styleId="126">
    <w:name w:val="纯文本12"/>
    <w:basedOn w:val="a0"/>
    <w:uiPriority w:val="99"/>
    <w:qFormat/>
    <w:pPr>
      <w:adjustRightInd w:val="0"/>
      <w:textAlignment w:val="baseline"/>
    </w:pPr>
    <w:rPr>
      <w:rFonts w:ascii="宋体" w:eastAsia="宋体" w:hAnsi="Times New Roman" w:cs="Times New Roman"/>
      <w:kern w:val="0"/>
      <w:szCs w:val="20"/>
    </w:rPr>
  </w:style>
  <w:style w:type="paragraph" w:customStyle="1" w:styleId="CharChar1Char2">
    <w:name w:val="Char Char1 Char2"/>
    <w:basedOn w:val="a0"/>
    <w:uiPriority w:val="99"/>
    <w:qFormat/>
    <w:rPr>
      <w:rFonts w:ascii="Times New Roman" w:eastAsia="宋体" w:hAnsi="Times New Roman" w:cs="Times New Roman"/>
      <w:szCs w:val="20"/>
    </w:rPr>
  </w:style>
  <w:style w:type="paragraph" w:customStyle="1" w:styleId="1CharCharCharCharCharChar">
    <w:name w:val="1 Char Char Char Char Char Char"/>
    <w:basedOn w:val="a0"/>
    <w:uiPriority w:val="99"/>
    <w:qFormat/>
    <w:rPr>
      <w:rFonts w:ascii="Tahoma" w:eastAsia="宋体" w:hAnsi="Tahoma" w:cs="Times New Roman"/>
      <w:sz w:val="24"/>
      <w:szCs w:val="20"/>
    </w:rPr>
  </w:style>
  <w:style w:type="paragraph" w:customStyle="1" w:styleId="1CharCharCharCharCharChar1Char">
    <w:name w:val="1 Char Char Char Char Char Char1 Char"/>
    <w:basedOn w:val="a0"/>
    <w:uiPriority w:val="99"/>
    <w:qFormat/>
    <w:rPr>
      <w:rFonts w:ascii="Tahoma" w:eastAsia="宋体" w:hAnsi="Tahoma" w:cs="Times New Roman"/>
      <w:sz w:val="24"/>
      <w:szCs w:val="20"/>
    </w:rPr>
  </w:style>
  <w:style w:type="paragraph" w:customStyle="1" w:styleId="affffffff0">
    <w:name w:val="表格数据"/>
    <w:basedOn w:val="a0"/>
    <w:uiPriority w:val="99"/>
    <w:qFormat/>
    <w:pPr>
      <w:spacing w:line="400" w:lineRule="exact"/>
      <w:jc w:val="right"/>
    </w:pPr>
    <w:rPr>
      <w:rFonts w:ascii="Times New Roman" w:eastAsia="仿宋_GB2312" w:hAnsi="Times New Roman" w:cs="宋体"/>
      <w:szCs w:val="20"/>
    </w:rPr>
  </w:style>
  <w:style w:type="paragraph" w:customStyle="1" w:styleId="affffffff1">
    <w:name w:val="表格正文"/>
    <w:basedOn w:val="a0"/>
    <w:uiPriority w:val="99"/>
    <w:qFormat/>
    <w:pPr>
      <w:spacing w:line="400" w:lineRule="exact"/>
    </w:pPr>
    <w:rPr>
      <w:rFonts w:ascii="仿宋_GB2312" w:eastAsia="仿宋_GB2312" w:hAnsi="Times New Roman" w:cs="宋体"/>
      <w:b/>
      <w:bCs/>
      <w:szCs w:val="20"/>
    </w:rPr>
  </w:style>
  <w:style w:type="paragraph" w:customStyle="1" w:styleId="AT10">
    <w:name w:val="AT标题1"/>
    <w:basedOn w:val="1"/>
    <w:next w:val="a0"/>
    <w:uiPriority w:val="99"/>
    <w:qFormat/>
    <w:pPr>
      <w:keepNext w:val="0"/>
      <w:keepLines w:val="0"/>
      <w:spacing w:after="0" w:line="360" w:lineRule="auto"/>
      <w:jc w:val="center"/>
    </w:pPr>
    <w:rPr>
      <w:rFonts w:ascii="仿宋_GB2312" w:eastAsia="仿宋_GB2312" w:hAnsi="宋体" w:cs="Times New Roman"/>
      <w:spacing w:val="20"/>
      <w:sz w:val="32"/>
      <w:szCs w:val="36"/>
    </w:rPr>
  </w:style>
  <w:style w:type="paragraph" w:customStyle="1" w:styleId="CharCharCharCharCharCharCharCharCharChar">
    <w:name w:val="Char Char Char Char Char Char Char Char Char Char"/>
    <w:basedOn w:val="a0"/>
    <w:uiPriority w:val="99"/>
    <w:qFormat/>
    <w:rPr>
      <w:rFonts w:ascii="Tahoma" w:eastAsia="宋体" w:hAnsi="Tahoma" w:cs="Times New Roman"/>
      <w:sz w:val="24"/>
      <w:szCs w:val="20"/>
    </w:rPr>
  </w:style>
  <w:style w:type="paragraph" w:customStyle="1" w:styleId="CharCharChar1Char2">
    <w:name w:val="Char Char Char1 Char2"/>
    <w:basedOn w:val="a0"/>
    <w:uiPriority w:val="99"/>
    <w:qFormat/>
    <w:rPr>
      <w:rFonts w:ascii="Tahoma" w:eastAsia="宋体" w:hAnsi="Tahoma" w:cs="Times New Roman"/>
      <w:sz w:val="24"/>
      <w:szCs w:val="20"/>
    </w:rPr>
  </w:style>
  <w:style w:type="paragraph" w:customStyle="1" w:styleId="Char41">
    <w:name w:val="Char41"/>
    <w:basedOn w:val="a0"/>
    <w:uiPriority w:val="99"/>
    <w:qFormat/>
    <w:rPr>
      <w:rFonts w:ascii="Tahoma" w:eastAsia="宋体" w:hAnsi="Tahoma" w:cs="Times New Roman"/>
      <w:sz w:val="24"/>
      <w:szCs w:val="20"/>
    </w:rPr>
  </w:style>
  <w:style w:type="character" w:customStyle="1" w:styleId="Char1Char1">
    <w:name w:val="Char1 Char1"/>
    <w:qFormat/>
    <w:rPr>
      <w:rFonts w:ascii="Tahoma" w:hAnsi="Tahoma"/>
      <w:kern w:val="2"/>
      <w:sz w:val="24"/>
    </w:rPr>
  </w:style>
  <w:style w:type="paragraph" w:customStyle="1" w:styleId="Char2CharCharChar1">
    <w:name w:val="Char2 Char Char Char1"/>
    <w:basedOn w:val="a0"/>
    <w:uiPriority w:val="99"/>
    <w:qFormat/>
    <w:rPr>
      <w:rFonts w:ascii="Tahoma" w:eastAsia="宋体" w:hAnsi="Tahoma" w:cs="Times New Roman"/>
      <w:sz w:val="24"/>
      <w:szCs w:val="20"/>
    </w:rPr>
  </w:style>
  <w:style w:type="paragraph" w:customStyle="1" w:styleId="Char1CharCharChar1">
    <w:name w:val="Char1 Char Char Char1"/>
    <w:basedOn w:val="a0"/>
    <w:uiPriority w:val="99"/>
    <w:qFormat/>
    <w:rPr>
      <w:rFonts w:ascii="Tahoma" w:eastAsia="宋体" w:hAnsi="Tahoma" w:cs="Times New Roman"/>
      <w:sz w:val="24"/>
      <w:szCs w:val="20"/>
    </w:rPr>
  </w:style>
  <w:style w:type="paragraph" w:customStyle="1" w:styleId="Char4CharCharCharCharCharCharCharCharCharCharCharCharCharChar1">
    <w:name w:val="Char4 Char Char Char Char Char Char Char Char Char Char Char Char Char Char1"/>
    <w:basedOn w:val="a0"/>
    <w:uiPriority w:val="99"/>
    <w:qFormat/>
    <w:rPr>
      <w:rFonts w:ascii="Tahoma" w:eastAsia="宋体" w:hAnsi="Tahoma" w:cs="Times New Roman"/>
      <w:sz w:val="24"/>
      <w:szCs w:val="20"/>
    </w:rPr>
  </w:style>
  <w:style w:type="paragraph" w:customStyle="1" w:styleId="Char2CharChar1CharCharCharCharCharCharCharCharChar1">
    <w:name w:val="Char2 Char Char1 Char Char Char Char Char Char Char Char Char1"/>
    <w:basedOn w:val="a0"/>
    <w:uiPriority w:val="99"/>
    <w:qFormat/>
    <w:rPr>
      <w:rFonts w:ascii="Tahoma" w:eastAsia="宋体" w:hAnsi="Tahoma" w:cs="Times New Roman"/>
      <w:sz w:val="24"/>
      <w:szCs w:val="20"/>
    </w:rPr>
  </w:style>
  <w:style w:type="paragraph" w:customStyle="1" w:styleId="CharCharChar1">
    <w:name w:val="Char Char Char1"/>
    <w:basedOn w:val="a0"/>
    <w:uiPriority w:val="99"/>
    <w:qFormat/>
    <w:pPr>
      <w:widowControl/>
      <w:spacing w:after="160" w:line="240" w:lineRule="exact"/>
      <w:jc w:val="left"/>
    </w:pPr>
    <w:rPr>
      <w:rFonts w:ascii="Verdana" w:eastAsia="宋体" w:hAnsi="Verdana" w:cs="Times New Roman"/>
      <w:kern w:val="0"/>
      <w:sz w:val="20"/>
      <w:szCs w:val="20"/>
      <w:lang w:eastAsia="en-US"/>
    </w:rPr>
  </w:style>
  <w:style w:type="paragraph" w:customStyle="1" w:styleId="217">
    <w:name w:val="正文21"/>
    <w:uiPriority w:val="99"/>
    <w:qFormat/>
    <w:pPr>
      <w:widowControl w:val="0"/>
      <w:adjustRightInd w:val="0"/>
      <w:spacing w:line="312" w:lineRule="atLeast"/>
      <w:jc w:val="both"/>
      <w:textAlignment w:val="baseline"/>
    </w:pPr>
    <w:rPr>
      <w:rFonts w:ascii="宋体"/>
      <w:sz w:val="34"/>
    </w:rPr>
  </w:style>
  <w:style w:type="paragraph" w:customStyle="1" w:styleId="CharCharCharCharCharCharChar1">
    <w:name w:val="Char Char Char Char Char Char Char1"/>
    <w:basedOn w:val="a0"/>
    <w:uiPriority w:val="99"/>
    <w:qFormat/>
    <w:pPr>
      <w:widowControl/>
      <w:spacing w:after="160" w:line="240" w:lineRule="exact"/>
      <w:jc w:val="left"/>
    </w:pPr>
    <w:rPr>
      <w:rFonts w:ascii="Times New Roman" w:eastAsia="Times New Roman" w:hAnsi="Times New Roman" w:cs="Angsana New"/>
      <w:kern w:val="0"/>
      <w:sz w:val="20"/>
      <w:szCs w:val="20"/>
      <w:lang w:bidi="th-TH"/>
    </w:rPr>
  </w:style>
  <w:style w:type="paragraph" w:customStyle="1" w:styleId="3110">
    <w:name w:val="正文文本缩进 311"/>
    <w:basedOn w:val="a0"/>
    <w:uiPriority w:val="99"/>
    <w:qFormat/>
    <w:pPr>
      <w:widowControl/>
      <w:adjustRightInd w:val="0"/>
      <w:spacing w:line="440" w:lineRule="exact"/>
      <w:ind w:firstLine="480"/>
      <w:jc w:val="left"/>
      <w:textAlignment w:val="baseline"/>
    </w:pPr>
    <w:rPr>
      <w:rFonts w:ascii="宋体" w:eastAsia="宋体" w:hAnsi="宋体" w:cs="Times New Roman"/>
      <w:kern w:val="0"/>
      <w:sz w:val="24"/>
      <w:szCs w:val="20"/>
    </w:rPr>
  </w:style>
  <w:style w:type="character" w:customStyle="1" w:styleId="CharChar11">
    <w:name w:val="Char Char11"/>
    <w:qFormat/>
    <w:rPr>
      <w:rFonts w:ascii="宋体" w:eastAsia="宋体" w:hAnsi="宋体" w:cs="宋体"/>
      <w:color w:val="000080"/>
      <w:sz w:val="24"/>
      <w:szCs w:val="24"/>
      <w:lang w:val="en-US" w:eastAsia="zh-CN" w:bidi="ar-SA"/>
    </w:rPr>
  </w:style>
  <w:style w:type="paragraph" w:customStyle="1" w:styleId="116">
    <w:name w:val="日期11"/>
    <w:basedOn w:val="a0"/>
    <w:next w:val="a0"/>
    <w:uiPriority w:val="99"/>
    <w:qFormat/>
    <w:pPr>
      <w:adjustRightInd w:val="0"/>
      <w:spacing w:line="312" w:lineRule="atLeast"/>
      <w:textAlignment w:val="baseline"/>
    </w:pPr>
    <w:rPr>
      <w:rFonts w:ascii="宋体" w:eastAsia="宋体" w:hAnsi="Times New Roman" w:cs="Times New Roman"/>
      <w:kern w:val="0"/>
      <w:sz w:val="28"/>
      <w:szCs w:val="20"/>
    </w:rPr>
  </w:style>
  <w:style w:type="paragraph" w:customStyle="1" w:styleId="2113">
    <w:name w:val="正文文本缩进 211"/>
    <w:basedOn w:val="a0"/>
    <w:uiPriority w:val="99"/>
    <w:qFormat/>
    <w:pPr>
      <w:adjustRightInd w:val="0"/>
      <w:ind w:firstLine="435"/>
      <w:jc w:val="left"/>
      <w:textAlignment w:val="baseline"/>
    </w:pPr>
    <w:rPr>
      <w:rFonts w:ascii="Times New Roman" w:eastAsia="宋体" w:hAnsi="Times New Roman" w:cs="Times New Roman"/>
      <w:color w:val="000000"/>
      <w:sz w:val="28"/>
      <w:szCs w:val="20"/>
    </w:rPr>
  </w:style>
  <w:style w:type="paragraph" w:customStyle="1" w:styleId="2114">
    <w:name w:val="正文文本 211"/>
    <w:basedOn w:val="a0"/>
    <w:uiPriority w:val="99"/>
    <w:qFormat/>
    <w:pPr>
      <w:adjustRightInd w:val="0"/>
      <w:ind w:firstLine="420"/>
      <w:jc w:val="left"/>
      <w:textAlignment w:val="baseline"/>
    </w:pPr>
    <w:rPr>
      <w:rFonts w:ascii="宋体" w:eastAsia="宋体" w:hAnsi="Times New Roman" w:cs="Times New Roman"/>
      <w:color w:val="000000"/>
      <w:sz w:val="24"/>
      <w:szCs w:val="20"/>
    </w:rPr>
  </w:style>
  <w:style w:type="paragraph" w:customStyle="1" w:styleId="Char20">
    <w:name w:val="Char2"/>
    <w:basedOn w:val="a0"/>
    <w:uiPriority w:val="99"/>
    <w:qFormat/>
    <w:rPr>
      <w:rFonts w:ascii="Times New Roman" w:eastAsia="宋体" w:hAnsi="Times New Roman" w:cs="Times New Roman"/>
      <w:szCs w:val="24"/>
    </w:rPr>
  </w:style>
  <w:style w:type="paragraph" w:customStyle="1" w:styleId="Char2CharCharCharCharCharCharCharCharChar1">
    <w:name w:val="Char2 Char Char Char Char Char Char Char Char Char1"/>
    <w:basedOn w:val="a0"/>
    <w:uiPriority w:val="99"/>
    <w:qFormat/>
    <w:rPr>
      <w:rFonts w:ascii="Tahoma" w:eastAsia="宋体" w:hAnsi="Tahoma" w:cs="Times New Roman"/>
      <w:sz w:val="24"/>
      <w:szCs w:val="20"/>
    </w:rPr>
  </w:style>
  <w:style w:type="paragraph" w:customStyle="1" w:styleId="117">
    <w:name w:val="纯文本11"/>
    <w:basedOn w:val="a0"/>
    <w:uiPriority w:val="99"/>
    <w:qFormat/>
    <w:pPr>
      <w:adjustRightInd w:val="0"/>
      <w:textAlignment w:val="baseline"/>
    </w:pPr>
    <w:rPr>
      <w:rFonts w:ascii="宋体" w:eastAsia="宋体" w:hAnsi="Times New Roman" w:cs="Times New Roman"/>
      <w:kern w:val="0"/>
      <w:szCs w:val="20"/>
    </w:rPr>
  </w:style>
  <w:style w:type="paragraph" w:customStyle="1" w:styleId="CharChar1Char1">
    <w:name w:val="Char Char1 Char1"/>
    <w:basedOn w:val="a0"/>
    <w:uiPriority w:val="99"/>
    <w:qFormat/>
    <w:rPr>
      <w:rFonts w:ascii="Times New Roman" w:eastAsia="宋体" w:hAnsi="Times New Roman" w:cs="Times New Roman"/>
      <w:szCs w:val="20"/>
    </w:rPr>
  </w:style>
  <w:style w:type="paragraph" w:customStyle="1" w:styleId="CharCharChar1Char1">
    <w:name w:val="Char Char Char1 Char1"/>
    <w:basedOn w:val="a0"/>
    <w:uiPriority w:val="99"/>
    <w:qFormat/>
    <w:rPr>
      <w:rFonts w:ascii="Tahoma" w:eastAsia="宋体" w:hAnsi="Tahoma" w:cs="Times New Roman"/>
      <w:sz w:val="24"/>
      <w:szCs w:val="20"/>
    </w:rPr>
  </w:style>
  <w:style w:type="paragraph" w:customStyle="1" w:styleId="CharCharCharChar1">
    <w:name w:val="Char Char Char Char1"/>
    <w:basedOn w:val="a0"/>
    <w:uiPriority w:val="99"/>
    <w:qFormat/>
    <w:rPr>
      <w:rFonts w:ascii="Tahoma" w:eastAsia="宋体" w:hAnsi="Tahoma" w:cs="Times New Roman"/>
      <w:sz w:val="24"/>
      <w:szCs w:val="20"/>
    </w:rPr>
  </w:style>
  <w:style w:type="paragraph" w:customStyle="1" w:styleId="affffffff2">
    <w:name w:val="尽职正文"/>
    <w:basedOn w:val="HTML1"/>
    <w:uiPriority w:val="99"/>
    <w:qFormat/>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s>
      <w:spacing w:beforeLines="50" w:line="400" w:lineRule="exact"/>
      <w:ind w:firstLineChars="200" w:firstLine="200"/>
      <w:jc w:val="both"/>
    </w:pPr>
    <w:rPr>
      <w:rFonts w:hAnsi="Courier New" w:cs="Courier New"/>
      <w:kern w:val="0"/>
      <w:sz w:val="23"/>
      <w:szCs w:val="20"/>
    </w:rPr>
  </w:style>
  <w:style w:type="paragraph" w:customStyle="1" w:styleId="Charff0">
    <w:name w:val="默认段落字体 Char"/>
    <w:basedOn w:val="a0"/>
    <w:uiPriority w:val="99"/>
    <w:qFormat/>
    <w:rPr>
      <w:rFonts w:ascii="Tahoma" w:eastAsia="宋体" w:hAnsi="Tahoma" w:cs="Times New Roman"/>
      <w:sz w:val="24"/>
      <w:szCs w:val="20"/>
    </w:rPr>
  </w:style>
  <w:style w:type="paragraph" w:customStyle="1" w:styleId="1CharCharCharChar">
    <w:name w:val="1 Char Char Char Char"/>
    <w:basedOn w:val="a0"/>
    <w:uiPriority w:val="99"/>
    <w:qFormat/>
    <w:rPr>
      <w:rFonts w:ascii="Tahoma" w:eastAsia="宋体" w:hAnsi="Tahoma" w:cs="Times New Roman"/>
      <w:sz w:val="24"/>
      <w:szCs w:val="20"/>
    </w:rPr>
  </w:style>
  <w:style w:type="character" w:customStyle="1" w:styleId="highlight1">
    <w:name w:val="highlight1"/>
    <w:qFormat/>
    <w:rPr>
      <w:sz w:val="21"/>
      <w:szCs w:val="21"/>
    </w:rPr>
  </w:style>
  <w:style w:type="paragraph" w:customStyle="1" w:styleId="DecimalAligned">
    <w:name w:val="Decimal Aligned"/>
    <w:basedOn w:val="a0"/>
    <w:uiPriority w:val="40"/>
    <w:qFormat/>
    <w:pPr>
      <w:widowControl/>
      <w:tabs>
        <w:tab w:val="decimal" w:pos="360"/>
      </w:tabs>
      <w:spacing w:after="200" w:line="276" w:lineRule="auto"/>
      <w:jc w:val="left"/>
    </w:pPr>
    <w:rPr>
      <w:rFonts w:ascii="Calibri" w:eastAsia="宋体" w:hAnsi="Calibri" w:cs="Times New Roman"/>
      <w:kern w:val="0"/>
      <w:sz w:val="22"/>
    </w:rPr>
  </w:style>
  <w:style w:type="character" w:customStyle="1" w:styleId="1ff1">
    <w:name w:val="不明显强调1"/>
    <w:uiPriority w:val="19"/>
    <w:qFormat/>
    <w:rPr>
      <w:rFonts w:eastAsia="宋体" w:cs="Times New Roman"/>
      <w:i/>
      <w:iCs/>
      <w:color w:val="808080"/>
      <w:szCs w:val="22"/>
      <w:lang w:eastAsia="zh-CN"/>
    </w:rPr>
  </w:style>
  <w:style w:type="character" w:customStyle="1" w:styleId="CharChar12">
    <w:name w:val="Char Char12"/>
    <w:qFormat/>
    <w:rPr>
      <w:rFonts w:eastAsia="宋体"/>
      <w:kern w:val="2"/>
      <w:sz w:val="21"/>
      <w:szCs w:val="20"/>
      <w:lang w:val="en-US" w:eastAsia="zh-CN" w:bidi="ar-SA"/>
    </w:rPr>
  </w:style>
  <w:style w:type="character" w:customStyle="1" w:styleId="CharChar9">
    <w:name w:val="Char Char9"/>
    <w:qFormat/>
    <w:rPr>
      <w:rFonts w:ascii="Times New Roman" w:eastAsia="宋体" w:hAnsi="Times New Roman" w:cs="Times New Roman"/>
      <w:sz w:val="18"/>
      <w:szCs w:val="20"/>
    </w:rPr>
  </w:style>
  <w:style w:type="character" w:customStyle="1" w:styleId="CharChar6">
    <w:name w:val="Char Char6"/>
    <w:qFormat/>
    <w:rPr>
      <w:rFonts w:ascii="Times New Roman" w:eastAsia="宋体" w:hAnsi="Times New Roman" w:cs="Times New Roman"/>
      <w:sz w:val="18"/>
      <w:szCs w:val="20"/>
    </w:rPr>
  </w:style>
  <w:style w:type="character" w:customStyle="1" w:styleId="k1">
    <w:name w:val="k1"/>
    <w:qFormat/>
    <w:rPr>
      <w:color w:val="999999"/>
    </w:rPr>
  </w:style>
  <w:style w:type="character" w:customStyle="1" w:styleId="zzzz1">
    <w:name w:val="zzzz1"/>
    <w:qFormat/>
    <w:rPr>
      <w:sz w:val="20"/>
      <w:szCs w:val="20"/>
    </w:rPr>
  </w:style>
  <w:style w:type="character" w:customStyle="1" w:styleId="CharChar3">
    <w:name w:val="Char Char3"/>
    <w:qFormat/>
    <w:rPr>
      <w:rFonts w:ascii="宋体" w:hAnsi="Courier New"/>
      <w:kern w:val="2"/>
      <w:sz w:val="28"/>
    </w:rPr>
  </w:style>
  <w:style w:type="paragraph" w:customStyle="1" w:styleId="affffffff3">
    <w:name w:val="内容"/>
    <w:basedOn w:val="a0"/>
    <w:uiPriority w:val="99"/>
    <w:qFormat/>
    <w:pPr>
      <w:spacing w:line="360" w:lineRule="exact"/>
      <w:ind w:firstLine="314"/>
    </w:pPr>
    <w:rPr>
      <w:rFonts w:ascii="楷体_GB2312" w:eastAsia="楷体_GB2312" w:hAnsi="Arial" w:cs="Arial"/>
      <w:sz w:val="28"/>
      <w:szCs w:val="24"/>
    </w:rPr>
  </w:style>
  <w:style w:type="character" w:customStyle="1" w:styleId="content1">
    <w:name w:val="content1"/>
    <w:qFormat/>
    <w:rPr>
      <w:rFonts w:ascii="Arial" w:hAnsi="Arial" w:cs="Arial" w:hint="default"/>
      <w:color w:val="000000"/>
      <w:sz w:val="16"/>
      <w:szCs w:val="16"/>
    </w:rPr>
  </w:style>
  <w:style w:type="character" w:customStyle="1" w:styleId="CharChar">
    <w:name w:val="Char Char"/>
    <w:qFormat/>
    <w:locked/>
    <w:rPr>
      <w:rFonts w:ascii="宋体" w:eastAsia="宋体" w:hAnsi="Courier New"/>
      <w:kern w:val="2"/>
      <w:sz w:val="21"/>
      <w:lang w:val="en-US" w:eastAsia="zh-CN" w:bidi="ar-SA"/>
    </w:rPr>
  </w:style>
  <w:style w:type="paragraph" w:customStyle="1" w:styleId="zw00">
    <w:name w:val="zw0"/>
    <w:basedOn w:val="a0"/>
    <w:uiPriority w:val="99"/>
    <w:qFormat/>
    <w:pPr>
      <w:widowControl/>
      <w:spacing w:line="440" w:lineRule="atLeast"/>
      <w:ind w:firstLine="601"/>
    </w:pPr>
    <w:rPr>
      <w:rFonts w:ascii="Arial Narrow" w:eastAsia="宋体" w:hAnsi="Arial Narrow" w:cs="宋体"/>
      <w:kern w:val="0"/>
      <w:sz w:val="28"/>
      <w:szCs w:val="28"/>
    </w:rPr>
  </w:style>
  <w:style w:type="paragraph" w:styleId="affffffff4">
    <w:name w:val="No Spacing"/>
    <w:uiPriority w:val="1"/>
    <w:qFormat/>
    <w:pPr>
      <w:widowControl w:val="0"/>
      <w:jc w:val="both"/>
    </w:pPr>
    <w:rPr>
      <w:kern w:val="2"/>
      <w:sz w:val="21"/>
      <w:szCs w:val="22"/>
    </w:rPr>
  </w:style>
  <w:style w:type="character" w:customStyle="1" w:styleId="zwCharChar">
    <w:name w:val="zw Char Char"/>
    <w:qFormat/>
    <w:rPr>
      <w:rFonts w:ascii="Arial Narrow" w:eastAsia="楷体_GB2312" w:hAnsi="Arial Narrow" w:cs="Times New Roman"/>
      <w:kern w:val="0"/>
      <w:sz w:val="24"/>
      <w:szCs w:val="20"/>
    </w:rPr>
  </w:style>
  <w:style w:type="character" w:customStyle="1" w:styleId="comment-gmt1">
    <w:name w:val="comment-gmt1"/>
    <w:qFormat/>
    <w:rPr>
      <w:color w:val="666666"/>
      <w:sz w:val="17"/>
      <w:szCs w:val="17"/>
    </w:rPr>
  </w:style>
  <w:style w:type="paragraph" w:customStyle="1" w:styleId="z-1">
    <w:name w:val="z-窗体顶端1"/>
    <w:basedOn w:val="a0"/>
    <w:next w:val="a0"/>
    <w:link w:val="z-Char"/>
    <w:uiPriority w:val="99"/>
    <w:unhideWhenUsed/>
    <w:qFormat/>
    <w:pPr>
      <w:widowControl/>
      <w:pBdr>
        <w:bottom w:val="single" w:sz="6" w:space="1" w:color="auto"/>
      </w:pBdr>
      <w:jc w:val="center"/>
    </w:pPr>
    <w:rPr>
      <w:rFonts w:ascii="Arial" w:eastAsia="宋体" w:hAnsi="Arial" w:cs="Arial"/>
      <w:vanish/>
      <w:kern w:val="0"/>
      <w:sz w:val="16"/>
      <w:szCs w:val="16"/>
    </w:rPr>
  </w:style>
  <w:style w:type="character" w:customStyle="1" w:styleId="z-Char">
    <w:name w:val="z-窗体顶端 Char"/>
    <w:link w:val="z-1"/>
    <w:uiPriority w:val="99"/>
    <w:qFormat/>
    <w:rPr>
      <w:rFonts w:ascii="Arial" w:eastAsia="宋体" w:hAnsi="Arial" w:cs="Arial"/>
      <w:vanish/>
      <w:kern w:val="0"/>
      <w:sz w:val="16"/>
      <w:szCs w:val="16"/>
    </w:rPr>
  </w:style>
  <w:style w:type="character" w:customStyle="1" w:styleId="font-blue">
    <w:name w:val="font-blue"/>
    <w:qFormat/>
  </w:style>
  <w:style w:type="character" w:customStyle="1" w:styleId="contentredmiddlebold1">
    <w:name w:val="content_red_middle_bold1"/>
    <w:qFormat/>
    <w:rPr>
      <w:rFonts w:ascii="Verdana" w:hAnsi="Verdana" w:hint="default"/>
      <w:b/>
      <w:bCs/>
      <w:color w:val="CC3300"/>
      <w:sz w:val="18"/>
      <w:szCs w:val="18"/>
    </w:rPr>
  </w:style>
  <w:style w:type="paragraph" w:customStyle="1" w:styleId="z-10">
    <w:name w:val="z-窗体底端1"/>
    <w:basedOn w:val="a0"/>
    <w:next w:val="a0"/>
    <w:link w:val="z-Char0"/>
    <w:unhideWhenUsed/>
    <w:qFormat/>
    <w:pPr>
      <w:widowControl/>
      <w:pBdr>
        <w:top w:val="single" w:sz="6" w:space="1" w:color="auto"/>
      </w:pBdr>
      <w:jc w:val="center"/>
    </w:pPr>
    <w:rPr>
      <w:rFonts w:ascii="Arial" w:eastAsia="宋体" w:hAnsi="Arial" w:cs="Arial"/>
      <w:vanish/>
      <w:kern w:val="0"/>
      <w:sz w:val="16"/>
      <w:szCs w:val="16"/>
    </w:rPr>
  </w:style>
  <w:style w:type="character" w:customStyle="1" w:styleId="z-Char0">
    <w:name w:val="z-窗体底端 Char"/>
    <w:link w:val="z-10"/>
    <w:qFormat/>
    <w:rPr>
      <w:rFonts w:ascii="Arial" w:eastAsia="宋体" w:hAnsi="Arial" w:cs="Arial"/>
      <w:vanish/>
      <w:kern w:val="0"/>
      <w:sz w:val="16"/>
      <w:szCs w:val="16"/>
    </w:rPr>
  </w:style>
  <w:style w:type="character" w:customStyle="1" w:styleId="contentblacksmall5">
    <w:name w:val="content_black_small5"/>
    <w:qFormat/>
    <w:rPr>
      <w:rFonts w:ascii="Verdana" w:hAnsi="Verdana" w:hint="default"/>
      <w:color w:val="333333"/>
      <w:sz w:val="18"/>
      <w:szCs w:val="18"/>
    </w:rPr>
  </w:style>
  <w:style w:type="paragraph" w:customStyle="1" w:styleId="affffffff5">
    <w:name w:val="文"/>
    <w:basedOn w:val="a0"/>
    <w:link w:val="Charff1"/>
    <w:qFormat/>
    <w:pPr>
      <w:tabs>
        <w:tab w:val="left" w:pos="1255"/>
      </w:tabs>
      <w:autoSpaceDE w:val="0"/>
      <w:autoSpaceDN w:val="0"/>
      <w:adjustRightInd w:val="0"/>
      <w:snapToGrid w:val="0"/>
      <w:spacing w:line="360" w:lineRule="auto"/>
      <w:ind w:firstLineChars="200" w:firstLine="560"/>
    </w:pPr>
    <w:rPr>
      <w:rFonts w:ascii="Times New Roman" w:eastAsia="仿宋_GB2312" w:hAnsi="Times New Roman" w:cs="Times New Roman"/>
      <w:sz w:val="28"/>
      <w:szCs w:val="28"/>
    </w:rPr>
  </w:style>
  <w:style w:type="character" w:customStyle="1" w:styleId="Charff1">
    <w:name w:val="文 Char"/>
    <w:link w:val="affffffff5"/>
    <w:qFormat/>
    <w:rPr>
      <w:rFonts w:ascii="Times New Roman" w:eastAsia="仿宋_GB2312" w:hAnsi="Times New Roman" w:cs="Times New Roman"/>
      <w:sz w:val="28"/>
      <w:szCs w:val="28"/>
    </w:rPr>
  </w:style>
  <w:style w:type="character" w:styleId="affffffff6">
    <w:name w:val="Placeholder Text"/>
    <w:uiPriority w:val="99"/>
    <w:semiHidden/>
    <w:qFormat/>
    <w:rPr>
      <w:color w:val="808080"/>
    </w:rPr>
  </w:style>
  <w:style w:type="paragraph" w:customStyle="1" w:styleId="118">
    <w:name w:val="列出段落11"/>
    <w:basedOn w:val="a0"/>
    <w:uiPriority w:val="34"/>
    <w:qFormat/>
    <w:pPr>
      <w:ind w:firstLineChars="200" w:firstLine="420"/>
    </w:pPr>
    <w:rPr>
      <w:rFonts w:ascii="Times New Roman" w:eastAsia="宋体" w:hAnsi="Times New Roman" w:cs="Times New Roman"/>
      <w:szCs w:val="24"/>
    </w:rPr>
  </w:style>
  <w:style w:type="character" w:customStyle="1" w:styleId="font31">
    <w:name w:val="font31"/>
    <w:qFormat/>
    <w:rPr>
      <w:rFonts w:ascii="Times New Roman" w:hAnsi="Times New Roman" w:cs="Times New Roman" w:hint="default"/>
      <w:b/>
      <w:bCs/>
      <w:color w:val="000000"/>
      <w:sz w:val="20"/>
      <w:szCs w:val="20"/>
      <w:u w:val="none"/>
    </w:rPr>
  </w:style>
  <w:style w:type="character" w:customStyle="1" w:styleId="font51">
    <w:name w:val="font51"/>
    <w:qFormat/>
    <w:rPr>
      <w:rFonts w:ascii="Times New Roman" w:hAnsi="Times New Roman" w:cs="Times New Roman" w:hint="default"/>
      <w:b/>
      <w:bCs/>
      <w:color w:val="000000"/>
      <w:sz w:val="20"/>
      <w:szCs w:val="20"/>
      <w:u w:val="none"/>
    </w:rPr>
  </w:style>
  <w:style w:type="character" w:customStyle="1" w:styleId="font01">
    <w:name w:val="font01"/>
    <w:qFormat/>
    <w:rPr>
      <w:rFonts w:ascii="宋体" w:eastAsia="宋体" w:hAnsi="宋体" w:hint="eastAsia"/>
      <w:color w:val="000000"/>
      <w:sz w:val="20"/>
      <w:szCs w:val="20"/>
      <w:u w:val="none"/>
    </w:rPr>
  </w:style>
  <w:style w:type="character" w:customStyle="1" w:styleId="font41">
    <w:name w:val="font41"/>
    <w:qFormat/>
    <w:rPr>
      <w:rFonts w:ascii="Times New Roman" w:hAnsi="Times New Roman" w:cs="Times New Roman" w:hint="default"/>
      <w:color w:val="000000"/>
      <w:sz w:val="20"/>
      <w:szCs w:val="20"/>
      <w:u w:val="none"/>
    </w:rPr>
  </w:style>
  <w:style w:type="character" w:customStyle="1" w:styleId="font71">
    <w:name w:val="font71"/>
    <w:qFormat/>
    <w:rPr>
      <w:rFonts w:ascii="Times New Roman" w:hAnsi="Times New Roman" w:cs="Times New Roman" w:hint="default"/>
      <w:b/>
      <w:bCs/>
      <w:color w:val="000000"/>
      <w:sz w:val="20"/>
      <w:szCs w:val="20"/>
      <w:u w:val="none"/>
    </w:rPr>
  </w:style>
  <w:style w:type="character" w:customStyle="1" w:styleId="font61">
    <w:name w:val="font61"/>
    <w:qFormat/>
    <w:rPr>
      <w:rFonts w:ascii="宋体" w:eastAsia="宋体" w:hAnsi="宋体" w:hint="eastAsia"/>
      <w:color w:val="000000"/>
      <w:sz w:val="20"/>
      <w:szCs w:val="20"/>
      <w:u w:val="none"/>
    </w:rPr>
  </w:style>
  <w:style w:type="character" w:customStyle="1" w:styleId="font81">
    <w:name w:val="font81"/>
    <w:qFormat/>
    <w:rPr>
      <w:rFonts w:ascii="Times New Roman" w:hAnsi="Times New Roman" w:cs="Times New Roman" w:hint="default"/>
      <w:color w:val="000000"/>
      <w:sz w:val="20"/>
      <w:szCs w:val="20"/>
      <w:u w:val="none"/>
    </w:rPr>
  </w:style>
  <w:style w:type="character" w:customStyle="1" w:styleId="font91">
    <w:name w:val="font91"/>
    <w:qFormat/>
    <w:rPr>
      <w:rFonts w:ascii="宋体" w:eastAsia="宋体" w:hAnsi="宋体" w:hint="eastAsia"/>
      <w:color w:val="000000"/>
      <w:sz w:val="20"/>
      <w:szCs w:val="20"/>
      <w:u w:val="none"/>
    </w:rPr>
  </w:style>
  <w:style w:type="character" w:customStyle="1" w:styleId="1Char1">
    <w:name w:val="标题 1 Char1"/>
    <w:uiPriority w:val="99"/>
    <w:qFormat/>
    <w:rPr>
      <w:rFonts w:eastAsia="仿宋_GB2312"/>
      <w:kern w:val="2"/>
      <w:sz w:val="28"/>
    </w:rPr>
  </w:style>
  <w:style w:type="paragraph" w:customStyle="1" w:styleId="msonormal0">
    <w:name w:val="msonormal"/>
    <w:basedOn w:val="a0"/>
    <w:qFormat/>
    <w:pPr>
      <w:widowControl/>
      <w:spacing w:before="100" w:beforeAutospacing="1" w:after="100" w:afterAutospacing="1"/>
      <w:jc w:val="left"/>
    </w:pPr>
    <w:rPr>
      <w:rFonts w:ascii="宋体" w:eastAsia="宋体" w:hAnsi="宋体" w:cs="宋体"/>
      <w:kern w:val="0"/>
      <w:sz w:val="24"/>
      <w:szCs w:val="24"/>
    </w:rPr>
  </w:style>
  <w:style w:type="paragraph" w:customStyle="1" w:styleId="Style9">
    <w:name w:val="_Style 9"/>
    <w:basedOn w:val="a0"/>
    <w:uiPriority w:val="34"/>
    <w:qFormat/>
    <w:pPr>
      <w:ind w:firstLineChars="200" w:firstLine="420"/>
    </w:pPr>
    <w:rPr>
      <w:rFonts w:ascii="Calibri" w:eastAsia="宋体" w:hAnsi="Calibri" w:cs="Times New Roman"/>
      <w:szCs w:val="24"/>
    </w:rPr>
  </w:style>
  <w:style w:type="paragraph" w:customStyle="1" w:styleId="Style2">
    <w:name w:val="_Style 2"/>
    <w:basedOn w:val="a0"/>
    <w:uiPriority w:val="34"/>
    <w:qFormat/>
    <w:pPr>
      <w:ind w:firstLineChars="200" w:firstLine="420"/>
    </w:pPr>
    <w:rPr>
      <w:rFonts w:ascii="等线" w:eastAsia="等线" w:hAnsi="等线" w:cs="Times New Roman"/>
      <w:szCs w:val="24"/>
    </w:rPr>
  </w:style>
  <w:style w:type="paragraph" w:customStyle="1" w:styleId="KWNormal">
    <w:name w:val="K&amp;W Normal"/>
    <w:link w:val="KWNormalChar"/>
    <w:qFormat/>
    <w:pPr>
      <w:spacing w:after="360" w:line="320" w:lineRule="atLeast"/>
      <w:jc w:val="both"/>
    </w:pPr>
    <w:rPr>
      <w:rFonts w:ascii="Arial" w:eastAsia="楷体_GB2312" w:hAnsi="Arial"/>
      <w:color w:val="000000"/>
      <w:sz w:val="24"/>
      <w:lang w:eastAsia="en-US"/>
    </w:rPr>
  </w:style>
  <w:style w:type="character" w:customStyle="1" w:styleId="KWNormalChar">
    <w:name w:val="K&amp;W Normal Char"/>
    <w:link w:val="KWNormal"/>
    <w:qFormat/>
    <w:rPr>
      <w:rFonts w:ascii="Arial" w:eastAsia="楷体_GB2312" w:hAnsi="Arial" w:cs="Times New Roman"/>
      <w:color w:val="000000"/>
      <w:kern w:val="0"/>
      <w:sz w:val="24"/>
      <w:szCs w:val="20"/>
      <w:lang w:eastAsia="en-US"/>
    </w:rPr>
  </w:style>
  <w:style w:type="character" w:customStyle="1" w:styleId="3Char10">
    <w:name w:val="正文文本缩进 3 Char1"/>
    <w:qFormat/>
    <w:rPr>
      <w:rFonts w:ascii="宋体" w:eastAsia="宋体" w:hAnsi="宋体" w:cs="Times New Roman"/>
      <w:sz w:val="24"/>
      <w:szCs w:val="24"/>
    </w:rPr>
  </w:style>
  <w:style w:type="character" w:customStyle="1" w:styleId="Char21">
    <w:name w:val="标题 Char2"/>
    <w:qFormat/>
    <w:rPr>
      <w:rFonts w:ascii="宋体" w:eastAsia="宋体" w:hAnsi="Times New Roman" w:cs="Arial"/>
      <w:b/>
      <w:bCs/>
      <w:kern w:val="28"/>
      <w:sz w:val="32"/>
      <w:szCs w:val="32"/>
    </w:rPr>
  </w:style>
  <w:style w:type="table" w:customStyle="1" w:styleId="76">
    <w:name w:val="网格型7"/>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
    <w:name w:val="彩色型 21"/>
    <w:basedOn w:val="a3"/>
    <w:semiHidden/>
    <w:qFormat/>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5f">
    <w:name w:val="典雅型5"/>
    <w:basedOn w:val="a3"/>
    <w:semiHidden/>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9">
    <w:name w:val="简明型 11"/>
    <w:basedOn w:val="a3"/>
    <w:semiHidden/>
    <w:qFormat/>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0">
    <w:name w:val="网格型 55"/>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0">
    <w:name w:val="网格型 81"/>
    <w:basedOn w:val="a3"/>
    <w:semiHidden/>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character" w:customStyle="1" w:styleId="bfont">
    <w:name w:val="bfont"/>
    <w:qFormat/>
  </w:style>
  <w:style w:type="paragraph" w:customStyle="1" w:styleId="CharChar1CharCharCharCharCharCharCharCharCharCharCharCharCharCharCharCharCharCharCharCharCharCharCharCharCharCharCharCharCharCharCharCharCharCharCharCharCharChar">
    <w:name w:val="Char Char1 Char Char Char Char Char Char Char Char Char Char Char Char Char Char Char Char Char Char Char Char Char Char Char Char Char Char Char Char Char Char Char Char Char Char Char Char Char Char"/>
    <w:basedOn w:val="a0"/>
    <w:qFormat/>
    <w:pPr>
      <w:widowControl/>
      <w:spacing w:after="160" w:line="240" w:lineRule="exact"/>
    </w:pPr>
    <w:rPr>
      <w:rFonts w:ascii="Verdana" w:eastAsia="Times New Roman" w:hAnsi="Verdana" w:cs="Arial"/>
      <w:kern w:val="0"/>
      <w:sz w:val="22"/>
      <w:szCs w:val="20"/>
      <w:lang w:eastAsia="en-US"/>
    </w:rPr>
  </w:style>
  <w:style w:type="character" w:customStyle="1" w:styleId="pagetitle">
    <w:name w:val="pagetitle"/>
    <w:qFormat/>
  </w:style>
  <w:style w:type="paragraph" w:customStyle="1" w:styleId="Char70">
    <w:name w:val="Char7"/>
    <w:basedOn w:val="a0"/>
    <w:qFormat/>
    <w:pPr>
      <w:widowControl/>
      <w:spacing w:after="160" w:line="240" w:lineRule="exact"/>
    </w:pPr>
    <w:rPr>
      <w:rFonts w:ascii="Verdana" w:eastAsia="Times New Roman" w:hAnsi="Verdana" w:cs="Arial"/>
      <w:kern w:val="0"/>
      <w:sz w:val="22"/>
      <w:szCs w:val="20"/>
      <w:lang w:eastAsia="en-US"/>
    </w:rPr>
  </w:style>
  <w:style w:type="paragraph" w:customStyle="1" w:styleId="CM31">
    <w:name w:val="CM31"/>
    <w:basedOn w:val="a0"/>
    <w:next w:val="a0"/>
    <w:qFormat/>
    <w:pPr>
      <w:autoSpaceDE w:val="0"/>
      <w:autoSpaceDN w:val="0"/>
      <w:adjustRightInd w:val="0"/>
      <w:spacing w:after="70"/>
      <w:jc w:val="left"/>
    </w:pPr>
    <w:rPr>
      <w:rFonts w:ascii=".." w:eastAsia=".." w:hAnsi="Times New Roman" w:cs="Times New Roman"/>
      <w:kern w:val="0"/>
      <w:sz w:val="24"/>
      <w:szCs w:val="24"/>
    </w:rPr>
  </w:style>
  <w:style w:type="paragraph" w:customStyle="1" w:styleId="affffffff7">
    <w:name w:val="插入表格"/>
    <w:next w:val="a0"/>
    <w:qFormat/>
    <w:pPr>
      <w:widowControl w:val="0"/>
      <w:adjustRightInd w:val="0"/>
      <w:spacing w:before="360" w:after="400" w:line="312" w:lineRule="atLeast"/>
      <w:jc w:val="center"/>
      <w:textAlignment w:val="baseline"/>
    </w:pPr>
    <w:rPr>
      <w:rFonts w:ascii="宋体"/>
      <w:spacing w:val="18"/>
      <w:sz w:val="24"/>
    </w:rPr>
  </w:style>
  <w:style w:type="paragraph" w:customStyle="1" w:styleId="Subhead-1">
    <w:name w:val="Subhead-1"/>
    <w:basedOn w:val="a0"/>
    <w:qFormat/>
    <w:pPr>
      <w:tabs>
        <w:tab w:val="left" w:pos="454"/>
        <w:tab w:val="left" w:pos="907"/>
        <w:tab w:val="left" w:pos="1361"/>
        <w:tab w:val="left" w:pos="1814"/>
      </w:tabs>
      <w:spacing w:line="310" w:lineRule="exact"/>
    </w:pPr>
    <w:rPr>
      <w:rFonts w:ascii="Times" w:eastAsia="PMingLiU" w:hAnsi="Times" w:cs="Times New Roman"/>
      <w:b/>
      <w:bCs/>
      <w:i/>
      <w:szCs w:val="24"/>
      <w:lang w:eastAsia="zh-TW"/>
    </w:rPr>
  </w:style>
  <w:style w:type="paragraph" w:customStyle="1" w:styleId="KWheading2">
    <w:name w:val="K&amp;W heading 2"/>
    <w:basedOn w:val="a0"/>
    <w:next w:val="a0"/>
    <w:link w:val="KWheading2Char"/>
    <w:qFormat/>
    <w:pPr>
      <w:keepNext/>
      <w:tabs>
        <w:tab w:val="left" w:pos="567"/>
        <w:tab w:val="left" w:pos="1050"/>
      </w:tabs>
      <w:adjustRightInd w:val="0"/>
      <w:spacing w:after="280" w:line="280" w:lineRule="exact"/>
      <w:ind w:left="1050" w:hanging="630"/>
      <w:textAlignment w:val="baseline"/>
      <w:outlineLvl w:val="1"/>
    </w:pPr>
    <w:rPr>
      <w:rFonts w:ascii="Arial" w:eastAsia="楷体_GB2312" w:hAnsi="Arial" w:cs="Times New Roman"/>
      <w:kern w:val="0"/>
      <w:sz w:val="20"/>
      <w:szCs w:val="20"/>
      <w:lang w:eastAsia="en-US"/>
    </w:rPr>
  </w:style>
  <w:style w:type="character" w:customStyle="1" w:styleId="KWheading2Char">
    <w:name w:val="K&amp;W heading 2 Char"/>
    <w:link w:val="KWheading2"/>
    <w:qFormat/>
    <w:locked/>
    <w:rPr>
      <w:rFonts w:ascii="Arial" w:eastAsia="楷体_GB2312" w:hAnsi="Arial" w:cs="Times New Roman"/>
      <w:kern w:val="0"/>
      <w:sz w:val="20"/>
      <w:szCs w:val="20"/>
      <w:lang w:eastAsia="en-US"/>
    </w:rPr>
  </w:style>
  <w:style w:type="paragraph" w:customStyle="1" w:styleId="-11">
    <w:name w:val="彩色列表 - 强调文字颜色 11"/>
    <w:basedOn w:val="a0"/>
    <w:qFormat/>
    <w:pPr>
      <w:ind w:firstLineChars="200" w:firstLine="420"/>
    </w:pPr>
    <w:rPr>
      <w:rFonts w:ascii="Times New Roman" w:eastAsia="楷体_GB2312" w:hAnsi="Times New Roman" w:cs="Times New Roman"/>
      <w:sz w:val="24"/>
      <w:szCs w:val="24"/>
    </w:rPr>
  </w:style>
  <w:style w:type="paragraph" w:customStyle="1" w:styleId="KWheading4">
    <w:name w:val="K&amp;W heading 4"/>
    <w:basedOn w:val="a0"/>
    <w:link w:val="KWheading4Char"/>
    <w:qFormat/>
    <w:pPr>
      <w:widowControl/>
      <w:tabs>
        <w:tab w:val="left" w:pos="1134"/>
      </w:tabs>
      <w:spacing w:after="280" w:line="280" w:lineRule="exact"/>
      <w:ind w:left="1134" w:hanging="567"/>
      <w:outlineLvl w:val="3"/>
    </w:pPr>
    <w:rPr>
      <w:rFonts w:ascii="Arial" w:eastAsia="楷体_GB2312" w:hAnsi="Arial" w:cs="Times New Roman"/>
      <w:kern w:val="0"/>
      <w:sz w:val="20"/>
      <w:szCs w:val="20"/>
      <w:lang w:eastAsia="en-US"/>
    </w:rPr>
  </w:style>
  <w:style w:type="character" w:customStyle="1" w:styleId="KWheading4Char">
    <w:name w:val="K&amp;W heading 4 Char"/>
    <w:link w:val="KWheading4"/>
    <w:qFormat/>
    <w:rPr>
      <w:rFonts w:ascii="Arial" w:eastAsia="楷体_GB2312" w:hAnsi="Arial" w:cs="Times New Roman"/>
      <w:kern w:val="0"/>
      <w:sz w:val="20"/>
      <w:szCs w:val="20"/>
      <w:lang w:eastAsia="en-US"/>
    </w:rPr>
  </w:style>
  <w:style w:type="paragraph" w:customStyle="1" w:styleId="KWheading5">
    <w:name w:val="K&amp;W heading 5"/>
    <w:basedOn w:val="a0"/>
    <w:qFormat/>
    <w:pPr>
      <w:widowControl/>
      <w:tabs>
        <w:tab w:val="left" w:pos="1701"/>
      </w:tabs>
      <w:spacing w:after="280" w:line="280" w:lineRule="exact"/>
      <w:ind w:left="1701" w:hanging="567"/>
      <w:outlineLvl w:val="4"/>
    </w:pPr>
    <w:rPr>
      <w:rFonts w:ascii="Arial" w:eastAsia="楷体_GB2312" w:hAnsi="Arial" w:cs="Times New Roman"/>
      <w:kern w:val="0"/>
      <w:sz w:val="20"/>
      <w:szCs w:val="20"/>
      <w:lang w:eastAsia="en-US"/>
    </w:rPr>
  </w:style>
  <w:style w:type="character" w:customStyle="1" w:styleId="CharChar20">
    <w:name w:val="Char Char20"/>
    <w:qFormat/>
    <w:rPr>
      <w:rFonts w:eastAsia="宋体"/>
      <w:kern w:val="2"/>
      <w:sz w:val="21"/>
      <w:szCs w:val="24"/>
      <w:lang w:val="en-US" w:eastAsia="zh-CN" w:bidi="ar-SA"/>
    </w:rPr>
  </w:style>
  <w:style w:type="character" w:customStyle="1" w:styleId="ft211">
    <w:name w:val="ft211"/>
    <w:qFormat/>
    <w:rPr>
      <w:rFonts w:ascii="Times" w:hAnsi="Times" w:cs="Times" w:hint="default"/>
      <w:color w:val="000000"/>
      <w:spacing w:val="15"/>
      <w:sz w:val="24"/>
      <w:szCs w:val="24"/>
    </w:rPr>
  </w:style>
  <w:style w:type="paragraph" w:customStyle="1" w:styleId="c">
    <w:name w:val="c"/>
    <w:qFormat/>
    <w:pPr>
      <w:widowControl w:val="0"/>
      <w:autoSpaceDE w:val="0"/>
      <w:autoSpaceDN w:val="0"/>
      <w:adjustRightInd w:val="0"/>
      <w:jc w:val="both"/>
    </w:pPr>
    <w:rPr>
      <w:rFonts w:ascii="Arial" w:hAnsi="Arial"/>
      <w:sz w:val="24"/>
      <w:szCs w:val="24"/>
    </w:rPr>
  </w:style>
  <w:style w:type="paragraph" w:customStyle="1" w:styleId="kwheading1">
    <w:name w:val="kwheading1"/>
    <w:basedOn w:val="a0"/>
    <w:qFormat/>
    <w:pPr>
      <w:widowControl/>
      <w:spacing w:before="100" w:beforeAutospacing="1" w:after="100" w:afterAutospacing="1"/>
      <w:jc w:val="left"/>
    </w:pPr>
    <w:rPr>
      <w:rFonts w:ascii="宋体" w:eastAsia="宋体" w:hAnsi="宋体" w:cs="宋体"/>
      <w:kern w:val="0"/>
      <w:sz w:val="24"/>
      <w:szCs w:val="24"/>
    </w:rPr>
  </w:style>
  <w:style w:type="paragraph" w:customStyle="1" w:styleId="kwbodytext0">
    <w:name w:val="kwbodytext"/>
    <w:basedOn w:val="a0"/>
    <w:qFormat/>
    <w:pPr>
      <w:widowControl/>
      <w:spacing w:before="100" w:beforeAutospacing="1" w:after="100" w:afterAutospacing="1"/>
      <w:jc w:val="left"/>
    </w:pPr>
    <w:rPr>
      <w:rFonts w:ascii="宋体" w:eastAsia="宋体" w:hAnsi="宋体" w:cs="宋体"/>
      <w:kern w:val="0"/>
      <w:sz w:val="24"/>
      <w:szCs w:val="24"/>
    </w:rPr>
  </w:style>
  <w:style w:type="paragraph" w:customStyle="1" w:styleId="KWheading10">
    <w:name w:val="K&amp;W heading 1"/>
    <w:basedOn w:val="KWNormal"/>
    <w:next w:val="KWBodytext"/>
    <w:qFormat/>
    <w:pPr>
      <w:keepNext/>
      <w:widowControl w:val="0"/>
      <w:tabs>
        <w:tab w:val="left" w:pos="1407"/>
      </w:tabs>
      <w:spacing w:after="280" w:line="280" w:lineRule="exact"/>
      <w:ind w:left="1407" w:hanging="420"/>
      <w:outlineLvl w:val="0"/>
    </w:pPr>
    <w:rPr>
      <w:b/>
      <w:color w:val="auto"/>
    </w:rPr>
  </w:style>
  <w:style w:type="paragraph" w:customStyle="1" w:styleId="KWheading3">
    <w:name w:val="K&amp;W heading 3"/>
    <w:basedOn w:val="KWNormal"/>
    <w:qFormat/>
    <w:pPr>
      <w:tabs>
        <w:tab w:val="left" w:pos="567"/>
      </w:tabs>
      <w:spacing w:after="280" w:line="280" w:lineRule="exact"/>
      <w:ind w:left="567" w:hanging="567"/>
      <w:outlineLvl w:val="2"/>
    </w:pPr>
    <w:rPr>
      <w:color w:val="auto"/>
      <w:sz w:val="20"/>
    </w:rPr>
  </w:style>
  <w:style w:type="paragraph" w:customStyle="1" w:styleId="content">
    <w:name w:val="content"/>
    <w:basedOn w:val="a0"/>
    <w:qFormat/>
    <w:pPr>
      <w:widowControl/>
      <w:spacing w:line="300" w:lineRule="auto"/>
    </w:pPr>
    <w:rPr>
      <w:rFonts w:ascii="华文仿宋" w:eastAsia="华文仿宋" w:hAnsi="华文仿宋" w:cs="宋体"/>
      <w:kern w:val="0"/>
      <w:sz w:val="32"/>
      <w:szCs w:val="32"/>
    </w:rPr>
  </w:style>
  <w:style w:type="paragraph" w:customStyle="1" w:styleId="Body">
    <w:name w:val="Body"/>
    <w:basedOn w:val="a0"/>
    <w:qFormat/>
    <w:pPr>
      <w:spacing w:after="240"/>
    </w:pPr>
    <w:rPr>
      <w:rFonts w:ascii="Times New Roman" w:eastAsia="宋体" w:hAnsi="Times New Roman" w:cs="Times New Roman"/>
      <w:szCs w:val="24"/>
    </w:rPr>
  </w:style>
  <w:style w:type="paragraph" w:customStyle="1" w:styleId="BodyTextNoIndent">
    <w:name w:val="Body Text No Indent"/>
    <w:basedOn w:val="ac"/>
    <w:qFormat/>
    <w:pPr>
      <w:spacing w:after="240"/>
      <w:ind w:left="0"/>
      <w:jc w:val="both"/>
    </w:pPr>
    <w:rPr>
      <w:rFonts w:ascii="Times New Roman" w:hAnsi="Times New Roman" w:cs="Times New Roman"/>
      <w:kern w:val="2"/>
      <w:sz w:val="21"/>
      <w:lang w:eastAsia="zh-CN"/>
    </w:rPr>
  </w:style>
  <w:style w:type="character" w:customStyle="1" w:styleId="KW">
    <w:name w:val="K&amp;W"/>
    <w:semiHidden/>
    <w:qFormat/>
    <w:rPr>
      <w:rFonts w:ascii="Arial" w:hAnsi="Arial" w:cs="Arial"/>
      <w:color w:val="004473"/>
      <w:sz w:val="18"/>
      <w:szCs w:val="18"/>
    </w:rPr>
  </w:style>
  <w:style w:type="paragraph" w:customStyle="1" w:styleId="KWHeading">
    <w:name w:val="K&amp;W Heading"/>
    <w:basedOn w:val="KWheading10"/>
    <w:next w:val="KWBodytext"/>
    <w:qFormat/>
    <w:pPr>
      <w:tabs>
        <w:tab w:val="clear" w:pos="1407"/>
      </w:tabs>
      <w:ind w:left="0" w:firstLine="0"/>
    </w:pPr>
  </w:style>
  <w:style w:type="paragraph" w:customStyle="1" w:styleId="KWListBullet">
    <w:name w:val="K&amp;W List Bullet"/>
    <w:basedOn w:val="KWNormal"/>
    <w:qFormat/>
    <w:pPr>
      <w:numPr>
        <w:numId w:val="10"/>
      </w:numPr>
      <w:spacing w:after="240" w:line="240" w:lineRule="atLeast"/>
      <w:ind w:left="840" w:hanging="360"/>
    </w:pPr>
    <w:rPr>
      <w:sz w:val="20"/>
    </w:rPr>
  </w:style>
  <w:style w:type="paragraph" w:customStyle="1" w:styleId="KWListNumber">
    <w:name w:val="K&amp;W List Number"/>
    <w:basedOn w:val="KWNormal"/>
    <w:qFormat/>
    <w:pPr>
      <w:numPr>
        <w:numId w:val="11"/>
      </w:numPr>
      <w:spacing w:after="240" w:line="240" w:lineRule="atLeast"/>
      <w:ind w:left="840"/>
    </w:pPr>
    <w:rPr>
      <w:sz w:val="20"/>
    </w:rPr>
  </w:style>
  <w:style w:type="paragraph" w:customStyle="1" w:styleId="KWSubheading">
    <w:name w:val="K&amp;W Subheading"/>
    <w:basedOn w:val="KWheading2"/>
    <w:next w:val="KWBodytext"/>
    <w:qFormat/>
    <w:pPr>
      <w:tabs>
        <w:tab w:val="clear" w:pos="567"/>
        <w:tab w:val="clear" w:pos="1050"/>
      </w:tabs>
      <w:adjustRightInd/>
      <w:ind w:left="0" w:firstLine="0"/>
      <w:textAlignment w:val="auto"/>
    </w:pPr>
    <w:rPr>
      <w:kern w:val="28"/>
    </w:rPr>
  </w:style>
  <w:style w:type="table" w:customStyle="1" w:styleId="KWTable">
    <w:name w:val="K&amp;W Table"/>
    <w:basedOn w:val="affff"/>
    <w:qFormat/>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paragraph" w:customStyle="1" w:styleId="Table0">
    <w:name w:val="Table"/>
    <w:basedOn w:val="a0"/>
    <w:qFormat/>
    <w:pPr>
      <w:spacing w:before="120" w:after="120" w:line="240" w:lineRule="atLeast"/>
    </w:pPr>
    <w:rPr>
      <w:rFonts w:ascii="Times New Roman" w:eastAsia="宋体" w:hAnsi="Times New Roman" w:cs="Times New Roman"/>
      <w:szCs w:val="24"/>
    </w:rPr>
  </w:style>
  <w:style w:type="paragraph" w:customStyle="1" w:styleId="Char1CharCharCharCharChar1Char">
    <w:name w:val="Char1 Char Char Char Char Char1 Char"/>
    <w:basedOn w:val="a0"/>
    <w:qFormat/>
    <w:pPr>
      <w:widowControl/>
      <w:spacing w:after="160" w:line="240" w:lineRule="exact"/>
      <w:jc w:val="left"/>
    </w:pPr>
    <w:rPr>
      <w:rFonts w:ascii="Verdana" w:eastAsia="宋体" w:hAnsi="Verdana" w:cs="Times New Roman"/>
      <w:kern w:val="0"/>
      <w:sz w:val="20"/>
      <w:szCs w:val="20"/>
      <w:lang w:eastAsia="en-US"/>
    </w:rPr>
  </w:style>
  <w:style w:type="character" w:customStyle="1" w:styleId="CharChar10">
    <w:name w:val="Char Char10"/>
    <w:qFormat/>
    <w:rPr>
      <w:kern w:val="2"/>
      <w:sz w:val="21"/>
      <w:szCs w:val="24"/>
    </w:rPr>
  </w:style>
  <w:style w:type="character" w:customStyle="1" w:styleId="CharChar25">
    <w:name w:val="Char Char25"/>
    <w:qFormat/>
    <w:rPr>
      <w:rFonts w:ascii="Courier New" w:eastAsia="宋体" w:hAnsi="Courier New"/>
      <w:sz w:val="21"/>
      <w:lang w:val="en-US" w:eastAsia="zh-CN" w:bidi="ar-SA"/>
    </w:rPr>
  </w:style>
  <w:style w:type="paragraph" w:customStyle="1" w:styleId="Char1CharCharCharCharChar1Char2">
    <w:name w:val="Char1 Char Char Char Char Char1 Char2"/>
    <w:basedOn w:val="a0"/>
    <w:qFormat/>
    <w:pPr>
      <w:widowControl/>
      <w:spacing w:after="160" w:line="240" w:lineRule="exact"/>
      <w:jc w:val="left"/>
    </w:pPr>
    <w:rPr>
      <w:rFonts w:ascii="Verdana" w:eastAsia="宋体" w:hAnsi="Verdana" w:cs="Times New Roman"/>
      <w:kern w:val="0"/>
      <w:sz w:val="20"/>
      <w:szCs w:val="20"/>
      <w:lang w:eastAsia="en-US"/>
    </w:rPr>
  </w:style>
  <w:style w:type="character" w:customStyle="1" w:styleId="FooterCharChar">
    <w:name w:val="Footer Char Char"/>
    <w:qFormat/>
    <w:locked/>
    <w:rPr>
      <w:rFonts w:ascii="Arial" w:eastAsia="宋体" w:hAnsi="Arial" w:cs="Times New Roman"/>
      <w:sz w:val="18"/>
    </w:rPr>
  </w:style>
  <w:style w:type="paragraph" w:customStyle="1" w:styleId="1ff2">
    <w:name w:val="标题1"/>
    <w:basedOn w:val="a0"/>
    <w:next w:val="a0"/>
    <w:qFormat/>
    <w:pPr>
      <w:widowControl/>
      <w:spacing w:after="240"/>
      <w:jc w:val="center"/>
    </w:pPr>
    <w:rPr>
      <w:rFonts w:ascii="Times New Roman Bold" w:eastAsia="PMingLiU" w:hAnsi="Times New Roman Bold" w:cs="Times New Roman"/>
      <w:b/>
      <w:lang w:eastAsia="zh-TW"/>
    </w:rPr>
  </w:style>
  <w:style w:type="paragraph" w:customStyle="1" w:styleId="-21">
    <w:name w:val="浅色底纹 - 强调文字颜色 21"/>
    <w:basedOn w:val="a0"/>
    <w:next w:val="a0"/>
    <w:link w:val="-2Char"/>
    <w:uiPriority w:val="30"/>
    <w:qFormat/>
    <w:pPr>
      <w:pBdr>
        <w:bottom w:val="single" w:sz="4" w:space="4" w:color="4F81BD"/>
      </w:pBdr>
      <w:spacing w:before="200" w:after="280"/>
      <w:ind w:left="936" w:right="936"/>
    </w:pPr>
    <w:rPr>
      <w:rFonts w:ascii="Times New Roman" w:eastAsia="宋体" w:hAnsi="Times New Roman" w:cs="Times New Roman"/>
      <w:b/>
      <w:bCs/>
      <w:i/>
      <w:iCs/>
      <w:color w:val="4F81BD"/>
      <w:szCs w:val="24"/>
    </w:rPr>
  </w:style>
  <w:style w:type="character" w:customStyle="1" w:styleId="-2Char">
    <w:name w:val="浅色底纹 - 强调文字颜色 2 Char"/>
    <w:link w:val="-21"/>
    <w:uiPriority w:val="30"/>
    <w:qFormat/>
    <w:rPr>
      <w:rFonts w:ascii="Times New Roman" w:eastAsia="宋体" w:hAnsi="Times New Roman" w:cs="Times New Roman"/>
      <w:b/>
      <w:bCs/>
      <w:i/>
      <w:iCs/>
      <w:color w:val="4F81BD"/>
      <w:szCs w:val="24"/>
    </w:rPr>
  </w:style>
  <w:style w:type="paragraph" w:customStyle="1" w:styleId="1ff3">
    <w:name w:val="书目1"/>
    <w:basedOn w:val="a0"/>
    <w:next w:val="a0"/>
    <w:uiPriority w:val="37"/>
    <w:unhideWhenUsed/>
    <w:qFormat/>
    <w:rPr>
      <w:rFonts w:ascii="Times New Roman" w:eastAsia="宋体" w:hAnsi="Times New Roman" w:cs="Times New Roman"/>
      <w:szCs w:val="24"/>
    </w:rPr>
  </w:style>
  <w:style w:type="paragraph" w:customStyle="1" w:styleId="219">
    <w:name w:val="中等深浅网格 21"/>
    <w:uiPriority w:val="1"/>
    <w:qFormat/>
    <w:pPr>
      <w:widowControl w:val="0"/>
      <w:jc w:val="both"/>
    </w:pPr>
    <w:rPr>
      <w:kern w:val="2"/>
      <w:sz w:val="21"/>
      <w:szCs w:val="24"/>
    </w:rPr>
  </w:style>
  <w:style w:type="paragraph" w:customStyle="1" w:styleId="-110">
    <w:name w:val="彩色网格 - 强调文字颜色 11"/>
    <w:basedOn w:val="a0"/>
    <w:next w:val="a0"/>
    <w:link w:val="-1Char0"/>
    <w:uiPriority w:val="29"/>
    <w:qFormat/>
    <w:rPr>
      <w:rFonts w:ascii="Times New Roman" w:eastAsia="宋体" w:hAnsi="Times New Roman" w:cs="Times New Roman"/>
      <w:i/>
      <w:iCs/>
      <w:color w:val="000000"/>
      <w:szCs w:val="24"/>
    </w:rPr>
  </w:style>
  <w:style w:type="character" w:customStyle="1" w:styleId="-1Char0">
    <w:name w:val="彩色网格 - 强调文字颜色 1 Char"/>
    <w:link w:val="-110"/>
    <w:uiPriority w:val="29"/>
    <w:qFormat/>
    <w:rPr>
      <w:rFonts w:ascii="Times New Roman" w:eastAsia="宋体" w:hAnsi="Times New Roman" w:cs="Times New Roman"/>
      <w:i/>
      <w:iCs/>
      <w:color w:val="000000"/>
      <w:szCs w:val="24"/>
    </w:rPr>
  </w:style>
  <w:style w:type="paragraph" w:customStyle="1" w:styleId="-111">
    <w:name w:val="彩色底纹 - 强调文字颜色 11"/>
    <w:uiPriority w:val="99"/>
    <w:qFormat/>
    <w:rPr>
      <w:kern w:val="2"/>
      <w:sz w:val="21"/>
      <w:szCs w:val="24"/>
    </w:rPr>
  </w:style>
  <w:style w:type="paragraph" w:customStyle="1" w:styleId="77">
    <w:name w:val="7正文"/>
    <w:basedOn w:val="a0"/>
    <w:link w:val="7Char0"/>
    <w:qFormat/>
    <w:pPr>
      <w:widowControl/>
      <w:spacing w:beforeLines="50" w:line="360" w:lineRule="auto"/>
      <w:ind w:firstLineChars="200" w:firstLine="200"/>
    </w:pPr>
    <w:rPr>
      <w:rFonts w:ascii="Arial" w:eastAsia="宋体" w:hAnsi="Arial" w:cs="Times New Roman"/>
      <w:kern w:val="0"/>
      <w:sz w:val="24"/>
    </w:rPr>
  </w:style>
  <w:style w:type="character" w:customStyle="1" w:styleId="7Char0">
    <w:name w:val="7正文 Char"/>
    <w:link w:val="77"/>
    <w:qFormat/>
    <w:rPr>
      <w:rFonts w:ascii="Arial" w:eastAsia="宋体" w:hAnsi="Arial" w:cs="Times New Roman"/>
      <w:kern w:val="0"/>
      <w:sz w:val="24"/>
    </w:rPr>
  </w:style>
  <w:style w:type="character" w:customStyle="1" w:styleId="z-">
    <w:name w:val="z-窗体顶端 字符"/>
    <w:uiPriority w:val="99"/>
    <w:qFormat/>
    <w:rPr>
      <w:rFonts w:ascii="Arial" w:eastAsia="宋体" w:hAnsi="Arial" w:cs="Times New Roman"/>
      <w:vanish/>
      <w:kern w:val="0"/>
      <w:sz w:val="16"/>
      <w:szCs w:val="16"/>
    </w:rPr>
  </w:style>
  <w:style w:type="table" w:customStyle="1" w:styleId="140">
    <w:name w:val="网格型14"/>
    <w:basedOn w:val="a3"/>
    <w:qFormat/>
    <w:pPr>
      <w:spacing w:before="120" w:after="120" w:line="240" w:lineRule="atLeast"/>
    </w:pPr>
    <w:rPr>
      <w:rFonts w:ascii="Arial" w:hAnsi="Arial"/>
    </w:rPr>
    <w:tblPr/>
  </w:style>
  <w:style w:type="table" w:customStyle="1" w:styleId="21a">
    <w:name w:val="网格型21"/>
    <w:basedOn w:val="a3"/>
    <w:uiPriority w:val="59"/>
    <w:qFormat/>
    <w:pPr>
      <w:spacing w:before="120" w:after="120" w:line="240" w:lineRule="atLeast"/>
    </w:pPr>
    <w:rPr>
      <w:rFonts w:ascii="Arial" w:hAnsi="Arial"/>
    </w:rPr>
    <w:tblPr/>
  </w:style>
  <w:style w:type="table" w:customStyle="1" w:styleId="315">
    <w:name w:val="彩色型 31"/>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
    <w:name w:val="典雅型14"/>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a">
    <w:name w:val="古典型 11"/>
    <w:basedOn w:val="a3"/>
    <w:qFormat/>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b">
    <w:name w:val="古典型 21"/>
    <w:basedOn w:val="a3"/>
    <w:semiHidden/>
    <w:qFormat/>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6">
    <w:name w:val="古典型 31"/>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0">
    <w:name w:val="古典型 41"/>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c">
    <w:name w:val="简明型 21"/>
    <w:basedOn w:val="a3"/>
    <w:semiHidden/>
    <w:qFormat/>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7">
    <w:name w:val="简明型 31"/>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b">
    <w:name w:val="立体型 11"/>
    <w:basedOn w:val="a3"/>
    <w:semiHidden/>
    <w:qFormat/>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8">
    <w:name w:val="立体型 31"/>
    <w:basedOn w:val="a3"/>
    <w:semiHidden/>
    <w:qFormat/>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c">
    <w:name w:val="列表型 11"/>
    <w:basedOn w:val="a3"/>
    <w:semiHidden/>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d">
    <w:name w:val="列表型 21"/>
    <w:basedOn w:val="a3"/>
    <w:semiHidden/>
    <w:qFormat/>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9">
    <w:name w:val="列表型 31"/>
    <w:basedOn w:val="a3"/>
    <w:semiHidden/>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
    <w:name w:val="列表型 41"/>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0">
    <w:name w:val="列表型 71"/>
    <w:basedOn w:val="a3"/>
    <w:semiHidden/>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
    <w:name w:val="列表型 81"/>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ff4">
    <w:name w:val="流行型1"/>
    <w:basedOn w:val="a3"/>
    <w:semiHidden/>
    <w:qFormat/>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d">
    <w:name w:val="竖列型 11"/>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e">
    <w:name w:val="竖列型 21"/>
    <w:basedOn w:val="a3"/>
    <w:semiHidden/>
    <w:qFormat/>
    <w:rPr>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a">
    <w:name w:val="竖列型 31"/>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2">
    <w:name w:val="竖列型 41"/>
    <w:basedOn w:val="a3"/>
    <w:semiHidden/>
    <w:qFormat/>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4">
    <w:name w:val="竖列型 51"/>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3">
    <w:name w:val="网格型 41"/>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0">
    <w:name w:val="网格型 61"/>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e">
    <w:name w:val="网页型 11"/>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f">
    <w:name w:val="网页型 21"/>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b">
    <w:name w:val="网页型 31"/>
    <w:basedOn w:val="a3"/>
    <w:semiHidden/>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ff5">
    <w:name w:val="专业型1"/>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1">
    <w:name w:val="网格型311"/>
    <w:basedOn w:val="a3"/>
    <w:uiPriority w:val="59"/>
    <w:qFormat/>
    <w:pPr>
      <w:spacing w:before="120" w:after="120" w:line="240" w:lineRule="atLeast"/>
    </w:pPr>
    <w:rPr>
      <w:rFonts w:ascii="Arial" w:hAnsi="Arial"/>
    </w:rPr>
    <w:tblPr/>
  </w:style>
  <w:style w:type="table" w:customStyle="1" w:styleId="224">
    <w:name w:val="彩色型 22"/>
    <w:basedOn w:val="a3"/>
    <w:semiHidden/>
    <w:qFormat/>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0">
    <w:name w:val="彩色型 32"/>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
    <w:name w:val="典雅型23"/>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7">
    <w:name w:val="古典型 12"/>
    <w:basedOn w:val="a3"/>
    <w:qFormat/>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5">
    <w:name w:val="古典型 22"/>
    <w:basedOn w:val="a3"/>
    <w:semiHidden/>
    <w:qFormat/>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
    <w:name w:val="古典型 32"/>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0">
    <w:name w:val="古典型 42"/>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6">
    <w:name w:val="简明型 22"/>
    <w:basedOn w:val="a3"/>
    <w:semiHidden/>
    <w:qFormat/>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
    <w:name w:val="简明型 32"/>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8">
    <w:name w:val="立体型 12"/>
    <w:basedOn w:val="a3"/>
    <w:semiHidden/>
    <w:qFormat/>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3">
    <w:name w:val="立体型 32"/>
    <w:basedOn w:val="a3"/>
    <w:semiHidden/>
    <w:qFormat/>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9">
    <w:name w:val="列表型 12"/>
    <w:basedOn w:val="a3"/>
    <w:semiHidden/>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7">
    <w:name w:val="列表型 22"/>
    <w:basedOn w:val="a3"/>
    <w:semiHidden/>
    <w:qFormat/>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4">
    <w:name w:val="列表型 32"/>
    <w:basedOn w:val="a3"/>
    <w:semiHidden/>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
    <w:name w:val="列表型 42"/>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0">
    <w:name w:val="列表型 72"/>
    <w:basedOn w:val="a3"/>
    <w:semiHidden/>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0">
    <w:name w:val="列表型 82"/>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ff7">
    <w:name w:val="流行型2"/>
    <w:basedOn w:val="a3"/>
    <w:semiHidden/>
    <w:qFormat/>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a">
    <w:name w:val="竖列型 12"/>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8">
    <w:name w:val="竖列型 22"/>
    <w:basedOn w:val="a3"/>
    <w:semiHidden/>
    <w:qFormat/>
    <w:rPr>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5">
    <w:name w:val="竖列型 32"/>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2">
    <w:name w:val="竖列型 42"/>
    <w:basedOn w:val="a3"/>
    <w:semiHidden/>
    <w:qFormat/>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3">
    <w:name w:val="竖列型 52"/>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3">
    <w:name w:val="网格型 42"/>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0">
    <w:name w:val="网格型 62"/>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
    <w:name w:val="网格型 82"/>
    <w:basedOn w:val="a3"/>
    <w:semiHidden/>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b">
    <w:name w:val="网页型 12"/>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9">
    <w:name w:val="网页型 22"/>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6">
    <w:name w:val="网页型 32"/>
    <w:basedOn w:val="a3"/>
    <w:semiHidden/>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ff8">
    <w:name w:val="专业型2"/>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
    <w:name w:val="Table Normal1"/>
    <w:uiPriority w:val="2"/>
    <w:unhideWhenUsed/>
    <w:qFormat/>
    <w:pPr>
      <w:widowControl w:val="0"/>
    </w:pPr>
    <w:rPr>
      <w:sz w:val="22"/>
      <w:lang w:eastAsia="en-US"/>
    </w:rPr>
    <w:tblPr>
      <w:tblCellMar>
        <w:top w:w="0" w:type="dxa"/>
        <w:left w:w="0" w:type="dxa"/>
        <w:bottom w:w="0" w:type="dxa"/>
        <w:right w:w="0" w:type="dxa"/>
      </w:tblCellMar>
    </w:tblPr>
  </w:style>
  <w:style w:type="paragraph" w:customStyle="1" w:styleId="1ff6">
    <w:name w:val="明显引用1"/>
    <w:basedOn w:val="a0"/>
    <w:next w:val="a0"/>
    <w:link w:val="affffffff8"/>
    <w:uiPriority w:val="30"/>
    <w:qFormat/>
    <w:pPr>
      <w:pBdr>
        <w:bottom w:val="single" w:sz="4" w:space="4" w:color="4F81BD"/>
      </w:pBdr>
      <w:spacing w:before="200" w:after="280"/>
      <w:ind w:left="936" w:right="936"/>
    </w:pPr>
    <w:rPr>
      <w:rFonts w:ascii="Times New Roman" w:eastAsia="宋体" w:hAnsi="Times New Roman" w:cs="Times New Roman"/>
      <w:b/>
      <w:bCs/>
      <w:i/>
      <w:iCs/>
      <w:color w:val="4F81BD"/>
      <w:szCs w:val="24"/>
    </w:rPr>
  </w:style>
  <w:style w:type="character" w:customStyle="1" w:styleId="affffffff8">
    <w:name w:val="明显引用 字符"/>
    <w:link w:val="1ff6"/>
    <w:uiPriority w:val="30"/>
    <w:qFormat/>
    <w:rPr>
      <w:rFonts w:ascii="Times New Roman" w:eastAsia="宋体" w:hAnsi="Times New Roman" w:cs="Times New Roman"/>
      <w:b/>
      <w:bCs/>
      <w:i/>
      <w:iCs/>
      <w:color w:val="4F81BD"/>
      <w:szCs w:val="24"/>
    </w:rPr>
  </w:style>
  <w:style w:type="paragraph" w:customStyle="1" w:styleId="1ff7">
    <w:name w:val="引用1"/>
    <w:basedOn w:val="a0"/>
    <w:next w:val="a0"/>
    <w:link w:val="affffffff9"/>
    <w:uiPriority w:val="29"/>
    <w:qFormat/>
    <w:rPr>
      <w:rFonts w:ascii="Times New Roman" w:eastAsia="宋体" w:hAnsi="Times New Roman" w:cs="Times New Roman"/>
      <w:i/>
      <w:iCs/>
      <w:color w:val="000000"/>
      <w:szCs w:val="24"/>
    </w:rPr>
  </w:style>
  <w:style w:type="character" w:customStyle="1" w:styleId="affffffff9">
    <w:name w:val="引用 字符"/>
    <w:link w:val="1ff7"/>
    <w:uiPriority w:val="29"/>
    <w:qFormat/>
    <w:rPr>
      <w:rFonts w:ascii="Times New Roman" w:eastAsia="宋体" w:hAnsi="Times New Roman" w:cs="Times New Roman"/>
      <w:i/>
      <w:iCs/>
      <w:color w:val="000000"/>
      <w:szCs w:val="24"/>
    </w:rPr>
  </w:style>
  <w:style w:type="paragraph" w:customStyle="1" w:styleId="CharChar1CharCharCharCharCharCharCharCharCharCharCharCharCharCharCharCharCharCharCharCharCharCharCharCharCharCharCharCharCharCharCharCharCharCharCharCharCharChar1">
    <w:name w:val="Char Char1 Char Char Char Char Char Char Char Char Char Char Char Char Char Char Char Char Char Char Char Char Char Char Char Char Char Char Char Char Char Char Char Char Char Char Char Char Char Char1"/>
    <w:basedOn w:val="a0"/>
    <w:qFormat/>
    <w:pPr>
      <w:widowControl/>
      <w:spacing w:after="160" w:line="240" w:lineRule="exact"/>
    </w:pPr>
    <w:rPr>
      <w:rFonts w:ascii="Verdana" w:eastAsia="Times New Roman" w:hAnsi="Verdana" w:cs="Arial"/>
      <w:kern w:val="0"/>
      <w:sz w:val="22"/>
      <w:szCs w:val="20"/>
      <w:lang w:eastAsia="en-US"/>
    </w:rPr>
  </w:style>
  <w:style w:type="paragraph" w:customStyle="1" w:styleId="Char60">
    <w:name w:val="Char6"/>
    <w:basedOn w:val="a0"/>
    <w:uiPriority w:val="99"/>
    <w:qFormat/>
    <w:pPr>
      <w:widowControl/>
      <w:spacing w:after="160" w:line="240" w:lineRule="exact"/>
    </w:pPr>
    <w:rPr>
      <w:rFonts w:ascii="Verdana" w:eastAsia="Times New Roman" w:hAnsi="Verdana" w:cs="Arial"/>
      <w:kern w:val="0"/>
      <w:sz w:val="22"/>
      <w:szCs w:val="20"/>
      <w:lang w:eastAsia="en-US"/>
    </w:rPr>
  </w:style>
  <w:style w:type="character" w:customStyle="1" w:styleId="CharChar19">
    <w:name w:val="Char Char19"/>
    <w:qFormat/>
    <w:rPr>
      <w:rFonts w:eastAsia="宋体"/>
      <w:kern w:val="2"/>
      <w:sz w:val="21"/>
      <w:szCs w:val="24"/>
      <w:lang w:val="en-US" w:eastAsia="zh-CN" w:bidi="ar-SA"/>
    </w:rPr>
  </w:style>
  <w:style w:type="table" w:customStyle="1" w:styleId="KWTable1">
    <w:name w:val="K&amp;W Table1"/>
    <w:basedOn w:val="affff"/>
    <w:qFormat/>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
    <w:name w:val="彩色型 23"/>
    <w:basedOn w:val="a3"/>
    <w:semiHidden/>
    <w:qFormat/>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0">
    <w:name w:val="彩色型 33"/>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7">
    <w:name w:val="典雅型32"/>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4">
    <w:name w:val="古典型 13"/>
    <w:basedOn w:val="a3"/>
    <w:qFormat/>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3">
    <w:name w:val="古典型 23"/>
    <w:basedOn w:val="a3"/>
    <w:semiHidden/>
    <w:qFormat/>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
    <w:name w:val="古典型 33"/>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0">
    <w:name w:val="古典型 43"/>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4">
    <w:name w:val="简明型 23"/>
    <w:basedOn w:val="a3"/>
    <w:semiHidden/>
    <w:qFormat/>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
    <w:name w:val="简明型 33"/>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5">
    <w:name w:val="立体型 13"/>
    <w:basedOn w:val="a3"/>
    <w:semiHidden/>
    <w:qFormat/>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3">
    <w:name w:val="立体型 33"/>
    <w:basedOn w:val="a3"/>
    <w:semiHidden/>
    <w:qFormat/>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6">
    <w:name w:val="列表型 13"/>
    <w:basedOn w:val="a3"/>
    <w:semiHidden/>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5">
    <w:name w:val="列表型 23"/>
    <w:basedOn w:val="a3"/>
    <w:semiHidden/>
    <w:qFormat/>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4">
    <w:name w:val="列表型 33"/>
    <w:basedOn w:val="a3"/>
    <w:semiHidden/>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
    <w:name w:val="列表型 43"/>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0">
    <w:name w:val="列表型 73"/>
    <w:basedOn w:val="a3"/>
    <w:semiHidden/>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0">
    <w:name w:val="列表型 83"/>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ff0">
    <w:name w:val="流行型3"/>
    <w:basedOn w:val="a3"/>
    <w:semiHidden/>
    <w:qFormat/>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7">
    <w:name w:val="竖列型 13"/>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6">
    <w:name w:val="竖列型 23"/>
    <w:basedOn w:val="a3"/>
    <w:semiHidden/>
    <w:qFormat/>
    <w:rPr>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5">
    <w:name w:val="竖列型 33"/>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2">
    <w:name w:val="竖列型 43"/>
    <w:basedOn w:val="a3"/>
    <w:semiHidden/>
    <w:qFormat/>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
    <w:name w:val="竖列型 53"/>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3">
    <w:name w:val="网格型 43"/>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0">
    <w:name w:val="网格型 63"/>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
    <w:name w:val="网格型 83"/>
    <w:basedOn w:val="a3"/>
    <w:semiHidden/>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8">
    <w:name w:val="网页型 13"/>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7">
    <w:name w:val="网页型 23"/>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6">
    <w:name w:val="网页型 33"/>
    <w:basedOn w:val="a3"/>
    <w:semiHidden/>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ff1">
    <w:name w:val="专业型3"/>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customStyle="1" w:styleId="CharChar24">
    <w:name w:val="Char Char24"/>
    <w:qFormat/>
    <w:rPr>
      <w:rFonts w:ascii="Courier New" w:eastAsia="宋体" w:hAnsi="Courier New"/>
      <w:sz w:val="21"/>
      <w:lang w:val="en-US" w:eastAsia="zh-CN" w:bidi="ar-SA"/>
    </w:rPr>
  </w:style>
  <w:style w:type="paragraph" w:customStyle="1" w:styleId="Char1CharCharCharCharChar1Char1">
    <w:name w:val="Char1 Char Char Char Char Char1 Char1"/>
    <w:basedOn w:val="a0"/>
    <w:qFormat/>
    <w:pPr>
      <w:widowControl/>
      <w:spacing w:after="160" w:line="240" w:lineRule="exact"/>
      <w:jc w:val="left"/>
    </w:pPr>
    <w:rPr>
      <w:rFonts w:ascii="Verdana" w:eastAsia="宋体" w:hAnsi="Verdana" w:cs="Times New Roman"/>
      <w:kern w:val="0"/>
      <w:sz w:val="20"/>
      <w:szCs w:val="20"/>
      <w:lang w:eastAsia="en-US"/>
    </w:rPr>
  </w:style>
  <w:style w:type="character" w:customStyle="1" w:styleId="CharChar101">
    <w:name w:val="Char Char101"/>
    <w:qFormat/>
    <w:rPr>
      <w:kern w:val="2"/>
      <w:sz w:val="21"/>
      <w:szCs w:val="24"/>
    </w:rPr>
  </w:style>
  <w:style w:type="paragraph" w:customStyle="1" w:styleId="TOCHeading1">
    <w:name w:val="TOC Heading1"/>
    <w:basedOn w:val="1"/>
    <w:next w:val="a0"/>
    <w:uiPriority w:val="39"/>
    <w:unhideWhenUsed/>
    <w:qFormat/>
    <w:pPr>
      <w:tabs>
        <w:tab w:val="left" w:pos="567"/>
      </w:tabs>
      <w:ind w:left="567" w:hanging="567"/>
      <w:outlineLvl w:val="9"/>
    </w:pPr>
    <w:rPr>
      <w:rFonts w:ascii="Times New Roman" w:eastAsia="宋体" w:hAnsi="Times New Roman" w:cs="Times New Roman"/>
    </w:rPr>
  </w:style>
  <w:style w:type="paragraph" w:customStyle="1" w:styleId="Bibliography1">
    <w:name w:val="Bibliography1"/>
    <w:basedOn w:val="a0"/>
    <w:next w:val="a0"/>
    <w:uiPriority w:val="37"/>
    <w:unhideWhenUsed/>
    <w:qFormat/>
    <w:rPr>
      <w:rFonts w:ascii="Times New Roman" w:eastAsia="宋体" w:hAnsi="Times New Roman" w:cs="Times New Roman"/>
      <w:szCs w:val="24"/>
    </w:rPr>
  </w:style>
  <w:style w:type="character" w:customStyle="1" w:styleId="3Char11">
    <w:name w:val="标题 3 Char1"/>
    <w:uiPriority w:val="99"/>
    <w:qFormat/>
    <w:rPr>
      <w:rFonts w:ascii="宋体" w:eastAsia="宋体" w:hAnsi="宋体" w:hint="eastAsia"/>
      <w:b/>
      <w:bCs/>
      <w:kern w:val="2"/>
      <w:sz w:val="32"/>
      <w:szCs w:val="32"/>
    </w:rPr>
  </w:style>
  <w:style w:type="character" w:customStyle="1" w:styleId="4Char2">
    <w:name w:val="标题 4 Char2"/>
    <w:semiHidden/>
    <w:qFormat/>
    <w:rPr>
      <w:rFonts w:ascii="Calibri Light" w:eastAsia="宋体" w:hAnsi="Calibri Light" w:cs="Times New Roman" w:hint="default"/>
      <w:b/>
      <w:bCs/>
      <w:kern w:val="2"/>
      <w:sz w:val="28"/>
      <w:szCs w:val="28"/>
    </w:rPr>
  </w:style>
  <w:style w:type="character" w:customStyle="1" w:styleId="5Char1">
    <w:name w:val="标题 5 Char1"/>
    <w:uiPriority w:val="99"/>
    <w:semiHidden/>
    <w:qFormat/>
    <w:locked/>
    <w:rPr>
      <w:rFonts w:ascii="宋体" w:eastAsia="宋体" w:hAnsi="宋体" w:hint="eastAsia"/>
      <w:b/>
      <w:bCs/>
      <w:spacing w:val="-4"/>
      <w:kern w:val="28"/>
      <w:sz w:val="24"/>
      <w:szCs w:val="24"/>
      <w:lang w:bidi="he-IL"/>
    </w:rPr>
  </w:style>
  <w:style w:type="character" w:customStyle="1" w:styleId="6Char1">
    <w:name w:val="标题 6 Char1"/>
    <w:semiHidden/>
    <w:qFormat/>
    <w:locked/>
    <w:rPr>
      <w:rFonts w:ascii="仿宋_GB2312" w:eastAsia="仿宋_GB2312" w:hint="eastAsia"/>
      <w:i/>
      <w:spacing w:val="-4"/>
      <w:kern w:val="28"/>
      <w:sz w:val="28"/>
      <w:szCs w:val="28"/>
      <w:lang w:bidi="he-IL"/>
    </w:rPr>
  </w:style>
  <w:style w:type="character" w:customStyle="1" w:styleId="7Char1">
    <w:name w:val="标题 7 Char1"/>
    <w:semiHidden/>
    <w:qFormat/>
    <w:rPr>
      <w:rFonts w:ascii="宋体" w:eastAsia="宋体" w:hAnsi="宋体" w:hint="eastAsia"/>
      <w:bCs/>
      <w:sz w:val="24"/>
      <w:szCs w:val="24"/>
      <w:lang w:val="en-US" w:eastAsia="zh-CN" w:bidi="ar-SA"/>
    </w:rPr>
  </w:style>
  <w:style w:type="character" w:customStyle="1" w:styleId="8Char1">
    <w:name w:val="标题 8 Char1"/>
    <w:qFormat/>
    <w:locked/>
    <w:rPr>
      <w:rFonts w:ascii="宋体" w:eastAsia="楷体_GB2312" w:hAnsi="宋体" w:hint="eastAsia"/>
      <w:spacing w:val="-4"/>
      <w:kern w:val="28"/>
      <w:sz w:val="24"/>
      <w:lang w:bidi="he-IL"/>
    </w:rPr>
  </w:style>
  <w:style w:type="character" w:customStyle="1" w:styleId="9Char1">
    <w:name w:val="标题 9 Char1"/>
    <w:qFormat/>
    <w:locked/>
    <w:rPr>
      <w:rFonts w:ascii="宋体" w:eastAsia="楷体_GB2312" w:hAnsi="宋体" w:hint="eastAsia"/>
      <w:spacing w:val="-4"/>
      <w:kern w:val="28"/>
      <w:sz w:val="24"/>
      <w:lang w:bidi="he-IL"/>
    </w:rPr>
  </w:style>
  <w:style w:type="character" w:customStyle="1" w:styleId="Char15">
    <w:name w:val="页脚 Char1"/>
    <w:uiPriority w:val="99"/>
    <w:qFormat/>
    <w:rPr>
      <w:kern w:val="2"/>
      <w:sz w:val="18"/>
      <w:szCs w:val="18"/>
    </w:rPr>
  </w:style>
  <w:style w:type="character" w:customStyle="1" w:styleId="Char16">
    <w:name w:val="正文文本 Char1"/>
    <w:qFormat/>
    <w:rPr>
      <w:kern w:val="2"/>
      <w:sz w:val="21"/>
      <w:szCs w:val="24"/>
    </w:rPr>
  </w:style>
  <w:style w:type="character" w:customStyle="1" w:styleId="Char17">
    <w:name w:val="纯文本 Char1"/>
    <w:uiPriority w:val="35"/>
    <w:qFormat/>
    <w:locked/>
    <w:rPr>
      <w:rFonts w:ascii="Courier New" w:hAnsi="Courier New" w:cs="Courier New" w:hint="default"/>
      <w:sz w:val="21"/>
    </w:rPr>
  </w:style>
  <w:style w:type="paragraph" w:customStyle="1" w:styleId="1ff8">
    <w:name w:val="文章标题1"/>
    <w:basedOn w:val="1"/>
    <w:uiPriority w:val="99"/>
    <w:qFormat/>
    <w:pPr>
      <w:widowControl/>
      <w:tabs>
        <w:tab w:val="left" w:pos="567"/>
      </w:tabs>
      <w:spacing w:before="0" w:after="0" w:line="360" w:lineRule="auto"/>
      <w:ind w:left="567" w:hanging="567"/>
      <w:jc w:val="center"/>
    </w:pPr>
    <w:rPr>
      <w:rFonts w:ascii="黑体" w:eastAsia="黑体" w:hAnsi="Arial" w:cs="Arial"/>
      <w:color w:val="000000"/>
      <w:kern w:val="36"/>
      <w:sz w:val="30"/>
      <w:szCs w:val="20"/>
    </w:rPr>
  </w:style>
  <w:style w:type="paragraph" w:customStyle="1" w:styleId="1ff9">
    <w:name w:val="普通(网站)1"/>
    <w:basedOn w:val="a0"/>
    <w:uiPriority w:val="99"/>
    <w:qFormat/>
    <w:pPr>
      <w:widowControl/>
      <w:spacing w:before="100" w:after="100"/>
      <w:jc w:val="left"/>
    </w:pPr>
    <w:rPr>
      <w:rFonts w:ascii="Arial Unicode MS" w:eastAsia="Arial Unicode MS" w:hAnsi="Arial Unicode MS" w:cs="Times New Roman"/>
      <w:kern w:val="0"/>
      <w:sz w:val="24"/>
      <w:szCs w:val="20"/>
    </w:rPr>
  </w:style>
  <w:style w:type="paragraph" w:customStyle="1" w:styleId="CharCharCharCharChar">
    <w:name w:val="Char Char Char Char Char"/>
    <w:basedOn w:val="a0"/>
    <w:uiPriority w:val="99"/>
    <w:qFormat/>
    <w:pPr>
      <w:widowControl/>
      <w:spacing w:after="160" w:line="240" w:lineRule="exact"/>
      <w:jc w:val="left"/>
    </w:pPr>
    <w:rPr>
      <w:rFonts w:ascii="Verdana" w:eastAsia="宋体" w:hAnsi="Verdana" w:cs="Times New Roman"/>
      <w:kern w:val="0"/>
      <w:sz w:val="20"/>
      <w:szCs w:val="20"/>
      <w:lang w:eastAsia="en-US"/>
    </w:rPr>
  </w:style>
  <w:style w:type="character" w:customStyle="1" w:styleId="Charff2">
    <w:name w:val="报告书正文 Char"/>
    <w:qFormat/>
    <w:locked/>
    <w:rPr>
      <w:sz w:val="24"/>
      <w:szCs w:val="24"/>
    </w:rPr>
  </w:style>
  <w:style w:type="paragraph" w:customStyle="1" w:styleId="affffffffa">
    <w:name w:val="正文格式"/>
    <w:basedOn w:val="a0"/>
    <w:uiPriority w:val="99"/>
    <w:qFormat/>
    <w:pPr>
      <w:spacing w:line="360" w:lineRule="auto"/>
      <w:ind w:firstLineChars="200" w:firstLine="500"/>
    </w:pPr>
    <w:rPr>
      <w:rFonts w:ascii="宋体" w:eastAsia="宋体" w:hAnsi="宋体" w:cs="Arial"/>
      <w:color w:val="000000"/>
      <w:spacing w:val="5"/>
      <w:sz w:val="24"/>
      <w:szCs w:val="24"/>
    </w:rPr>
  </w:style>
  <w:style w:type="character" w:customStyle="1" w:styleId="1Char3">
    <w:name w:val="标题1 Char"/>
    <w:qFormat/>
    <w:locked/>
    <w:rPr>
      <w:rFonts w:ascii="Arial" w:eastAsia="黑体" w:hAnsi="Arial" w:cs="Arial"/>
      <w:b/>
      <w:bCs/>
      <w:kern w:val="36"/>
      <w:sz w:val="36"/>
      <w:szCs w:val="36"/>
    </w:rPr>
  </w:style>
  <w:style w:type="paragraph" w:customStyle="1" w:styleId="affffffffb">
    <w:name w:val="一级条标题"/>
    <w:next w:val="a0"/>
    <w:uiPriority w:val="99"/>
    <w:qFormat/>
    <w:pPr>
      <w:tabs>
        <w:tab w:val="left" w:pos="1260"/>
      </w:tabs>
      <w:ind w:left="1260" w:hanging="420"/>
      <w:outlineLvl w:val="2"/>
    </w:pPr>
    <w:rPr>
      <w:rFonts w:eastAsia="黑体"/>
      <w:kern w:val="2"/>
      <w:sz w:val="21"/>
      <w:szCs w:val="24"/>
    </w:rPr>
  </w:style>
  <w:style w:type="character" w:customStyle="1" w:styleId="Char18">
    <w:name w:val="文档结构图 Char1"/>
    <w:uiPriority w:val="99"/>
    <w:qFormat/>
    <w:rPr>
      <w:rFonts w:ascii="宋体"/>
      <w:kern w:val="2"/>
      <w:sz w:val="18"/>
      <w:szCs w:val="18"/>
    </w:rPr>
  </w:style>
  <w:style w:type="paragraph" w:customStyle="1" w:styleId="GB2312612">
    <w:name w:val="样式 仿宋_GB2312 四号 段后: 6 磅 行距: 多倍行距 1.2 字行"/>
    <w:basedOn w:val="a0"/>
    <w:uiPriority w:val="99"/>
    <w:qFormat/>
    <w:pPr>
      <w:adjustRightInd w:val="0"/>
      <w:snapToGrid w:val="0"/>
      <w:spacing w:line="288" w:lineRule="auto"/>
      <w:ind w:firstLineChars="200" w:firstLine="200"/>
    </w:pPr>
    <w:rPr>
      <w:rFonts w:ascii="Times New Roman" w:eastAsia="仿宋_GB2312" w:hAnsi="Times New Roman" w:cs="宋体"/>
      <w:sz w:val="28"/>
      <w:szCs w:val="20"/>
    </w:rPr>
  </w:style>
  <w:style w:type="paragraph" w:customStyle="1" w:styleId="affffffffc">
    <w:name w:val="正文无缩进"/>
    <w:basedOn w:val="a0"/>
    <w:uiPriority w:val="99"/>
    <w:qFormat/>
    <w:pPr>
      <w:adjustRightInd w:val="0"/>
      <w:spacing w:before="120" w:after="120"/>
    </w:pPr>
    <w:rPr>
      <w:rFonts w:ascii="宋体" w:eastAsia="宋体" w:hAnsi="Times New Roman" w:cs="Times New Roman"/>
      <w:kern w:val="0"/>
      <w:sz w:val="24"/>
      <w:szCs w:val="20"/>
    </w:rPr>
  </w:style>
  <w:style w:type="paragraph" w:customStyle="1" w:styleId="BodyText21">
    <w:name w:val="Body Text 21"/>
    <w:basedOn w:val="a0"/>
    <w:uiPriority w:val="99"/>
    <w:qFormat/>
    <w:pPr>
      <w:widowControl/>
      <w:autoSpaceDE w:val="0"/>
      <w:autoSpaceDN w:val="0"/>
      <w:adjustRightInd w:val="0"/>
      <w:spacing w:line="360" w:lineRule="auto"/>
    </w:pPr>
    <w:rPr>
      <w:rFonts w:ascii="Times New Roman" w:eastAsia="宋体" w:hAnsi="Times New Roman" w:cs="Times New Roman"/>
      <w:kern w:val="0"/>
      <w:sz w:val="24"/>
      <w:szCs w:val="20"/>
    </w:rPr>
  </w:style>
  <w:style w:type="character" w:customStyle="1" w:styleId="Charff3">
    <w:name w:val="招股书——正文 Char"/>
    <w:link w:val="affffffffd"/>
    <w:qFormat/>
    <w:locked/>
    <w:rPr>
      <w:rFonts w:ascii="Arial" w:hAnsi="Arial" w:cs="宋体"/>
      <w:color w:val="000000"/>
      <w:sz w:val="24"/>
    </w:rPr>
  </w:style>
  <w:style w:type="paragraph" w:customStyle="1" w:styleId="affffffffd">
    <w:name w:val="招股书——正文"/>
    <w:basedOn w:val="a0"/>
    <w:link w:val="Charff3"/>
    <w:qFormat/>
    <w:pPr>
      <w:spacing w:before="156" w:line="360" w:lineRule="auto"/>
      <w:ind w:firstLineChars="200" w:firstLine="480"/>
    </w:pPr>
    <w:rPr>
      <w:rFonts w:ascii="Arial" w:hAnsi="Arial" w:cs="宋体"/>
      <w:color w:val="000000"/>
      <w:sz w:val="24"/>
    </w:rPr>
  </w:style>
  <w:style w:type="paragraph" w:customStyle="1" w:styleId="affffffffe">
    <w:name w:val="保代考试文件——标题"/>
    <w:basedOn w:val="a0"/>
    <w:uiPriority w:val="99"/>
    <w:qFormat/>
    <w:rPr>
      <w:rFonts w:ascii="Times New Roman" w:eastAsia="宋体" w:hAnsi="Times New Roman" w:cs="Times New Roman"/>
      <w:sz w:val="28"/>
      <w:szCs w:val="20"/>
    </w:rPr>
  </w:style>
  <w:style w:type="paragraph" w:customStyle="1" w:styleId="CharCharCharCharCharChar2CharCharCharCharCharCharCharCharCharCharCharCharChar">
    <w:name w:val="Char Char Char Char Char Char2 Char Char Char Char Char Char Char Char Char Char Char Char Char"/>
    <w:basedOn w:val="a0"/>
    <w:uiPriority w:val="99"/>
    <w:qFormat/>
    <w:pPr>
      <w:adjustRightInd w:val="0"/>
      <w:spacing w:line="360" w:lineRule="auto"/>
    </w:pPr>
    <w:rPr>
      <w:rFonts w:ascii="Tahoma" w:eastAsia="宋体" w:hAnsi="Tahoma" w:cs="Times New Roman"/>
      <w:sz w:val="28"/>
      <w:szCs w:val="20"/>
    </w:rPr>
  </w:style>
  <w:style w:type="character" w:customStyle="1" w:styleId="Charff4">
    <w:name w:val="第【】节的格式 Char"/>
    <w:link w:val="afffffffff"/>
    <w:qFormat/>
    <w:locked/>
    <w:rPr>
      <w:rFonts w:ascii="宋体" w:hAnsi="宋体"/>
      <w:b/>
      <w:bCs/>
      <w:kern w:val="44"/>
      <w:sz w:val="32"/>
      <w:szCs w:val="44"/>
    </w:rPr>
  </w:style>
  <w:style w:type="paragraph" w:customStyle="1" w:styleId="afffffffff">
    <w:name w:val="第【】节的格式"/>
    <w:basedOn w:val="1"/>
    <w:link w:val="Charff4"/>
    <w:qFormat/>
    <w:pPr>
      <w:tabs>
        <w:tab w:val="left" w:pos="567"/>
      </w:tabs>
      <w:spacing w:beforeLines="50" w:before="0" w:afterLines="50" w:after="0" w:line="360" w:lineRule="auto"/>
      <w:ind w:left="567" w:hanging="567"/>
      <w:jc w:val="center"/>
    </w:pPr>
    <w:rPr>
      <w:rFonts w:ascii="宋体" w:hAnsi="宋体"/>
      <w:sz w:val="32"/>
    </w:rPr>
  </w:style>
  <w:style w:type="paragraph" w:customStyle="1" w:styleId="afffffffff0">
    <w:name w:val="一的格式"/>
    <w:basedOn w:val="20"/>
    <w:uiPriority w:val="99"/>
    <w:qFormat/>
    <w:pPr>
      <w:tabs>
        <w:tab w:val="left" w:pos="567"/>
      </w:tabs>
      <w:spacing w:beforeLines="50" w:before="0" w:afterLines="50" w:after="0" w:line="360" w:lineRule="auto"/>
      <w:ind w:left="567" w:hanging="567"/>
    </w:pPr>
    <w:rPr>
      <w:rFonts w:ascii="宋体" w:eastAsia="宋体" w:hAnsi="宋体"/>
      <w:bCs w:val="0"/>
      <w:kern w:val="0"/>
      <w:sz w:val="28"/>
      <w:szCs w:val="28"/>
    </w:rPr>
  </w:style>
  <w:style w:type="paragraph" w:customStyle="1" w:styleId="afffffffff1">
    <w:name w:val="（一）的格式"/>
    <w:basedOn w:val="a0"/>
    <w:uiPriority w:val="99"/>
    <w:qFormat/>
    <w:pPr>
      <w:keepNext/>
      <w:keepLines/>
      <w:spacing w:beforeLines="50" w:line="360" w:lineRule="auto"/>
      <w:outlineLvl w:val="2"/>
    </w:pPr>
    <w:rPr>
      <w:rFonts w:ascii="Times New Roman" w:eastAsia="宋体" w:hAnsi="Times New Roman" w:cs="Times New Roman"/>
      <w:b/>
      <w:bCs/>
      <w:sz w:val="24"/>
      <w:szCs w:val="24"/>
    </w:rPr>
  </w:style>
  <w:style w:type="character" w:customStyle="1" w:styleId="001Char">
    <w:name w:val="00标题1 Char"/>
    <w:link w:val="001"/>
    <w:qFormat/>
    <w:locked/>
    <w:rPr>
      <w:rFonts w:ascii="黑体" w:eastAsia="黑体" w:hAnsi="黑体"/>
      <w:bCs/>
      <w:sz w:val="36"/>
      <w:szCs w:val="44"/>
    </w:rPr>
  </w:style>
  <w:style w:type="paragraph" w:customStyle="1" w:styleId="001">
    <w:name w:val="00标题1"/>
    <w:basedOn w:val="a0"/>
    <w:link w:val="001Char"/>
    <w:qFormat/>
    <w:pPr>
      <w:keepNext/>
      <w:keepLines/>
      <w:pageBreakBefore/>
      <w:spacing w:beforeLines="50" w:line="360" w:lineRule="auto"/>
      <w:jc w:val="center"/>
      <w:outlineLvl w:val="0"/>
    </w:pPr>
    <w:rPr>
      <w:rFonts w:ascii="黑体" w:eastAsia="黑体" w:hAnsi="黑体"/>
      <w:bCs/>
      <w:sz w:val="36"/>
      <w:szCs w:val="44"/>
    </w:rPr>
  </w:style>
  <w:style w:type="character" w:customStyle="1" w:styleId="02Char">
    <w:name w:val="02 二级标题 Char"/>
    <w:link w:val="02"/>
    <w:qFormat/>
    <w:locked/>
    <w:rPr>
      <w:rFonts w:ascii="黑体" w:eastAsia="黑体" w:hAnsi="黑体"/>
      <w:bCs/>
      <w:sz w:val="32"/>
      <w:szCs w:val="32"/>
    </w:rPr>
  </w:style>
  <w:style w:type="paragraph" w:customStyle="1" w:styleId="02">
    <w:name w:val="02 二级标题"/>
    <w:basedOn w:val="a0"/>
    <w:link w:val="02Char"/>
    <w:qFormat/>
    <w:pPr>
      <w:keepNext/>
      <w:keepLines/>
      <w:spacing w:beforeLines="50" w:line="360" w:lineRule="auto"/>
      <w:outlineLvl w:val="1"/>
    </w:pPr>
    <w:rPr>
      <w:rFonts w:ascii="黑体" w:eastAsia="黑体" w:hAnsi="黑体"/>
      <w:bCs/>
      <w:sz w:val="32"/>
      <w:szCs w:val="32"/>
    </w:rPr>
  </w:style>
  <w:style w:type="character" w:customStyle="1" w:styleId="03Char">
    <w:name w:val="03 三级标题 Char"/>
    <w:link w:val="03"/>
    <w:qFormat/>
    <w:locked/>
    <w:rPr>
      <w:rFonts w:ascii="黑体" w:eastAsia="黑体" w:hAnsi="黑体"/>
      <w:sz w:val="28"/>
      <w:szCs w:val="28"/>
    </w:rPr>
  </w:style>
  <w:style w:type="paragraph" w:customStyle="1" w:styleId="03">
    <w:name w:val="03 三级标题"/>
    <w:basedOn w:val="a0"/>
    <w:link w:val="03Char"/>
    <w:qFormat/>
    <w:pPr>
      <w:keepNext/>
      <w:keepLines/>
      <w:tabs>
        <w:tab w:val="left" w:pos="180"/>
        <w:tab w:val="left" w:pos="720"/>
      </w:tabs>
      <w:spacing w:beforeLines="50" w:line="360" w:lineRule="auto"/>
      <w:jc w:val="left"/>
      <w:outlineLvl w:val="2"/>
    </w:pPr>
    <w:rPr>
      <w:rFonts w:ascii="黑体" w:eastAsia="黑体" w:hAnsi="黑体"/>
      <w:sz w:val="28"/>
      <w:szCs w:val="28"/>
    </w:rPr>
  </w:style>
  <w:style w:type="character" w:customStyle="1" w:styleId="05Char">
    <w:name w:val="05 正文 Char"/>
    <w:link w:val="05"/>
    <w:qFormat/>
    <w:locked/>
    <w:rPr>
      <w:sz w:val="24"/>
      <w:szCs w:val="24"/>
    </w:rPr>
  </w:style>
  <w:style w:type="paragraph" w:customStyle="1" w:styleId="05">
    <w:name w:val="05 正文"/>
    <w:basedOn w:val="a0"/>
    <w:link w:val="05Char"/>
    <w:qFormat/>
    <w:pPr>
      <w:widowControl/>
      <w:spacing w:beforeLines="50" w:line="360" w:lineRule="auto"/>
      <w:ind w:firstLineChars="200" w:firstLine="200"/>
    </w:pPr>
    <w:rPr>
      <w:sz w:val="24"/>
      <w:szCs w:val="24"/>
    </w:rPr>
  </w:style>
  <w:style w:type="paragraph" w:customStyle="1" w:styleId="04">
    <w:name w:val="04 正文加粗"/>
    <w:basedOn w:val="a0"/>
    <w:uiPriority w:val="99"/>
    <w:qFormat/>
    <w:pPr>
      <w:keepNext/>
      <w:keepLines/>
      <w:spacing w:beforeLines="50" w:line="360" w:lineRule="auto"/>
      <w:ind w:firstLineChars="196" w:firstLine="196"/>
      <w:jc w:val="left"/>
    </w:pPr>
    <w:rPr>
      <w:rFonts w:ascii="Times New Roman" w:eastAsia="宋体" w:hAnsi="Calibri" w:cs="Times New Roman"/>
      <w:b/>
      <w:sz w:val="24"/>
      <w:szCs w:val="24"/>
    </w:rPr>
  </w:style>
  <w:style w:type="paragraph" w:customStyle="1" w:styleId="1ffa">
    <w:name w:val="报告书1"/>
    <w:basedOn w:val="ac"/>
    <w:uiPriority w:val="99"/>
    <w:qFormat/>
    <w:pPr>
      <w:spacing w:after="120"/>
      <w:ind w:left="0"/>
      <w:jc w:val="both"/>
    </w:pPr>
    <w:rPr>
      <w:rFonts w:ascii="Times New Roman" w:hAnsi="Times New Roman" w:cs="Times New Roman"/>
      <w:kern w:val="2"/>
      <w:sz w:val="21"/>
      <w:lang w:eastAsia="zh-CN"/>
    </w:rPr>
  </w:style>
  <w:style w:type="character" w:customStyle="1" w:styleId="3Char3">
    <w:name w:val="样式3(文号) Char"/>
    <w:link w:val="3ff2"/>
    <w:qFormat/>
    <w:locked/>
    <w:rPr>
      <w:rFonts w:ascii="黑体" w:eastAsia="黑体" w:hAnsi="黑体"/>
      <w:szCs w:val="28"/>
    </w:rPr>
  </w:style>
  <w:style w:type="paragraph" w:customStyle="1" w:styleId="3ff2">
    <w:name w:val="样式3(文号)"/>
    <w:next w:val="a0"/>
    <w:link w:val="3Char3"/>
    <w:qFormat/>
    <w:pPr>
      <w:jc w:val="center"/>
    </w:pPr>
    <w:rPr>
      <w:rFonts w:ascii="黑体" w:eastAsia="黑体" w:hAnsi="黑体" w:cstheme="minorBidi"/>
      <w:kern w:val="2"/>
      <w:sz w:val="21"/>
      <w:szCs w:val="28"/>
    </w:rPr>
  </w:style>
  <w:style w:type="character" w:customStyle="1" w:styleId="Char19">
    <w:name w:val="页眉 Char1"/>
    <w:uiPriority w:val="99"/>
    <w:qFormat/>
    <w:rPr>
      <w:kern w:val="2"/>
      <w:sz w:val="18"/>
      <w:szCs w:val="18"/>
    </w:rPr>
  </w:style>
  <w:style w:type="paragraph" w:customStyle="1" w:styleId="2ff9">
    <w:name w:val="页眉2"/>
    <w:basedOn w:val="affb"/>
    <w:uiPriority w:val="99"/>
    <w:qFormat/>
    <w:rPr>
      <w:rFonts w:ascii="Times New Roman" w:eastAsia="宋体" w:hAnsi="Times New Roman" w:cs="Times New Roman"/>
    </w:rPr>
  </w:style>
  <w:style w:type="character" w:customStyle="1" w:styleId="51Char">
    <w:name w:val="样式 标题 5 + 黑色1 Char"/>
    <w:link w:val="515"/>
    <w:semiHidden/>
    <w:qFormat/>
    <w:locked/>
    <w:rPr>
      <w:rFonts w:ascii="宋体" w:hAnsi="宋体"/>
      <w:bCs/>
      <w:color w:val="000000"/>
      <w:sz w:val="24"/>
      <w:szCs w:val="24"/>
    </w:rPr>
  </w:style>
  <w:style w:type="paragraph" w:customStyle="1" w:styleId="515">
    <w:name w:val="样式 标题 5 + 黑色1"/>
    <w:basedOn w:val="51"/>
    <w:link w:val="51Char"/>
    <w:semiHidden/>
    <w:qFormat/>
    <w:pPr>
      <w:keepNext w:val="0"/>
      <w:keepLines w:val="0"/>
      <w:tabs>
        <w:tab w:val="left" w:pos="1701"/>
      </w:tabs>
      <w:adjustRightInd w:val="0"/>
      <w:spacing w:before="0" w:after="0" w:line="480" w:lineRule="exact"/>
      <w:ind w:left="515"/>
    </w:pPr>
    <w:rPr>
      <w:rFonts w:ascii="宋体" w:eastAsiaTheme="minorEastAsia" w:hAnsi="宋体" w:cstheme="minorBidi"/>
      <w:b w:val="0"/>
      <w:color w:val="000000"/>
      <w:sz w:val="24"/>
      <w:szCs w:val="24"/>
    </w:rPr>
  </w:style>
  <w:style w:type="character" w:customStyle="1" w:styleId="4CharChar">
    <w:name w:val="样式4 Char Char"/>
    <w:link w:val="4f3"/>
    <w:qFormat/>
    <w:locked/>
    <w:rPr>
      <w:rFonts w:ascii="宋体" w:eastAsia="黑体" w:hAnsi="宋体"/>
      <w:b/>
      <w:bCs/>
      <w:sz w:val="36"/>
      <w:szCs w:val="24"/>
    </w:rPr>
  </w:style>
  <w:style w:type="paragraph" w:customStyle="1" w:styleId="4f3">
    <w:name w:val="样式4"/>
    <w:next w:val="a0"/>
    <w:link w:val="4CharChar"/>
    <w:qFormat/>
    <w:pPr>
      <w:spacing w:line="760" w:lineRule="exact"/>
    </w:pPr>
    <w:rPr>
      <w:rFonts w:ascii="宋体" w:eastAsia="黑体" w:hAnsi="宋体" w:cstheme="minorBidi"/>
      <w:b/>
      <w:bCs/>
      <w:kern w:val="2"/>
      <w:sz w:val="36"/>
      <w:szCs w:val="24"/>
    </w:rPr>
  </w:style>
  <w:style w:type="paragraph" w:customStyle="1" w:styleId="2ffa">
    <w:name w:val="样式2(文号)"/>
    <w:next w:val="a0"/>
    <w:uiPriority w:val="99"/>
    <w:qFormat/>
    <w:pPr>
      <w:jc w:val="center"/>
    </w:pPr>
    <w:rPr>
      <w:rFonts w:ascii="黑体" w:eastAsia="黑体" w:cs="宋体"/>
      <w:kern w:val="2"/>
      <w:sz w:val="28"/>
      <w:szCs w:val="28"/>
    </w:rPr>
  </w:style>
  <w:style w:type="paragraph" w:customStyle="1" w:styleId="3ff3">
    <w:name w:val="样式3（小文号）"/>
    <w:next w:val="a0"/>
    <w:uiPriority w:val="99"/>
    <w:qFormat/>
    <w:pPr>
      <w:spacing w:beforeLines="50"/>
      <w:jc w:val="center"/>
    </w:pPr>
    <w:rPr>
      <w:rFonts w:ascii="黑体" w:eastAsia="黑体" w:cs="宋体"/>
      <w:kern w:val="2"/>
      <w:sz w:val="21"/>
      <w:szCs w:val="28"/>
    </w:rPr>
  </w:style>
  <w:style w:type="paragraph" w:customStyle="1" w:styleId="1CharCharCharCharCharCharChar">
    <w:name w:val="1 Char Char Char Char Char Char Char"/>
    <w:basedOn w:val="a0"/>
    <w:uiPriority w:val="99"/>
    <w:qFormat/>
    <w:rPr>
      <w:rFonts w:ascii="Tahoma" w:eastAsia="宋体" w:hAnsi="Tahoma" w:cs="Times New Roman"/>
      <w:sz w:val="24"/>
      <w:szCs w:val="20"/>
    </w:rPr>
  </w:style>
  <w:style w:type="paragraph" w:customStyle="1" w:styleId="CharCharCharCharCharCharCharCharCharCharCharCharCharChar">
    <w:name w:val="Char Char Char Char Char Char Char Char Char Char Char Char Char Char"/>
    <w:basedOn w:val="a0"/>
    <w:uiPriority w:val="99"/>
    <w:qFormat/>
    <w:rPr>
      <w:rFonts w:ascii="Times New Roman" w:eastAsia="宋体" w:hAnsi="Times New Roman" w:cs="Times New Roman"/>
      <w:szCs w:val="21"/>
    </w:rPr>
  </w:style>
  <w:style w:type="paragraph" w:customStyle="1" w:styleId="CharCharChar1CharCharCharCharCharCharChar">
    <w:name w:val="Char Char Char1 Char Char Char Char Char Char Char"/>
    <w:basedOn w:val="a0"/>
    <w:uiPriority w:val="99"/>
    <w:qFormat/>
    <w:rPr>
      <w:rFonts w:ascii="仿宋_GB2312" w:eastAsia="仿宋_GB2312" w:hAnsi="Times New Roman" w:cs="Times New Roman"/>
      <w:b/>
      <w:sz w:val="32"/>
      <w:szCs w:val="32"/>
    </w:rPr>
  </w:style>
  <w:style w:type="paragraph" w:customStyle="1" w:styleId="1Char4">
    <w:name w:val="1 Char"/>
    <w:basedOn w:val="a0"/>
    <w:uiPriority w:val="99"/>
    <w:qFormat/>
    <w:rPr>
      <w:rFonts w:ascii="Tahoma" w:eastAsia="宋体" w:hAnsi="Tahoma" w:cs="Times New Roman"/>
      <w:sz w:val="24"/>
      <w:szCs w:val="20"/>
    </w:rPr>
  </w:style>
  <w:style w:type="paragraph" w:customStyle="1" w:styleId="Char1CharCharCharCharCharCharCharCharCharCharChar1CharCharCharCharCharCharChar">
    <w:name w:val="Char1 Char Char Char Char Char Char Char Char Char Char Char1 Char Char Char Char Char Char Char"/>
    <w:basedOn w:val="a0"/>
    <w:uiPriority w:val="99"/>
    <w:qFormat/>
    <w:rPr>
      <w:rFonts w:ascii="Tahoma" w:eastAsia="宋体" w:hAnsi="Tahoma" w:cs="Times New Roman"/>
      <w:sz w:val="24"/>
      <w:szCs w:val="20"/>
    </w:rPr>
  </w:style>
  <w:style w:type="paragraph" w:customStyle="1" w:styleId="820505">
    <w:name w:val="样式 样式8 + 首行缩进:  2 字符 段前: 0.5 行 段后: 0.5 行"/>
    <w:basedOn w:val="a0"/>
    <w:uiPriority w:val="99"/>
    <w:qFormat/>
    <w:pPr>
      <w:spacing w:beforeLines="50" w:line="360" w:lineRule="auto"/>
      <w:ind w:firstLineChars="200" w:firstLine="449"/>
    </w:pPr>
    <w:rPr>
      <w:rFonts w:ascii="Arial Narrow" w:eastAsia="宋体" w:hAnsi="Arial Narrow" w:cs="Times New Roman"/>
      <w:kern w:val="0"/>
      <w:sz w:val="24"/>
      <w:szCs w:val="20"/>
    </w:rPr>
  </w:style>
  <w:style w:type="paragraph" w:customStyle="1" w:styleId="7205">
    <w:name w:val="样式 样式7 + 首行缩进:  2 字符 段前: 0.5 行"/>
    <w:basedOn w:val="a0"/>
    <w:uiPriority w:val="99"/>
    <w:qFormat/>
    <w:pPr>
      <w:spacing w:beforeLines="50" w:line="360" w:lineRule="auto"/>
      <w:ind w:firstLineChars="200" w:firstLine="451"/>
    </w:pPr>
    <w:rPr>
      <w:rFonts w:ascii="Arial Narrow" w:eastAsia="宋体" w:hAnsi="Arial Narrow" w:cs="Times New Roman"/>
      <w:b/>
      <w:bCs/>
      <w:kern w:val="0"/>
      <w:sz w:val="24"/>
      <w:szCs w:val="20"/>
    </w:rPr>
  </w:style>
  <w:style w:type="character" w:customStyle="1" w:styleId="Charff5">
    <w:name w:val="正文+宋体 Char"/>
    <w:link w:val="afffffffff2"/>
    <w:qFormat/>
    <w:locked/>
    <w:rPr>
      <w:rFonts w:ascii="宋体" w:hAnsi="宋体"/>
      <w:szCs w:val="24"/>
    </w:rPr>
  </w:style>
  <w:style w:type="paragraph" w:customStyle="1" w:styleId="afffffffff2">
    <w:name w:val="正文+宋体"/>
    <w:basedOn w:val="a0"/>
    <w:link w:val="Charff5"/>
    <w:qFormat/>
    <w:pPr>
      <w:spacing w:line="480" w:lineRule="exact"/>
      <w:ind w:firstLine="480"/>
    </w:pPr>
    <w:rPr>
      <w:rFonts w:ascii="宋体" w:hAnsi="宋体"/>
      <w:szCs w:val="24"/>
    </w:rPr>
  </w:style>
  <w:style w:type="paragraph" w:customStyle="1" w:styleId="1CharCharCharCharCharCharCharCharCharChar">
    <w:name w:val="1 Char Char Char Char Char Char Char Char Char Char"/>
    <w:basedOn w:val="a0"/>
    <w:uiPriority w:val="99"/>
    <w:qFormat/>
    <w:rPr>
      <w:rFonts w:ascii="Times New Roman" w:eastAsia="宋体" w:hAnsi="Times New Roman" w:cs="Times New Roman"/>
      <w:szCs w:val="24"/>
    </w:rPr>
  </w:style>
  <w:style w:type="paragraph" w:customStyle="1" w:styleId="CharCharCharCharCharCharCharCharCharCharCharCharChar">
    <w:name w:val="Char Char Char Char Char Char Char Char Char Char Char Char Char"/>
    <w:basedOn w:val="a0"/>
    <w:uiPriority w:val="99"/>
    <w:qFormat/>
    <w:pPr>
      <w:snapToGrid w:val="0"/>
      <w:spacing w:line="360" w:lineRule="auto"/>
      <w:ind w:firstLineChars="200" w:firstLine="200"/>
    </w:pPr>
    <w:rPr>
      <w:rFonts w:ascii="Times New Roman" w:eastAsia="仿宋_GB2312" w:hAnsi="Times New Roman" w:cs="Times New Roman"/>
      <w:sz w:val="24"/>
      <w:szCs w:val="24"/>
    </w:rPr>
  </w:style>
  <w:style w:type="paragraph" w:customStyle="1" w:styleId="CharCharCharCharCharCharCharCharCharCharCharCharCharCharCharCharCharCharChar">
    <w:name w:val="Char Char Char Char Char Char Char Char Char Char Char Char Char Char Char Char Char Char Char"/>
    <w:basedOn w:val="a0"/>
    <w:uiPriority w:val="99"/>
    <w:qFormat/>
    <w:rPr>
      <w:rFonts w:ascii="Tahoma" w:eastAsia="宋体" w:hAnsi="Tahoma" w:cs="Times New Roman"/>
      <w:sz w:val="24"/>
      <w:szCs w:val="20"/>
    </w:rPr>
  </w:style>
  <w:style w:type="character" w:customStyle="1" w:styleId="9Char0">
    <w:name w:val="9银河_资料来源 Char"/>
    <w:link w:val="93"/>
    <w:qFormat/>
    <w:locked/>
    <w:rPr>
      <w:rFonts w:ascii="宋体" w:eastAsia="楷体_GB2312" w:hAnsi="宋体"/>
      <w:i/>
      <w:color w:val="13007C"/>
      <w:sz w:val="16"/>
      <w:szCs w:val="16"/>
    </w:rPr>
  </w:style>
  <w:style w:type="paragraph" w:customStyle="1" w:styleId="93">
    <w:name w:val="9银河_资料来源"/>
    <w:basedOn w:val="a0"/>
    <w:link w:val="9Char0"/>
    <w:qFormat/>
    <w:rPr>
      <w:rFonts w:ascii="宋体" w:eastAsia="楷体_GB2312" w:hAnsi="宋体"/>
      <w:i/>
      <w:color w:val="13007C"/>
      <w:sz w:val="16"/>
      <w:szCs w:val="16"/>
    </w:rPr>
  </w:style>
  <w:style w:type="paragraph" w:customStyle="1" w:styleId="1ffb">
    <w:name w:val="1_[(一)]_银河_标题一"/>
    <w:basedOn w:val="a0"/>
    <w:uiPriority w:val="99"/>
    <w:qFormat/>
    <w:pPr>
      <w:tabs>
        <w:tab w:val="right" w:leader="dot" w:pos="10204"/>
      </w:tabs>
      <w:spacing w:beforeLines="100" w:line="400" w:lineRule="exact"/>
      <w:ind w:rightChars="1000" w:right="1000"/>
      <w:jc w:val="left"/>
    </w:pPr>
    <w:rPr>
      <w:rFonts w:ascii="Times New Roman" w:eastAsia="楷体_GB2312" w:hAnsi="Times New Roman" w:cs="Times New Roman"/>
      <w:color w:val="E60000"/>
      <w:sz w:val="28"/>
      <w:szCs w:val="28"/>
    </w:rPr>
  </w:style>
  <w:style w:type="character" w:customStyle="1" w:styleId="4Char1">
    <w:name w:val="4银河_正文 Char"/>
    <w:link w:val="4f4"/>
    <w:qFormat/>
    <w:locked/>
    <w:rPr>
      <w:rFonts w:ascii="楷体_GB2312" w:eastAsia="楷体_GB2312"/>
      <w:color w:val="13007C"/>
    </w:rPr>
  </w:style>
  <w:style w:type="paragraph" w:customStyle="1" w:styleId="4f4">
    <w:name w:val="4银河_正文"/>
    <w:basedOn w:val="a0"/>
    <w:link w:val="4Char1"/>
    <w:qFormat/>
    <w:pPr>
      <w:tabs>
        <w:tab w:val="right" w:pos="7200"/>
      </w:tabs>
      <w:ind w:rightChars="1000" w:right="1000" w:firstLineChars="200" w:firstLine="200"/>
    </w:pPr>
    <w:rPr>
      <w:rFonts w:ascii="楷体_GB2312" w:eastAsia="楷体_GB2312"/>
      <w:color w:val="13007C"/>
    </w:rPr>
  </w:style>
  <w:style w:type="character" w:customStyle="1" w:styleId="6Char0">
    <w:name w:val="6银河_表格标题 Char"/>
    <w:link w:val="68"/>
    <w:qFormat/>
    <w:locked/>
    <w:rPr>
      <w:rFonts w:ascii="楷体_GB2312" w:eastAsia="楷体_GB2312" w:cs="Arial"/>
      <w:b/>
      <w:color w:val="13007C"/>
      <w:sz w:val="18"/>
      <w:szCs w:val="18"/>
    </w:rPr>
  </w:style>
  <w:style w:type="paragraph" w:customStyle="1" w:styleId="68">
    <w:name w:val="6银河_表格标题"/>
    <w:basedOn w:val="a0"/>
    <w:link w:val="6Char0"/>
    <w:qFormat/>
    <w:rPr>
      <w:rFonts w:ascii="楷体_GB2312" w:eastAsia="楷体_GB2312" w:cs="Arial"/>
      <w:b/>
      <w:color w:val="13007C"/>
      <w:sz w:val="18"/>
      <w:szCs w:val="18"/>
    </w:rPr>
  </w:style>
  <w:style w:type="character" w:customStyle="1" w:styleId="7Char2">
    <w:name w:val="7银河_表格表头 Char"/>
    <w:link w:val="78"/>
    <w:qFormat/>
    <w:locked/>
    <w:rPr>
      <w:rFonts w:ascii="Arial" w:eastAsia="楷体_GB2312" w:hAnsi="Arial" w:cs="Arial"/>
      <w:b/>
      <w:color w:val="13007C"/>
      <w:sz w:val="16"/>
      <w:szCs w:val="16"/>
    </w:rPr>
  </w:style>
  <w:style w:type="paragraph" w:customStyle="1" w:styleId="78">
    <w:name w:val="7银河_表格表头"/>
    <w:basedOn w:val="a0"/>
    <w:link w:val="7Char2"/>
    <w:qFormat/>
    <w:rPr>
      <w:rFonts w:ascii="Arial" w:eastAsia="楷体_GB2312" w:hAnsi="Arial" w:cs="Arial"/>
      <w:b/>
      <w:color w:val="13007C"/>
      <w:sz w:val="16"/>
      <w:szCs w:val="16"/>
    </w:rPr>
  </w:style>
  <w:style w:type="paragraph" w:customStyle="1" w:styleId="85">
    <w:name w:val="8银河_表格表字"/>
    <w:basedOn w:val="a0"/>
    <w:uiPriority w:val="99"/>
    <w:qFormat/>
    <w:rPr>
      <w:rFonts w:ascii="Times New Roman" w:eastAsia="楷体_GB2312" w:hAnsi="Times New Roman" w:cs="Times New Roman"/>
      <w:color w:val="13007C"/>
      <w:sz w:val="16"/>
      <w:szCs w:val="16"/>
    </w:rPr>
  </w:style>
  <w:style w:type="paragraph" w:customStyle="1" w:styleId="21f0">
    <w:name w:val="2_[1、]_银河_标题二"/>
    <w:basedOn w:val="a0"/>
    <w:uiPriority w:val="99"/>
    <w:qFormat/>
    <w:pPr>
      <w:tabs>
        <w:tab w:val="right" w:pos="7200"/>
      </w:tabs>
      <w:ind w:rightChars="1000" w:right="1000"/>
    </w:pPr>
    <w:rPr>
      <w:rFonts w:ascii="Arial" w:eastAsia="楷体_GB2312" w:hAnsi="Arial" w:cs="Times New Roman"/>
      <w:b/>
      <w:color w:val="13007C"/>
      <w:sz w:val="24"/>
      <w:szCs w:val="24"/>
    </w:rPr>
  </w:style>
  <w:style w:type="character" w:customStyle="1" w:styleId="5Char0">
    <w:name w:val="5银河_图标题 Char"/>
    <w:link w:val="5f0"/>
    <w:qFormat/>
    <w:locked/>
  </w:style>
  <w:style w:type="paragraph" w:customStyle="1" w:styleId="5f0">
    <w:name w:val="5银河_图标题"/>
    <w:basedOn w:val="68"/>
    <w:link w:val="5Char0"/>
    <w:qFormat/>
    <w:rPr>
      <w:rFonts w:asciiTheme="minorHAnsi" w:eastAsiaTheme="minorEastAsia" w:cstheme="minorBidi"/>
      <w:b w:val="0"/>
      <w:color w:val="auto"/>
      <w:sz w:val="21"/>
      <w:szCs w:val="22"/>
    </w:rPr>
  </w:style>
  <w:style w:type="paragraph" w:customStyle="1" w:styleId="afffffffff3">
    <w:name w:val="图表文字"/>
    <w:basedOn w:val="a0"/>
    <w:uiPriority w:val="99"/>
    <w:qFormat/>
    <w:pPr>
      <w:adjustRightInd w:val="0"/>
      <w:snapToGrid w:val="0"/>
      <w:spacing w:line="240" w:lineRule="exact"/>
      <w:jc w:val="center"/>
      <w:outlineLvl w:val="4"/>
    </w:pPr>
    <w:rPr>
      <w:rFonts w:ascii="Times New Roman" w:eastAsia="宋体" w:hAnsi="Times New Roman" w:cs="Times New Roman"/>
      <w:szCs w:val="24"/>
    </w:rPr>
  </w:style>
  <w:style w:type="character" w:customStyle="1" w:styleId="4CharCharCharChar">
    <w:name w:val="样式 标题 4 + 宋体 黑色 Char Char Char Char"/>
    <w:link w:val="4CharCharChar"/>
    <w:qFormat/>
    <w:locked/>
    <w:rPr>
      <w:rFonts w:ascii="宋体" w:eastAsia="黑体" w:hAnsi="宋体"/>
      <w:b/>
      <w:bCs/>
      <w:sz w:val="24"/>
      <w:szCs w:val="24"/>
    </w:rPr>
  </w:style>
  <w:style w:type="paragraph" w:customStyle="1" w:styleId="4CharCharChar">
    <w:name w:val="样式 标题 4 + 宋体 黑色 Char Char Char"/>
    <w:basedOn w:val="41"/>
    <w:link w:val="4CharCharCharChar"/>
    <w:qFormat/>
    <w:pPr>
      <w:keepNext w:val="0"/>
      <w:keepLines w:val="0"/>
      <w:suppressLineNumbers/>
      <w:tabs>
        <w:tab w:val="left" w:pos="1134"/>
      </w:tabs>
      <w:suppressAutoHyphens/>
      <w:adjustRightInd w:val="0"/>
      <w:spacing w:before="0" w:after="0" w:line="480" w:lineRule="exact"/>
      <w:ind w:left="57" w:firstLine="456"/>
    </w:pPr>
    <w:rPr>
      <w:rFonts w:ascii="宋体" w:eastAsia="黑体" w:hAnsi="宋体" w:cstheme="minorBidi"/>
      <w:sz w:val="24"/>
      <w:szCs w:val="24"/>
    </w:rPr>
  </w:style>
  <w:style w:type="paragraph" w:customStyle="1" w:styleId="4CharChar0">
    <w:name w:val="样式 标题 4 + 宋体 黑色 Char Char"/>
    <w:basedOn w:val="41"/>
    <w:uiPriority w:val="99"/>
    <w:qFormat/>
    <w:pPr>
      <w:keepNext w:val="0"/>
      <w:keepLines w:val="0"/>
      <w:suppressLineNumbers/>
      <w:tabs>
        <w:tab w:val="left" w:pos="360"/>
        <w:tab w:val="left" w:pos="1134"/>
      </w:tabs>
      <w:suppressAutoHyphens/>
      <w:adjustRightInd w:val="0"/>
      <w:spacing w:before="0" w:after="0" w:line="480" w:lineRule="exact"/>
      <w:ind w:firstLine="454"/>
    </w:pPr>
    <w:rPr>
      <w:rFonts w:ascii="宋体" w:eastAsia="黑体" w:hAnsi="宋体"/>
      <w:bCs w:val="0"/>
      <w:kern w:val="0"/>
      <w:sz w:val="24"/>
      <w:szCs w:val="24"/>
    </w:rPr>
  </w:style>
  <w:style w:type="paragraph" w:customStyle="1" w:styleId="CharCharCharCharChar3">
    <w:name w:val="Char Char Char Char Char3"/>
    <w:basedOn w:val="a0"/>
    <w:uiPriority w:val="99"/>
    <w:qFormat/>
    <w:pPr>
      <w:adjustRightInd w:val="0"/>
      <w:spacing w:line="360" w:lineRule="auto"/>
    </w:pPr>
    <w:rPr>
      <w:rFonts w:ascii="Times New Roman" w:eastAsia="宋体" w:hAnsi="Times New Roman" w:cs="Times New Roman"/>
      <w:kern w:val="0"/>
      <w:sz w:val="24"/>
      <w:szCs w:val="20"/>
    </w:rPr>
  </w:style>
  <w:style w:type="paragraph" w:customStyle="1" w:styleId="MTDisplayEquation">
    <w:name w:val="MTDisplayEquation"/>
    <w:basedOn w:val="a0"/>
    <w:next w:val="a0"/>
    <w:uiPriority w:val="99"/>
    <w:qFormat/>
    <w:pPr>
      <w:tabs>
        <w:tab w:val="center" w:pos="4320"/>
        <w:tab w:val="right" w:pos="8640"/>
      </w:tabs>
      <w:spacing w:line="480" w:lineRule="exact"/>
      <w:ind w:firstLine="482"/>
    </w:pPr>
    <w:rPr>
      <w:rFonts w:ascii="宋体" w:eastAsia="宋体" w:hAnsi="Times New Roman" w:cs="Times New Roman"/>
      <w:sz w:val="24"/>
      <w:szCs w:val="24"/>
    </w:rPr>
  </w:style>
  <w:style w:type="paragraph" w:customStyle="1" w:styleId="IPONormal">
    <w:name w:val="IPO Normal"/>
    <w:basedOn w:val="a0"/>
    <w:uiPriority w:val="99"/>
    <w:qFormat/>
    <w:pPr>
      <w:widowControl/>
      <w:spacing w:beforeLines="50" w:line="360" w:lineRule="auto"/>
      <w:ind w:firstLineChars="200" w:firstLine="200"/>
    </w:pPr>
    <w:rPr>
      <w:rFonts w:ascii="Times New Roman" w:eastAsia="宋体" w:hAnsi="Times New Roman" w:cs="Times New Roman"/>
      <w:kern w:val="24"/>
      <w:sz w:val="24"/>
    </w:rPr>
  </w:style>
  <w:style w:type="paragraph" w:customStyle="1" w:styleId="5f1">
    <w:name w:val="样式 标题 5 + 黑色"/>
    <w:basedOn w:val="51"/>
    <w:uiPriority w:val="99"/>
    <w:semiHidden/>
    <w:qFormat/>
    <w:pPr>
      <w:keepNext w:val="0"/>
      <w:keepLines w:val="0"/>
      <w:tabs>
        <w:tab w:val="left" w:pos="1701"/>
      </w:tabs>
      <w:adjustRightInd w:val="0"/>
      <w:spacing w:before="0" w:after="0" w:line="480" w:lineRule="exact"/>
      <w:ind w:left="515"/>
    </w:pPr>
    <w:rPr>
      <w:rFonts w:ascii="宋体" w:eastAsia="宋体" w:hAnsi="宋体"/>
      <w:b w:val="0"/>
      <w:bCs w:val="0"/>
      <w:color w:val="000000"/>
      <w:kern w:val="0"/>
      <w:sz w:val="24"/>
      <w:szCs w:val="24"/>
    </w:rPr>
  </w:style>
  <w:style w:type="paragraph" w:customStyle="1" w:styleId="afffffffff4">
    <w:name w:val="表格后"/>
    <w:basedOn w:val="a0"/>
    <w:next w:val="a0"/>
    <w:uiPriority w:val="99"/>
    <w:qFormat/>
    <w:pPr>
      <w:spacing w:beforeLines="50" w:line="360" w:lineRule="auto"/>
    </w:pPr>
    <w:rPr>
      <w:rFonts w:ascii="Times New Roman" w:eastAsia="宋体" w:hAnsi="Times New Roman" w:cs="Times New Roman"/>
      <w:szCs w:val="24"/>
    </w:rPr>
  </w:style>
  <w:style w:type="paragraph" w:customStyle="1" w:styleId="afffffffff5">
    <w:name w:val="表格前"/>
    <w:basedOn w:val="a0"/>
    <w:next w:val="a0"/>
    <w:uiPriority w:val="99"/>
    <w:qFormat/>
    <w:pPr>
      <w:spacing w:beforeLines="50" w:line="360" w:lineRule="auto"/>
    </w:pPr>
    <w:rPr>
      <w:rFonts w:ascii="Times New Roman" w:eastAsia="宋体" w:hAnsi="Times New Roman" w:cs="Times New Roman"/>
      <w:szCs w:val="21"/>
    </w:rPr>
  </w:style>
  <w:style w:type="paragraph" w:customStyle="1" w:styleId="afffffffff6">
    <w:name w:val="单位元右对齐"/>
    <w:basedOn w:val="a0"/>
    <w:next w:val="a0"/>
    <w:uiPriority w:val="99"/>
    <w:qFormat/>
    <w:pPr>
      <w:snapToGrid w:val="0"/>
      <w:spacing w:beforeLines="15"/>
      <w:jc w:val="right"/>
    </w:pPr>
    <w:rPr>
      <w:rFonts w:ascii="Times New Roman" w:eastAsia="宋体" w:hAnsi="Times New Roman" w:cs="Times New Roman"/>
      <w:szCs w:val="21"/>
    </w:rPr>
  </w:style>
  <w:style w:type="paragraph" w:customStyle="1" w:styleId="1ffc">
    <w:name w:val="目录前1级别"/>
    <w:basedOn w:val="a0"/>
    <w:next w:val="a0"/>
    <w:uiPriority w:val="99"/>
    <w:qFormat/>
    <w:pPr>
      <w:pageBreakBefore/>
      <w:snapToGrid w:val="0"/>
      <w:spacing w:beforeLines="150"/>
      <w:jc w:val="center"/>
      <w:outlineLvl w:val="0"/>
    </w:pPr>
    <w:rPr>
      <w:rFonts w:ascii="Times New Roman" w:eastAsia="宋体" w:hAnsi="Times New Roman" w:cs="Times New Roman"/>
      <w:b/>
      <w:spacing w:val="40"/>
      <w:kern w:val="0"/>
      <w:sz w:val="36"/>
      <w:szCs w:val="44"/>
    </w:rPr>
  </w:style>
  <w:style w:type="paragraph" w:customStyle="1" w:styleId="2ffb">
    <w:name w:val="目录前2级别"/>
    <w:basedOn w:val="a0"/>
    <w:next w:val="a0"/>
    <w:uiPriority w:val="99"/>
    <w:qFormat/>
    <w:pPr>
      <w:snapToGrid w:val="0"/>
      <w:spacing w:beforeLines="50" w:line="360" w:lineRule="auto"/>
      <w:ind w:firstLineChars="150" w:firstLine="150"/>
      <w:outlineLvl w:val="1"/>
    </w:pPr>
    <w:rPr>
      <w:rFonts w:ascii="Times New Roman" w:eastAsia="黑体" w:hAnsi="Times New Roman" w:cs="Times New Roman"/>
      <w:sz w:val="30"/>
      <w:szCs w:val="30"/>
    </w:rPr>
  </w:style>
  <w:style w:type="paragraph" w:customStyle="1" w:styleId="3ff4">
    <w:name w:val="目录前3级别"/>
    <w:basedOn w:val="a0"/>
    <w:next w:val="a0"/>
    <w:uiPriority w:val="99"/>
    <w:qFormat/>
    <w:pPr>
      <w:snapToGrid w:val="0"/>
      <w:spacing w:beforeLines="50" w:line="360" w:lineRule="auto"/>
      <w:ind w:firstLineChars="200" w:firstLine="200"/>
      <w:outlineLvl w:val="2"/>
    </w:pPr>
    <w:rPr>
      <w:rFonts w:ascii="Times New Roman" w:eastAsia="宋体" w:hAnsi="Times New Roman" w:cs="Times New Roman"/>
      <w:b/>
      <w:sz w:val="24"/>
      <w:szCs w:val="24"/>
    </w:rPr>
  </w:style>
  <w:style w:type="paragraph" w:customStyle="1" w:styleId="afffffffff7">
    <w:name w:val="目录前正文"/>
    <w:basedOn w:val="a0"/>
    <w:next w:val="a0"/>
    <w:uiPriority w:val="99"/>
    <w:qFormat/>
    <w:pPr>
      <w:snapToGrid w:val="0"/>
      <w:spacing w:beforeLines="50" w:line="360" w:lineRule="auto"/>
      <w:ind w:firstLineChars="200" w:firstLine="200"/>
    </w:pPr>
    <w:rPr>
      <w:rFonts w:ascii="Times New Roman" w:eastAsia="宋体" w:hAnsi="Times New Roman" w:cs="Times New Roman"/>
      <w:sz w:val="24"/>
      <w:szCs w:val="24"/>
    </w:rPr>
  </w:style>
  <w:style w:type="paragraph" w:customStyle="1" w:styleId="afffffffff8">
    <w:name w:val="数据来源"/>
    <w:basedOn w:val="a0"/>
    <w:next w:val="a0"/>
    <w:uiPriority w:val="99"/>
    <w:qFormat/>
    <w:pPr>
      <w:snapToGrid w:val="0"/>
      <w:spacing w:beforeLines="50"/>
      <w:ind w:firstLineChars="200" w:firstLine="422"/>
    </w:pPr>
    <w:rPr>
      <w:rFonts w:ascii="Times New Roman" w:eastAsia="宋体" w:hAnsi="Times New Roman" w:cs="Times New Roman"/>
      <w:b/>
      <w:szCs w:val="24"/>
    </w:rPr>
  </w:style>
  <w:style w:type="paragraph" w:customStyle="1" w:styleId="afffffffff9">
    <w:name w:val="我的注样式"/>
    <w:basedOn w:val="a0"/>
    <w:next w:val="a0"/>
    <w:uiPriority w:val="99"/>
    <w:qFormat/>
    <w:pPr>
      <w:adjustRightInd w:val="0"/>
      <w:snapToGrid w:val="0"/>
      <w:spacing w:beforeLines="50" w:line="288" w:lineRule="auto"/>
      <w:ind w:firstLineChars="200" w:firstLine="200"/>
    </w:pPr>
    <w:rPr>
      <w:rFonts w:ascii="Times New Roman" w:eastAsia="宋体" w:hAnsi="Times New Roman" w:cs="Times New Roman"/>
      <w:kern w:val="0"/>
      <w:szCs w:val="24"/>
    </w:rPr>
  </w:style>
  <w:style w:type="paragraph" w:customStyle="1" w:styleId="afffffffffa">
    <w:name w:val="本文正文字体"/>
    <w:basedOn w:val="a0"/>
    <w:uiPriority w:val="99"/>
    <w:qFormat/>
    <w:pPr>
      <w:spacing w:line="360" w:lineRule="auto"/>
      <w:ind w:firstLineChars="200" w:firstLine="200"/>
      <w:jc w:val="left"/>
    </w:pPr>
    <w:rPr>
      <w:rFonts w:ascii="宋体" w:eastAsia="宋体" w:hAnsi="宋体" w:cs="宋体"/>
      <w:sz w:val="24"/>
      <w:szCs w:val="20"/>
    </w:rPr>
  </w:style>
  <w:style w:type="paragraph" w:customStyle="1" w:styleId="afffffffffb">
    <w:name w:val="文本"/>
    <w:basedOn w:val="a0"/>
    <w:uiPriority w:val="99"/>
    <w:semiHidden/>
    <w:qFormat/>
    <w:pPr>
      <w:spacing w:before="100" w:after="100" w:line="360" w:lineRule="auto"/>
      <w:ind w:firstLineChars="200" w:firstLine="480"/>
    </w:pPr>
    <w:rPr>
      <w:rFonts w:ascii="Times New Roman" w:eastAsia="宋体" w:hAnsi="Times New Roman" w:cs="宋体"/>
      <w:sz w:val="24"/>
      <w:szCs w:val="20"/>
    </w:rPr>
  </w:style>
  <w:style w:type="paragraph" w:customStyle="1" w:styleId="CharCharCharCharChar1">
    <w:name w:val="Char Char Char Char Char1"/>
    <w:basedOn w:val="a0"/>
    <w:uiPriority w:val="99"/>
    <w:qFormat/>
    <w:pPr>
      <w:adjustRightInd w:val="0"/>
      <w:spacing w:line="360" w:lineRule="auto"/>
    </w:pPr>
    <w:rPr>
      <w:rFonts w:ascii="Times New Roman" w:eastAsia="宋体" w:hAnsi="Times New Roman" w:cs="Times New Roman"/>
      <w:kern w:val="0"/>
      <w:sz w:val="24"/>
      <w:szCs w:val="20"/>
    </w:rPr>
  </w:style>
  <w:style w:type="paragraph" w:customStyle="1" w:styleId="CharCharCharCharChar2">
    <w:name w:val="Char Char Char Char Char2"/>
    <w:basedOn w:val="a0"/>
    <w:uiPriority w:val="99"/>
    <w:qFormat/>
    <w:pPr>
      <w:adjustRightInd w:val="0"/>
      <w:spacing w:line="360" w:lineRule="auto"/>
    </w:pPr>
    <w:rPr>
      <w:rFonts w:ascii="Times New Roman" w:eastAsia="宋体" w:hAnsi="Times New Roman" w:cs="Times New Roman"/>
      <w:kern w:val="0"/>
      <w:sz w:val="24"/>
      <w:szCs w:val="20"/>
    </w:rPr>
  </w:style>
  <w:style w:type="character" w:customStyle="1" w:styleId="1Char5">
    <w:name w:val="1、标题 Char"/>
    <w:link w:val="1ffd"/>
    <w:qFormat/>
    <w:locked/>
    <w:rPr>
      <w:b/>
      <w:sz w:val="24"/>
      <w:szCs w:val="24"/>
    </w:rPr>
  </w:style>
  <w:style w:type="paragraph" w:customStyle="1" w:styleId="1ffd">
    <w:name w:val="1、标题"/>
    <w:basedOn w:val="a0"/>
    <w:link w:val="1Char5"/>
    <w:qFormat/>
    <w:pPr>
      <w:adjustRightInd w:val="0"/>
      <w:snapToGrid w:val="0"/>
      <w:spacing w:beforeLines="50" w:after="50" w:line="360" w:lineRule="auto"/>
      <w:ind w:firstLineChars="200" w:firstLine="482"/>
      <w:outlineLvl w:val="3"/>
    </w:pPr>
    <w:rPr>
      <w:b/>
      <w:sz w:val="24"/>
      <w:szCs w:val="24"/>
    </w:rPr>
  </w:style>
  <w:style w:type="character" w:customStyle="1" w:styleId="Charff6">
    <w:name w:val="（一）标题 Char"/>
    <w:link w:val="afffffffffc"/>
    <w:qFormat/>
    <w:locked/>
    <w:rPr>
      <w:rFonts w:ascii="Arial" w:eastAsia="黑体" w:hAnsi="Arial" w:cs="Arial"/>
      <w:b/>
      <w:bCs/>
      <w:sz w:val="28"/>
      <w:szCs w:val="32"/>
    </w:rPr>
  </w:style>
  <w:style w:type="paragraph" w:customStyle="1" w:styleId="afffffffffc">
    <w:name w:val="（一）标题"/>
    <w:basedOn w:val="31"/>
    <w:link w:val="Charff6"/>
    <w:qFormat/>
    <w:pPr>
      <w:spacing w:beforeLines="50" w:before="0" w:afterLines="50" w:after="240" w:line="360" w:lineRule="auto"/>
    </w:pPr>
    <w:rPr>
      <w:rFonts w:ascii="Arial" w:eastAsia="黑体" w:hAnsi="Arial" w:cs="Arial"/>
      <w:sz w:val="28"/>
    </w:rPr>
  </w:style>
  <w:style w:type="character" w:customStyle="1" w:styleId="Char1a">
    <w:name w:val="标题 Char1"/>
    <w:uiPriority w:val="99"/>
    <w:qFormat/>
    <w:rPr>
      <w:rFonts w:ascii="等线 Light" w:hAnsi="等线 Light" w:cs="Times New Roman"/>
      <w:b/>
      <w:bCs/>
      <w:kern w:val="2"/>
      <w:sz w:val="32"/>
      <w:szCs w:val="32"/>
    </w:rPr>
  </w:style>
  <w:style w:type="character" w:customStyle="1" w:styleId="Charff7">
    <w:name w:val="章标题 Char"/>
    <w:link w:val="afffffffffd"/>
    <w:qFormat/>
    <w:locked/>
    <w:rPr>
      <w:rFonts w:ascii="Cambria" w:eastAsia="黑体" w:hAnsi="Cambria"/>
      <w:b/>
      <w:bCs/>
      <w:sz w:val="32"/>
      <w:szCs w:val="32"/>
    </w:rPr>
  </w:style>
  <w:style w:type="paragraph" w:customStyle="1" w:styleId="afffffffffd">
    <w:name w:val="章标题"/>
    <w:basedOn w:val="afffa"/>
    <w:link w:val="Charff7"/>
    <w:qFormat/>
    <w:pPr>
      <w:shd w:val="clear" w:color="auto" w:fill="auto"/>
      <w:spacing w:beforeLines="50" w:afterLines="50" w:line="360" w:lineRule="auto"/>
    </w:pPr>
    <w:rPr>
      <w:rFonts w:ascii="Cambria" w:eastAsia="黑体" w:hAnsi="Cambria" w:cstheme="minorBidi"/>
    </w:rPr>
  </w:style>
  <w:style w:type="character" w:customStyle="1" w:styleId="Charff8">
    <w:name w:val="一、标题 Char"/>
    <w:link w:val="afffffffffe"/>
    <w:qFormat/>
    <w:locked/>
    <w:rPr>
      <w:rFonts w:ascii="Arial" w:eastAsia="黑体" w:hAnsi="Arial" w:cs="Arial"/>
      <w:b/>
      <w:bCs/>
      <w:sz w:val="28"/>
      <w:szCs w:val="28"/>
    </w:rPr>
  </w:style>
  <w:style w:type="paragraph" w:customStyle="1" w:styleId="afffffffffe">
    <w:name w:val="一、标题"/>
    <w:basedOn w:val="20"/>
    <w:link w:val="Charff8"/>
    <w:qFormat/>
    <w:pPr>
      <w:tabs>
        <w:tab w:val="left" w:pos="567"/>
      </w:tabs>
      <w:spacing w:beforeLines="50" w:before="0" w:afterLines="50" w:after="0" w:line="360" w:lineRule="auto"/>
      <w:ind w:left="567" w:hanging="567"/>
    </w:pPr>
    <w:rPr>
      <w:rFonts w:ascii="Arial" w:eastAsia="黑体" w:hAnsi="Arial" w:cs="Arial"/>
      <w:sz w:val="28"/>
      <w:szCs w:val="28"/>
    </w:rPr>
  </w:style>
  <w:style w:type="paragraph" w:customStyle="1" w:styleId="affffffffff">
    <w:name w:val="附注二级"/>
    <w:basedOn w:val="a0"/>
    <w:uiPriority w:val="99"/>
    <w:qFormat/>
    <w:pPr>
      <w:tabs>
        <w:tab w:val="left" w:pos="714"/>
      </w:tabs>
      <w:adjustRightInd w:val="0"/>
      <w:snapToGrid w:val="0"/>
      <w:spacing w:line="400" w:lineRule="atLeast"/>
      <w:ind w:left="756" w:hanging="770"/>
      <w:outlineLvl w:val="0"/>
    </w:pPr>
    <w:rPr>
      <w:rFonts w:ascii="宋体" w:eastAsia="宋体" w:hAnsi="宋体" w:cs="Times New Roman"/>
      <w:b/>
      <w:szCs w:val="21"/>
    </w:rPr>
  </w:style>
  <w:style w:type="paragraph" w:customStyle="1" w:styleId="affffffffff0">
    <w:name w:val="附注三级"/>
    <w:basedOn w:val="a0"/>
    <w:uiPriority w:val="99"/>
    <w:qFormat/>
    <w:pPr>
      <w:tabs>
        <w:tab w:val="left" w:pos="1273"/>
      </w:tabs>
      <w:adjustRightInd w:val="0"/>
      <w:snapToGrid w:val="0"/>
      <w:spacing w:line="400" w:lineRule="atLeast"/>
      <w:ind w:leftChars="342" w:left="1256" w:hangingChars="255" w:hanging="538"/>
    </w:pPr>
    <w:rPr>
      <w:rFonts w:ascii="宋体" w:eastAsia="宋体" w:hAnsi="宋体" w:cs="Times New Roman"/>
      <w:b/>
      <w:bCs/>
      <w:szCs w:val="21"/>
    </w:rPr>
  </w:style>
  <w:style w:type="paragraph" w:customStyle="1" w:styleId="affffffffff1">
    <w:name w:val="附注三级正文"/>
    <w:basedOn w:val="a0"/>
    <w:uiPriority w:val="99"/>
    <w:qFormat/>
    <w:pPr>
      <w:tabs>
        <w:tab w:val="left" w:pos="630"/>
      </w:tabs>
      <w:adjustRightInd w:val="0"/>
      <w:snapToGrid w:val="0"/>
      <w:spacing w:line="400" w:lineRule="atLeast"/>
      <w:ind w:leftChars="600" w:left="1260"/>
    </w:pPr>
    <w:rPr>
      <w:rFonts w:ascii="宋体" w:eastAsia="宋体" w:hAnsi="宋体" w:cs="Times New Roman"/>
      <w:szCs w:val="21"/>
    </w:rPr>
  </w:style>
  <w:style w:type="character" w:customStyle="1" w:styleId="Charff9">
    <w:name w:val="财务表格 Char"/>
    <w:link w:val="affffffffff2"/>
    <w:qFormat/>
    <w:locked/>
    <w:rPr>
      <w:szCs w:val="21"/>
    </w:rPr>
  </w:style>
  <w:style w:type="paragraph" w:customStyle="1" w:styleId="affffffffff2">
    <w:name w:val="财务表格"/>
    <w:basedOn w:val="a0"/>
    <w:link w:val="Charff9"/>
    <w:qFormat/>
    <w:pPr>
      <w:widowControl/>
      <w:jc w:val="left"/>
    </w:pPr>
    <w:rPr>
      <w:szCs w:val="21"/>
    </w:rPr>
  </w:style>
  <w:style w:type="character" w:customStyle="1" w:styleId="2Char6">
    <w:name w:val="财务表格2 Char"/>
    <w:link w:val="2ffc"/>
    <w:qFormat/>
    <w:locked/>
    <w:rPr>
      <w:szCs w:val="21"/>
    </w:rPr>
  </w:style>
  <w:style w:type="paragraph" w:customStyle="1" w:styleId="2ffc">
    <w:name w:val="财务表格2"/>
    <w:basedOn w:val="affffffffff2"/>
    <w:link w:val="2Char6"/>
    <w:qFormat/>
  </w:style>
  <w:style w:type="paragraph" w:customStyle="1" w:styleId="3ff5">
    <w:name w:val="财务表格3"/>
    <w:basedOn w:val="affffffffff2"/>
    <w:uiPriority w:val="99"/>
    <w:qFormat/>
    <w:rPr>
      <w:rFonts w:ascii="等线" w:eastAsia="等线" w:hAnsi="等线"/>
    </w:rPr>
  </w:style>
  <w:style w:type="character" w:customStyle="1" w:styleId="CharChar0">
    <w:name w:val="批注框文本 Char Char"/>
    <w:link w:val="1ffe"/>
    <w:qFormat/>
    <w:locked/>
    <w:rPr>
      <w:rFonts w:ascii="仿宋_GB2312" w:eastAsia="仿宋_GB2312"/>
      <w:sz w:val="18"/>
      <w:szCs w:val="18"/>
    </w:rPr>
  </w:style>
  <w:style w:type="paragraph" w:customStyle="1" w:styleId="1ffe">
    <w:name w:val="批注框文本1"/>
    <w:basedOn w:val="a0"/>
    <w:link w:val="CharChar0"/>
    <w:qFormat/>
    <w:pPr>
      <w:snapToGrid w:val="0"/>
      <w:ind w:firstLine="556"/>
    </w:pPr>
    <w:rPr>
      <w:rFonts w:ascii="仿宋_GB2312" w:eastAsia="仿宋_GB2312"/>
      <w:sz w:val="18"/>
      <w:szCs w:val="18"/>
    </w:rPr>
  </w:style>
  <w:style w:type="paragraph" w:customStyle="1" w:styleId="ecxmsonormal">
    <w:name w:val="ecxmsonormal"/>
    <w:basedOn w:val="a0"/>
    <w:uiPriority w:val="99"/>
    <w:qFormat/>
    <w:pPr>
      <w:widowControl/>
      <w:spacing w:before="100" w:beforeAutospacing="1" w:after="100" w:afterAutospacing="1"/>
      <w:jc w:val="left"/>
    </w:pPr>
    <w:rPr>
      <w:rFonts w:ascii="宋体" w:eastAsia="宋体" w:hAnsi="宋体" w:cs="宋体"/>
      <w:kern w:val="0"/>
      <w:sz w:val="24"/>
      <w:szCs w:val="24"/>
    </w:rPr>
  </w:style>
  <w:style w:type="character" w:customStyle="1" w:styleId="Charffa">
    <w:name w:val="首行缩进 Char"/>
    <w:link w:val="affffffffff3"/>
    <w:qFormat/>
    <w:locked/>
    <w:rPr>
      <w:sz w:val="24"/>
      <w:szCs w:val="24"/>
    </w:rPr>
  </w:style>
  <w:style w:type="paragraph" w:customStyle="1" w:styleId="affffffffff3">
    <w:name w:val="首行缩进"/>
    <w:basedOn w:val="a0"/>
    <w:link w:val="Charffa"/>
    <w:qFormat/>
    <w:pPr>
      <w:spacing w:beforeLines="30" w:line="400" w:lineRule="atLeast"/>
      <w:ind w:firstLineChars="200" w:firstLine="200"/>
    </w:pPr>
    <w:rPr>
      <w:sz w:val="24"/>
      <w:szCs w:val="24"/>
    </w:rPr>
  </w:style>
  <w:style w:type="character" w:customStyle="1" w:styleId="Charffb">
    <w:name w:val="脚注 Char"/>
    <w:link w:val="affffffffff4"/>
    <w:qFormat/>
    <w:locked/>
    <w:rPr>
      <w:szCs w:val="24"/>
    </w:rPr>
  </w:style>
  <w:style w:type="paragraph" w:customStyle="1" w:styleId="affffffffff4">
    <w:name w:val="脚注"/>
    <w:basedOn w:val="a0"/>
    <w:link w:val="Charffb"/>
    <w:qFormat/>
    <w:rPr>
      <w:szCs w:val="24"/>
    </w:rPr>
  </w:style>
  <w:style w:type="character" w:customStyle="1" w:styleId="Charffc">
    <w:name w:val="表格注释 Char"/>
    <w:link w:val="affffffffff5"/>
    <w:qFormat/>
    <w:locked/>
    <w:rPr>
      <w:szCs w:val="21"/>
    </w:rPr>
  </w:style>
  <w:style w:type="paragraph" w:customStyle="1" w:styleId="affffffffff5">
    <w:name w:val="表格注释"/>
    <w:basedOn w:val="a0"/>
    <w:next w:val="afffff"/>
    <w:link w:val="Charffc"/>
    <w:qFormat/>
    <w:pPr>
      <w:spacing w:line="288" w:lineRule="auto"/>
    </w:pPr>
    <w:rPr>
      <w:szCs w:val="21"/>
    </w:rPr>
  </w:style>
  <w:style w:type="paragraph" w:customStyle="1" w:styleId="2ffd">
    <w:name w:val="批注框文本2"/>
    <w:basedOn w:val="a0"/>
    <w:uiPriority w:val="99"/>
    <w:qFormat/>
    <w:pPr>
      <w:snapToGrid w:val="0"/>
      <w:ind w:firstLine="556"/>
    </w:pPr>
    <w:rPr>
      <w:rFonts w:ascii="仿宋_GB2312" w:eastAsia="仿宋_GB2312" w:hAnsi="Times New Roman" w:cs="Times New Roman"/>
      <w:kern w:val="0"/>
      <w:sz w:val="18"/>
      <w:szCs w:val="18"/>
    </w:rPr>
  </w:style>
  <w:style w:type="paragraph" w:customStyle="1" w:styleId="affffffffff6">
    <w:name w:val="a"/>
    <w:basedOn w:val="a0"/>
    <w:uiPriority w:val="99"/>
    <w:qFormat/>
    <w:pPr>
      <w:widowControl/>
      <w:spacing w:before="100" w:beforeAutospacing="1" w:after="100" w:afterAutospacing="1"/>
      <w:jc w:val="left"/>
    </w:pPr>
    <w:rPr>
      <w:rFonts w:ascii="宋体" w:eastAsia="宋体" w:hAnsi="宋体" w:cs="宋体"/>
      <w:kern w:val="0"/>
      <w:sz w:val="24"/>
      <w:szCs w:val="24"/>
    </w:rPr>
  </w:style>
  <w:style w:type="paragraph" w:customStyle="1" w:styleId="ecxdefault">
    <w:name w:val="ecxdefault"/>
    <w:basedOn w:val="a0"/>
    <w:uiPriority w:val="99"/>
    <w:qFormat/>
    <w:pPr>
      <w:widowControl/>
      <w:spacing w:before="100" w:beforeAutospacing="1" w:after="100" w:afterAutospacing="1"/>
      <w:jc w:val="left"/>
    </w:pPr>
    <w:rPr>
      <w:rFonts w:ascii="宋体" w:eastAsia="宋体" w:hAnsi="宋体" w:cs="宋体"/>
      <w:kern w:val="0"/>
      <w:sz w:val="24"/>
      <w:szCs w:val="24"/>
    </w:rPr>
  </w:style>
  <w:style w:type="character" w:customStyle="1" w:styleId="Charffd">
    <w:name w:val="回复正文 Char"/>
    <w:link w:val="affffffffff7"/>
    <w:qFormat/>
    <w:locked/>
    <w:rPr>
      <w:sz w:val="24"/>
      <w:szCs w:val="24"/>
    </w:rPr>
  </w:style>
  <w:style w:type="paragraph" w:customStyle="1" w:styleId="affffffffff7">
    <w:name w:val="回复正文"/>
    <w:basedOn w:val="a0"/>
    <w:link w:val="Charffd"/>
    <w:qFormat/>
    <w:pPr>
      <w:spacing w:line="360" w:lineRule="auto"/>
      <w:ind w:firstLineChars="200" w:firstLine="480"/>
    </w:pPr>
    <w:rPr>
      <w:sz w:val="24"/>
      <w:szCs w:val="24"/>
    </w:rPr>
  </w:style>
  <w:style w:type="paragraph" w:customStyle="1" w:styleId="-31">
    <w:name w:val="彩色底纹 - 强调文字颜色 31"/>
    <w:basedOn w:val="a0"/>
    <w:uiPriority w:val="34"/>
    <w:qFormat/>
    <w:pPr>
      <w:spacing w:beforeLines="50" w:line="360" w:lineRule="auto"/>
      <w:ind w:firstLineChars="200" w:firstLine="420"/>
    </w:pPr>
    <w:rPr>
      <w:rFonts w:ascii="Calibri" w:eastAsia="宋体" w:hAnsi="Calibri" w:cs="Times New Roman"/>
      <w:sz w:val="24"/>
    </w:rPr>
  </w:style>
  <w:style w:type="character" w:customStyle="1" w:styleId="02Char0">
    <w:name w:val="02标题二 Char"/>
    <w:link w:val="020"/>
    <w:qFormat/>
    <w:locked/>
    <w:rPr>
      <w:rFonts w:ascii="宋体" w:hAnsi="宋体"/>
      <w:b/>
      <w:sz w:val="24"/>
      <w:szCs w:val="24"/>
    </w:rPr>
  </w:style>
  <w:style w:type="paragraph" w:customStyle="1" w:styleId="020">
    <w:name w:val="02标题二"/>
    <w:basedOn w:val="a0"/>
    <w:link w:val="02Char0"/>
    <w:qFormat/>
    <w:pPr>
      <w:spacing w:beforeLines="150" w:line="360" w:lineRule="auto"/>
      <w:ind w:firstLineChars="200" w:firstLine="482"/>
      <w:outlineLvl w:val="2"/>
    </w:pPr>
    <w:rPr>
      <w:rFonts w:ascii="宋体" w:hAnsi="宋体"/>
      <w:b/>
      <w:sz w:val="24"/>
      <w:szCs w:val="24"/>
    </w:rPr>
  </w:style>
  <w:style w:type="character" w:customStyle="1" w:styleId="01Char">
    <w:name w:val="01标题一 Char"/>
    <w:link w:val="01"/>
    <w:qFormat/>
    <w:locked/>
    <w:rPr>
      <w:rFonts w:ascii="黑体" w:eastAsia="黑体" w:hAnsi="宋体"/>
      <w:b/>
      <w:sz w:val="28"/>
      <w:szCs w:val="28"/>
    </w:rPr>
  </w:style>
  <w:style w:type="paragraph" w:customStyle="1" w:styleId="01">
    <w:name w:val="01标题一"/>
    <w:basedOn w:val="a0"/>
    <w:link w:val="01Char"/>
    <w:qFormat/>
    <w:pPr>
      <w:spacing w:beforeLines="150" w:line="360" w:lineRule="auto"/>
      <w:outlineLvl w:val="1"/>
    </w:pPr>
    <w:rPr>
      <w:rFonts w:ascii="黑体" w:eastAsia="黑体" w:hAnsi="宋体"/>
      <w:b/>
      <w:sz w:val="28"/>
      <w:szCs w:val="28"/>
    </w:rPr>
  </w:style>
  <w:style w:type="character" w:customStyle="1" w:styleId="03Char0">
    <w:name w:val="03标题三 Char"/>
    <w:link w:val="030"/>
    <w:qFormat/>
    <w:locked/>
    <w:rPr>
      <w:rFonts w:ascii="宋体" w:hAnsi="宋体"/>
      <w:b/>
      <w:sz w:val="24"/>
      <w:szCs w:val="24"/>
    </w:rPr>
  </w:style>
  <w:style w:type="paragraph" w:customStyle="1" w:styleId="030">
    <w:name w:val="03标题三"/>
    <w:basedOn w:val="a0"/>
    <w:link w:val="03Char0"/>
    <w:qFormat/>
    <w:pPr>
      <w:spacing w:beforeLines="100" w:line="360" w:lineRule="auto"/>
      <w:ind w:firstLineChars="200" w:firstLine="482"/>
      <w:outlineLvl w:val="3"/>
    </w:pPr>
    <w:rPr>
      <w:rFonts w:ascii="宋体" w:hAnsi="宋体"/>
      <w:b/>
      <w:sz w:val="24"/>
      <w:szCs w:val="24"/>
    </w:rPr>
  </w:style>
  <w:style w:type="paragraph" w:customStyle="1" w:styleId="-310">
    <w:name w:val="深色列表 - 强调文字颜色 31"/>
    <w:uiPriority w:val="71"/>
    <w:qFormat/>
    <w:rPr>
      <w:kern w:val="2"/>
      <w:sz w:val="24"/>
      <w:szCs w:val="22"/>
    </w:rPr>
  </w:style>
  <w:style w:type="character" w:customStyle="1" w:styleId="2Char7">
    <w:name w:val="标题2 Char"/>
    <w:link w:val="2ffe"/>
    <w:qFormat/>
    <w:locked/>
    <w:rPr>
      <w:rFonts w:ascii="Arial" w:hAnsi="Arial" w:cs="Arial"/>
      <w:b/>
      <w:bCs/>
      <w:sz w:val="28"/>
      <w:szCs w:val="28"/>
    </w:rPr>
  </w:style>
  <w:style w:type="paragraph" w:customStyle="1" w:styleId="2ffe">
    <w:name w:val="标题2"/>
    <w:basedOn w:val="20"/>
    <w:link w:val="2Char7"/>
    <w:qFormat/>
    <w:pPr>
      <w:tabs>
        <w:tab w:val="left" w:pos="567"/>
      </w:tabs>
      <w:spacing w:beforeLines="150" w:before="0" w:afterLines="50" w:after="0" w:line="360" w:lineRule="auto"/>
      <w:ind w:left="567" w:firstLineChars="196" w:firstLine="551"/>
    </w:pPr>
    <w:rPr>
      <w:rFonts w:ascii="Arial" w:eastAsiaTheme="minorEastAsia" w:hAnsi="Arial" w:cs="Arial"/>
      <w:sz w:val="28"/>
      <w:szCs w:val="28"/>
    </w:rPr>
  </w:style>
  <w:style w:type="paragraph" w:customStyle="1" w:styleId="reader-word-layer">
    <w:name w:val="reader-word-layer"/>
    <w:basedOn w:val="a0"/>
    <w:uiPriority w:val="99"/>
    <w:qFormat/>
    <w:pPr>
      <w:widowControl/>
      <w:spacing w:before="100" w:beforeAutospacing="1" w:after="100" w:afterAutospacing="1" w:line="360" w:lineRule="auto"/>
      <w:ind w:firstLineChars="200" w:firstLine="200"/>
      <w:jc w:val="left"/>
    </w:pPr>
    <w:rPr>
      <w:rFonts w:ascii="宋体" w:eastAsia="宋体" w:hAnsi="宋体" w:cs="宋体"/>
      <w:kern w:val="0"/>
      <w:sz w:val="24"/>
      <w:szCs w:val="24"/>
    </w:rPr>
  </w:style>
  <w:style w:type="paragraph" w:customStyle="1" w:styleId="1fff">
    <w:name w:val="修订版本号1"/>
    <w:uiPriority w:val="99"/>
    <w:semiHidden/>
    <w:qFormat/>
    <w:rPr>
      <w:kern w:val="2"/>
      <w:sz w:val="24"/>
      <w:szCs w:val="22"/>
    </w:rPr>
  </w:style>
  <w:style w:type="character" w:customStyle="1" w:styleId="05Char0">
    <w:name w:val="05内页正文 Char"/>
    <w:link w:val="050"/>
    <w:qFormat/>
    <w:locked/>
    <w:rPr>
      <w:rFonts w:ascii="Arial" w:hAnsi="Arial" w:cs="Arial"/>
      <w:sz w:val="24"/>
      <w:szCs w:val="24"/>
    </w:rPr>
  </w:style>
  <w:style w:type="paragraph" w:customStyle="1" w:styleId="050">
    <w:name w:val="05内页正文"/>
    <w:basedOn w:val="a0"/>
    <w:link w:val="05Char0"/>
    <w:qFormat/>
    <w:pPr>
      <w:spacing w:line="360" w:lineRule="auto"/>
      <w:ind w:firstLine="480"/>
    </w:pPr>
    <w:rPr>
      <w:rFonts w:ascii="Arial" w:hAnsi="Arial" w:cs="Arial"/>
      <w:sz w:val="24"/>
      <w:szCs w:val="24"/>
    </w:rPr>
  </w:style>
  <w:style w:type="paragraph" w:customStyle="1" w:styleId="TOC110">
    <w:name w:val="TOC 标题11"/>
    <w:basedOn w:val="1"/>
    <w:next w:val="a0"/>
    <w:uiPriority w:val="39"/>
    <w:qFormat/>
    <w:pPr>
      <w:widowControl/>
      <w:tabs>
        <w:tab w:val="left" w:pos="567"/>
      </w:tabs>
      <w:spacing w:line="276" w:lineRule="auto"/>
      <w:ind w:left="567" w:hanging="567"/>
      <w:jc w:val="left"/>
      <w:outlineLvl w:val="9"/>
    </w:pPr>
    <w:rPr>
      <w:rFonts w:ascii="Cambria" w:eastAsia="MS Gothic" w:hAnsi="Cambria" w:cs="Times New Roman"/>
      <w:color w:val="365F91"/>
      <w:kern w:val="0"/>
      <w:sz w:val="28"/>
      <w:szCs w:val="28"/>
      <w:lang w:eastAsia="ja-JP"/>
    </w:rPr>
  </w:style>
  <w:style w:type="character" w:customStyle="1" w:styleId="Charffe">
    <w:name w:val="表蕊表头 Char"/>
    <w:link w:val="affffffffff8"/>
    <w:qFormat/>
    <w:locked/>
    <w:rPr>
      <w:rFonts w:ascii="Arial" w:hAnsi="Arial" w:cs="Arial"/>
      <w:b/>
      <w:szCs w:val="21"/>
    </w:rPr>
  </w:style>
  <w:style w:type="paragraph" w:customStyle="1" w:styleId="affffffffff8">
    <w:name w:val="表蕊表头"/>
    <w:basedOn w:val="a0"/>
    <w:link w:val="Charffe"/>
    <w:qFormat/>
    <w:pPr>
      <w:widowControl/>
      <w:adjustRightInd w:val="0"/>
      <w:jc w:val="center"/>
    </w:pPr>
    <w:rPr>
      <w:rFonts w:ascii="Arial" w:hAnsi="Arial" w:cs="Arial"/>
      <w:b/>
      <w:szCs w:val="21"/>
    </w:rPr>
  </w:style>
  <w:style w:type="character" w:customStyle="1" w:styleId="1CharChar0">
    <w:name w:val="正文段落1 Char Char"/>
    <w:link w:val="1fff0"/>
    <w:qFormat/>
    <w:locked/>
    <w:rPr>
      <w:rFonts w:ascii="楷体_GB2312" w:eastAsia="楷体_GB2312"/>
      <w:bCs/>
    </w:rPr>
  </w:style>
  <w:style w:type="paragraph" w:customStyle="1" w:styleId="1fff0">
    <w:name w:val="正文段落1"/>
    <w:basedOn w:val="a0"/>
    <w:link w:val="1CharChar0"/>
    <w:qFormat/>
    <w:pPr>
      <w:tabs>
        <w:tab w:val="left" w:pos="1200"/>
        <w:tab w:val="left" w:pos="7920"/>
        <w:tab w:val="left" w:pos="8280"/>
      </w:tabs>
      <w:spacing w:beforeLines="50" w:line="400" w:lineRule="exact"/>
      <w:ind w:rightChars="12" w:right="25" w:firstLineChars="200" w:firstLine="480"/>
    </w:pPr>
    <w:rPr>
      <w:rFonts w:ascii="楷体_GB2312" w:eastAsia="楷体_GB2312"/>
      <w:bCs/>
    </w:rPr>
  </w:style>
  <w:style w:type="paragraph" w:customStyle="1" w:styleId="affffffffff9">
    <w:name w:val="表格小五"/>
    <w:basedOn w:val="a0"/>
    <w:uiPriority w:val="99"/>
    <w:qFormat/>
    <w:pPr>
      <w:adjustRightInd w:val="0"/>
      <w:snapToGrid w:val="0"/>
      <w:spacing w:line="240" w:lineRule="exact"/>
      <w:ind w:rightChars="-20" w:right="-48"/>
      <w:jc w:val="center"/>
    </w:pPr>
    <w:rPr>
      <w:rFonts w:ascii="Times New Roman" w:eastAsia="宋体" w:hAnsi="Times New Roman" w:cs="Times New Roman"/>
      <w:kern w:val="40"/>
      <w:sz w:val="18"/>
      <w:szCs w:val="21"/>
    </w:rPr>
  </w:style>
  <w:style w:type="character" w:customStyle="1" w:styleId="Charfff">
    <w:name w:val="表头 Char"/>
    <w:link w:val="affffffffffa"/>
    <w:qFormat/>
    <w:locked/>
    <w:rPr>
      <w:rFonts w:ascii="Arial" w:hAnsi="Arial" w:cs="Arial"/>
      <w:b/>
      <w:szCs w:val="21"/>
    </w:rPr>
  </w:style>
  <w:style w:type="paragraph" w:customStyle="1" w:styleId="affffffffffa">
    <w:name w:val="表头"/>
    <w:basedOn w:val="a0"/>
    <w:link w:val="Charfff"/>
    <w:qFormat/>
    <w:pPr>
      <w:spacing w:beforeLines="50"/>
      <w:ind w:firstLineChars="200" w:firstLine="200"/>
      <w:jc w:val="left"/>
    </w:pPr>
    <w:rPr>
      <w:rFonts w:ascii="Arial" w:hAnsi="Arial" w:cs="Arial"/>
      <w:b/>
      <w:szCs w:val="21"/>
    </w:rPr>
  </w:style>
  <w:style w:type="paragraph" w:customStyle="1" w:styleId="5f2">
    <w:name w:val="我的样式5"/>
    <w:basedOn w:val="a0"/>
    <w:next w:val="a0"/>
    <w:uiPriority w:val="99"/>
    <w:qFormat/>
    <w:pPr>
      <w:tabs>
        <w:tab w:val="left" w:pos="900"/>
      </w:tabs>
      <w:spacing w:line="520" w:lineRule="exact"/>
    </w:pPr>
    <w:rPr>
      <w:rFonts w:ascii="Times New Roman" w:eastAsia="宋体" w:hAnsi="Times New Roman" w:cs="Times New Roman"/>
      <w:sz w:val="24"/>
      <w:szCs w:val="24"/>
    </w:rPr>
  </w:style>
  <w:style w:type="paragraph" w:customStyle="1" w:styleId="Char1CharCharCharCharCharCharCharCharCharCharChar1CharCharCharCharCharCharChar2">
    <w:name w:val="Char1 Char Char Char Char Char Char Char Char Char Char Char1 Char Char Char Char Char Char Char2"/>
    <w:basedOn w:val="a0"/>
    <w:uiPriority w:val="99"/>
    <w:qFormat/>
    <w:rPr>
      <w:rFonts w:ascii="Tahoma" w:eastAsia="宋体" w:hAnsi="Tahoma" w:cs="Times New Roman"/>
      <w:sz w:val="24"/>
      <w:szCs w:val="20"/>
    </w:rPr>
  </w:style>
  <w:style w:type="paragraph" w:customStyle="1" w:styleId="Schedule1">
    <w:name w:val="Schedule 1"/>
    <w:basedOn w:val="a0"/>
    <w:uiPriority w:val="99"/>
    <w:qFormat/>
    <w:pPr>
      <w:numPr>
        <w:numId w:val="12"/>
      </w:numPr>
      <w:tabs>
        <w:tab w:val="left" w:pos="851"/>
      </w:tabs>
    </w:pPr>
    <w:rPr>
      <w:rFonts w:ascii="Times New Roman" w:eastAsia="宋体" w:hAnsi="Times New Roman" w:cs="Times New Roman"/>
      <w:szCs w:val="24"/>
    </w:rPr>
  </w:style>
  <w:style w:type="paragraph" w:customStyle="1" w:styleId="Schedule2">
    <w:name w:val="Schedule 2"/>
    <w:basedOn w:val="a0"/>
    <w:uiPriority w:val="99"/>
    <w:qFormat/>
    <w:pPr>
      <w:numPr>
        <w:ilvl w:val="1"/>
        <w:numId w:val="12"/>
      </w:numPr>
      <w:tabs>
        <w:tab w:val="left" w:pos="1457"/>
      </w:tabs>
      <w:ind w:firstLine="0"/>
    </w:pPr>
    <w:rPr>
      <w:rFonts w:ascii="Times New Roman" w:eastAsia="宋体" w:hAnsi="Times New Roman" w:cs="Times New Roman"/>
      <w:szCs w:val="24"/>
    </w:rPr>
  </w:style>
  <w:style w:type="paragraph" w:customStyle="1" w:styleId="Schedule3">
    <w:name w:val="Schedule 3"/>
    <w:basedOn w:val="a0"/>
    <w:uiPriority w:val="99"/>
    <w:qFormat/>
    <w:pPr>
      <w:numPr>
        <w:ilvl w:val="2"/>
        <w:numId w:val="12"/>
      </w:numPr>
      <w:tabs>
        <w:tab w:val="left" w:pos="1157"/>
      </w:tabs>
      <w:ind w:firstLine="0"/>
    </w:pPr>
    <w:rPr>
      <w:rFonts w:ascii="Times New Roman" w:eastAsia="宋体" w:hAnsi="Times New Roman" w:cs="Times New Roman"/>
      <w:szCs w:val="24"/>
    </w:rPr>
  </w:style>
  <w:style w:type="paragraph" w:customStyle="1" w:styleId="Schedule4">
    <w:name w:val="Schedule 4"/>
    <w:basedOn w:val="a0"/>
    <w:uiPriority w:val="99"/>
    <w:qFormat/>
    <w:pPr>
      <w:numPr>
        <w:ilvl w:val="3"/>
        <w:numId w:val="12"/>
      </w:numPr>
      <w:tabs>
        <w:tab w:val="left" w:pos="2721"/>
      </w:tabs>
      <w:ind w:firstLine="0"/>
    </w:pPr>
    <w:rPr>
      <w:rFonts w:ascii="Times New Roman" w:eastAsia="宋体" w:hAnsi="Times New Roman" w:cs="Times New Roman"/>
      <w:szCs w:val="24"/>
    </w:rPr>
  </w:style>
  <w:style w:type="paragraph" w:customStyle="1" w:styleId="Schedule5">
    <w:name w:val="Schedule 5"/>
    <w:basedOn w:val="a0"/>
    <w:uiPriority w:val="99"/>
    <w:qFormat/>
    <w:pPr>
      <w:numPr>
        <w:ilvl w:val="4"/>
        <w:numId w:val="12"/>
      </w:numPr>
      <w:tabs>
        <w:tab w:val="left" w:pos="3288"/>
      </w:tabs>
      <w:ind w:firstLine="0"/>
    </w:pPr>
    <w:rPr>
      <w:rFonts w:ascii="Times New Roman" w:eastAsia="宋体" w:hAnsi="Times New Roman" w:cs="Times New Roman"/>
      <w:szCs w:val="24"/>
    </w:rPr>
  </w:style>
  <w:style w:type="paragraph" w:customStyle="1" w:styleId="Schedule6">
    <w:name w:val="Schedule 6"/>
    <w:basedOn w:val="a0"/>
    <w:uiPriority w:val="99"/>
    <w:qFormat/>
    <w:pPr>
      <w:numPr>
        <w:ilvl w:val="5"/>
        <w:numId w:val="12"/>
      </w:numPr>
      <w:tabs>
        <w:tab w:val="left" w:pos="3969"/>
      </w:tabs>
      <w:ind w:firstLine="0"/>
    </w:pPr>
    <w:rPr>
      <w:rFonts w:ascii="Times New Roman" w:eastAsia="宋体" w:hAnsi="Times New Roman" w:cs="Times New Roman"/>
      <w:szCs w:val="24"/>
    </w:rPr>
  </w:style>
  <w:style w:type="paragraph" w:customStyle="1" w:styleId="-32">
    <w:name w:val="附注-标题3"/>
    <w:uiPriority w:val="99"/>
    <w:qFormat/>
    <w:pPr>
      <w:tabs>
        <w:tab w:val="left" w:pos="1125"/>
      </w:tabs>
      <w:spacing w:beforeLines="25" w:line="360" w:lineRule="auto"/>
      <w:ind w:left="1125" w:hanging="720"/>
      <w:outlineLvl w:val="1"/>
    </w:pPr>
    <w:rPr>
      <w:rFonts w:ascii="Arial Narrow" w:hAnsi="Arial Narrow"/>
      <w:b/>
      <w:kern w:val="2"/>
      <w:sz w:val="21"/>
      <w:szCs w:val="21"/>
    </w:rPr>
  </w:style>
  <w:style w:type="paragraph" w:customStyle="1" w:styleId="Char1CharCharCharCharCharCharCharCharCharCharChar1CharCharCharCharCharCharChar1">
    <w:name w:val="Char1 Char Char Char Char Char Char Char Char Char Char Char1 Char Char Char Char Char Char Char1"/>
    <w:basedOn w:val="a0"/>
    <w:uiPriority w:val="99"/>
    <w:qFormat/>
    <w:rPr>
      <w:rFonts w:ascii="Tahoma" w:eastAsia="宋体" w:hAnsi="Tahoma" w:cs="Times New Roman"/>
      <w:sz w:val="24"/>
      <w:szCs w:val="20"/>
    </w:rPr>
  </w:style>
  <w:style w:type="paragraph" w:customStyle="1" w:styleId="DD">
    <w:name w:val="铁龙_DD正文"/>
    <w:basedOn w:val="a0"/>
    <w:uiPriority w:val="99"/>
    <w:qFormat/>
    <w:pPr>
      <w:spacing w:before="120" w:line="360" w:lineRule="auto"/>
      <w:ind w:firstLineChars="200" w:firstLine="480"/>
    </w:pPr>
    <w:rPr>
      <w:rFonts w:ascii="Times New Roman" w:eastAsia="宋体" w:hAnsi="Times New Roman" w:cs="Times New Roman"/>
      <w:sz w:val="24"/>
      <w:szCs w:val="24"/>
    </w:rPr>
  </w:style>
  <w:style w:type="character" w:customStyle="1" w:styleId="Charfff0">
    <w:name w:val="津滨发展正文 Char"/>
    <w:link w:val="affffffffffb"/>
    <w:qFormat/>
    <w:locked/>
    <w:rPr>
      <w:rFonts w:ascii="Arial" w:eastAsia="Arial" w:hAnsi="宋体" w:cs="Arial"/>
      <w:sz w:val="24"/>
      <w:szCs w:val="24"/>
    </w:rPr>
  </w:style>
  <w:style w:type="paragraph" w:customStyle="1" w:styleId="affffffffffb">
    <w:name w:val="津滨发展正文"/>
    <w:basedOn w:val="a0"/>
    <w:link w:val="Charfff0"/>
    <w:qFormat/>
    <w:pPr>
      <w:widowControl/>
      <w:spacing w:line="360" w:lineRule="auto"/>
      <w:ind w:firstLineChars="200" w:firstLine="480"/>
      <w:jc w:val="left"/>
    </w:pPr>
    <w:rPr>
      <w:rFonts w:ascii="Arial" w:eastAsia="Arial" w:hAnsi="宋体" w:cs="Arial"/>
      <w:sz w:val="24"/>
      <w:szCs w:val="24"/>
    </w:rPr>
  </w:style>
  <w:style w:type="character" w:customStyle="1" w:styleId="CharChar13">
    <w:name w:val="段 Char Char1"/>
    <w:link w:val="Charfff1"/>
    <w:qFormat/>
    <w:locked/>
    <w:rPr>
      <w:rFonts w:ascii="Arial" w:hAnsi="Arial" w:cs="Arial"/>
      <w:color w:val="000000"/>
      <w:sz w:val="24"/>
    </w:rPr>
  </w:style>
  <w:style w:type="paragraph" w:customStyle="1" w:styleId="Charfff1">
    <w:name w:val="段 Char"/>
    <w:basedOn w:val="a0"/>
    <w:link w:val="CharChar13"/>
    <w:qFormat/>
    <w:pPr>
      <w:tabs>
        <w:tab w:val="left" w:pos="180"/>
        <w:tab w:val="left" w:pos="6960"/>
        <w:tab w:val="left" w:pos="8100"/>
      </w:tabs>
      <w:adjustRightInd w:val="0"/>
      <w:snapToGrid w:val="0"/>
      <w:spacing w:line="520" w:lineRule="atLeast"/>
      <w:ind w:right="26" w:firstLineChars="200" w:firstLine="480"/>
    </w:pPr>
    <w:rPr>
      <w:rFonts w:ascii="Arial" w:hAnsi="Arial" w:cs="Arial"/>
      <w:color w:val="000000"/>
      <w:sz w:val="24"/>
    </w:rPr>
  </w:style>
  <w:style w:type="paragraph" w:customStyle="1" w:styleId="1fff1">
    <w:name w:val="文本块1"/>
    <w:basedOn w:val="a0"/>
    <w:uiPriority w:val="99"/>
    <w:qFormat/>
    <w:pPr>
      <w:autoSpaceDE w:val="0"/>
      <w:autoSpaceDN w:val="0"/>
      <w:adjustRightInd w:val="0"/>
      <w:spacing w:line="360" w:lineRule="auto"/>
      <w:ind w:left="600" w:right="-328"/>
      <w:jc w:val="left"/>
    </w:pPr>
    <w:rPr>
      <w:rFonts w:ascii="宋体" w:eastAsia="宋体" w:hAnsi="Times New Roman" w:cs="Times New Roman"/>
      <w:kern w:val="0"/>
      <w:sz w:val="30"/>
      <w:szCs w:val="20"/>
    </w:rPr>
  </w:style>
  <w:style w:type="paragraph" w:customStyle="1" w:styleId="xl87">
    <w:name w:val="xl87"/>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88">
    <w:name w:val="xl88"/>
    <w:basedOn w:val="a0"/>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eastAsia="宋体" w:hAnsi="宋体" w:cs="宋体"/>
      <w:kern w:val="0"/>
      <w:sz w:val="24"/>
      <w:szCs w:val="24"/>
    </w:rPr>
  </w:style>
  <w:style w:type="paragraph" w:customStyle="1" w:styleId="xl89">
    <w:name w:val="xl89"/>
    <w:basedOn w:val="a0"/>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xl90">
    <w:name w:val="xl90"/>
    <w:basedOn w:val="a0"/>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eastAsia="宋体" w:hAnsi="宋体" w:cs="宋体"/>
      <w:kern w:val="0"/>
      <w:sz w:val="24"/>
      <w:szCs w:val="24"/>
    </w:rPr>
  </w:style>
  <w:style w:type="paragraph" w:customStyle="1" w:styleId="xl91">
    <w:name w:val="xl91"/>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4"/>
      <w:szCs w:val="24"/>
    </w:rPr>
  </w:style>
  <w:style w:type="paragraph" w:customStyle="1" w:styleId="xl92">
    <w:name w:val="xl92"/>
    <w:basedOn w:val="a0"/>
    <w:qFormat/>
    <w:pPr>
      <w:widowControl/>
      <w:shd w:val="clear" w:color="auto" w:fill="FFFFFF"/>
      <w:spacing w:before="100" w:beforeAutospacing="1" w:after="100" w:afterAutospacing="1"/>
      <w:jc w:val="left"/>
    </w:pPr>
    <w:rPr>
      <w:rFonts w:ascii="宋体" w:eastAsia="宋体" w:hAnsi="宋体" w:cs="宋体"/>
      <w:kern w:val="0"/>
      <w:sz w:val="24"/>
      <w:szCs w:val="24"/>
    </w:rPr>
  </w:style>
  <w:style w:type="character" w:customStyle="1" w:styleId="Bodytext">
    <w:name w:val="Body text_"/>
    <w:link w:val="79"/>
    <w:qFormat/>
    <w:locked/>
    <w:rPr>
      <w:rFonts w:ascii="MingLiU" w:eastAsia="MingLiU" w:hAnsi="MingLiU" w:cs="MingLiU"/>
      <w:spacing w:val="10"/>
      <w:sz w:val="22"/>
      <w:shd w:val="clear" w:color="auto" w:fill="FFFFFF"/>
    </w:rPr>
  </w:style>
  <w:style w:type="paragraph" w:customStyle="1" w:styleId="79">
    <w:name w:val="正文文本7"/>
    <w:basedOn w:val="a0"/>
    <w:link w:val="Bodytext"/>
    <w:qFormat/>
    <w:pPr>
      <w:shd w:val="clear" w:color="auto" w:fill="FFFFFF"/>
      <w:spacing w:before="4260" w:line="418" w:lineRule="exact"/>
      <w:jc w:val="distribute"/>
    </w:pPr>
    <w:rPr>
      <w:rFonts w:ascii="MingLiU" w:eastAsia="MingLiU" w:hAnsi="MingLiU" w:cs="MingLiU"/>
      <w:spacing w:val="10"/>
      <w:sz w:val="22"/>
    </w:rPr>
  </w:style>
  <w:style w:type="paragraph" w:customStyle="1" w:styleId="affffffffffc">
    <w:name w:val="目录样式"/>
    <w:basedOn w:val="TOC2"/>
    <w:next w:val="a0"/>
    <w:uiPriority w:val="99"/>
    <w:qFormat/>
    <w:pPr>
      <w:ind w:leftChars="0" w:left="210"/>
      <w:jc w:val="left"/>
    </w:pPr>
    <w:rPr>
      <w:rFonts w:ascii="Calibri" w:eastAsia="宋体" w:hAnsi="Calibri" w:cs="Times New Roman"/>
      <w:b/>
      <w:bCs/>
      <w:smallCaps/>
      <w:sz w:val="20"/>
      <w:szCs w:val="20"/>
    </w:rPr>
  </w:style>
  <w:style w:type="paragraph" w:customStyle="1" w:styleId="2fff">
    <w:name w:val="纯文本2"/>
    <w:basedOn w:val="a0"/>
    <w:uiPriority w:val="99"/>
    <w:qFormat/>
    <w:pPr>
      <w:adjustRightInd w:val="0"/>
    </w:pPr>
    <w:rPr>
      <w:rFonts w:ascii="宋体" w:eastAsia="宋体" w:hAnsi="Courier New" w:cs="Times New Roman"/>
      <w:szCs w:val="20"/>
    </w:rPr>
  </w:style>
  <w:style w:type="paragraph" w:customStyle="1" w:styleId="2fff0">
    <w:name w:val="日期2"/>
    <w:basedOn w:val="a0"/>
    <w:next w:val="a0"/>
    <w:uiPriority w:val="99"/>
    <w:qFormat/>
    <w:pPr>
      <w:autoSpaceDE w:val="0"/>
      <w:autoSpaceDN w:val="0"/>
      <w:adjustRightInd w:val="0"/>
      <w:spacing w:line="312" w:lineRule="atLeast"/>
      <w:jc w:val="right"/>
    </w:pPr>
    <w:rPr>
      <w:rFonts w:ascii="仿宋_GB2312" w:eastAsia="仿宋_GB2312" w:hAnsi="Times New Roman" w:cs="Times New Roman"/>
      <w:kern w:val="0"/>
      <w:sz w:val="28"/>
      <w:szCs w:val="20"/>
    </w:rPr>
  </w:style>
  <w:style w:type="paragraph" w:customStyle="1" w:styleId="22a">
    <w:name w:val="正文文本缩进 22"/>
    <w:basedOn w:val="a0"/>
    <w:uiPriority w:val="99"/>
    <w:qFormat/>
    <w:pPr>
      <w:adjustRightInd w:val="0"/>
      <w:spacing w:line="288" w:lineRule="auto"/>
      <w:ind w:firstLine="540"/>
    </w:pPr>
    <w:rPr>
      <w:rFonts w:ascii="Times New Roman" w:eastAsia="宋体" w:hAnsi="Times New Roman" w:cs="Times New Roman"/>
      <w:sz w:val="28"/>
      <w:szCs w:val="20"/>
    </w:rPr>
  </w:style>
  <w:style w:type="paragraph" w:customStyle="1" w:styleId="2fff1">
    <w:name w:val="文本块2"/>
    <w:basedOn w:val="a0"/>
    <w:uiPriority w:val="99"/>
    <w:qFormat/>
    <w:pPr>
      <w:autoSpaceDE w:val="0"/>
      <w:autoSpaceDN w:val="0"/>
      <w:adjustRightInd w:val="0"/>
      <w:spacing w:line="360" w:lineRule="auto"/>
      <w:ind w:left="600" w:right="-328"/>
      <w:jc w:val="left"/>
    </w:pPr>
    <w:rPr>
      <w:rFonts w:ascii="宋体" w:eastAsia="宋体" w:hAnsi="Times New Roman" w:cs="Times New Roman"/>
      <w:kern w:val="0"/>
      <w:sz w:val="30"/>
      <w:szCs w:val="20"/>
    </w:rPr>
  </w:style>
  <w:style w:type="paragraph" w:customStyle="1" w:styleId="328">
    <w:name w:val="正文文本缩进 32"/>
    <w:basedOn w:val="a0"/>
    <w:uiPriority w:val="99"/>
    <w:qFormat/>
    <w:pPr>
      <w:widowControl/>
      <w:adjustRightInd w:val="0"/>
      <w:spacing w:line="360" w:lineRule="auto"/>
      <w:ind w:right="-335" w:firstLine="540"/>
    </w:pPr>
    <w:rPr>
      <w:rFonts w:ascii="仿宋_GB2312" w:eastAsia="仿宋_GB2312" w:hAnsi="Times New Roman" w:cs="Times New Roman"/>
      <w:kern w:val="0"/>
      <w:sz w:val="28"/>
      <w:szCs w:val="20"/>
    </w:rPr>
  </w:style>
  <w:style w:type="paragraph" w:customStyle="1" w:styleId="affffffffffd">
    <w:name w:val="表格左对齐"/>
    <w:uiPriority w:val="99"/>
    <w:qFormat/>
    <w:rPr>
      <w:rFonts w:ascii="Arial" w:hAnsi="Arial" w:cs="Arial"/>
      <w:kern w:val="2"/>
      <w:sz w:val="21"/>
      <w:szCs w:val="24"/>
    </w:rPr>
  </w:style>
  <w:style w:type="paragraph" w:customStyle="1" w:styleId="affffffffffe">
    <w:name w:val="表格居中"/>
    <w:uiPriority w:val="99"/>
    <w:qFormat/>
    <w:pPr>
      <w:jc w:val="center"/>
    </w:pPr>
    <w:rPr>
      <w:rFonts w:ascii="Arial" w:hAnsi="Arial" w:cs="Arial"/>
      <w:kern w:val="2"/>
      <w:sz w:val="21"/>
      <w:szCs w:val="24"/>
    </w:rPr>
  </w:style>
  <w:style w:type="paragraph" w:customStyle="1" w:styleId="afffffffffff">
    <w:name w:val="表格标题行"/>
    <w:basedOn w:val="a0"/>
    <w:uiPriority w:val="99"/>
    <w:qFormat/>
    <w:pPr>
      <w:jc w:val="center"/>
    </w:pPr>
    <w:rPr>
      <w:rFonts w:ascii="Arial" w:eastAsia="宋体" w:hAnsi="Arial" w:cs="Arial"/>
      <w:b/>
      <w:szCs w:val="24"/>
    </w:rPr>
  </w:style>
  <w:style w:type="paragraph" w:customStyle="1" w:styleId="afffffffffff0">
    <w:name w:val="表格加粗居中"/>
    <w:uiPriority w:val="99"/>
    <w:qFormat/>
    <w:pPr>
      <w:jc w:val="center"/>
    </w:pPr>
    <w:rPr>
      <w:rFonts w:ascii="Arial" w:hAnsi="Arial" w:cs="宋体"/>
      <w:b/>
      <w:sz w:val="21"/>
      <w:szCs w:val="24"/>
    </w:rPr>
  </w:style>
  <w:style w:type="paragraph" w:customStyle="1" w:styleId="afffffffffff1">
    <w:name w:val="表格加粗左对齐"/>
    <w:uiPriority w:val="99"/>
    <w:qFormat/>
    <w:rPr>
      <w:rFonts w:ascii="Arial" w:hAnsi="Arial" w:cs="Arial"/>
      <w:b/>
      <w:kern w:val="2"/>
      <w:sz w:val="21"/>
      <w:szCs w:val="21"/>
    </w:rPr>
  </w:style>
  <w:style w:type="paragraph" w:customStyle="1" w:styleId="afffffffffff2">
    <w:name w:val="表格右对齐"/>
    <w:uiPriority w:val="99"/>
    <w:qFormat/>
    <w:pPr>
      <w:jc w:val="right"/>
    </w:pPr>
    <w:rPr>
      <w:rFonts w:ascii="Arial" w:hAnsi="Arial" w:cs="Arial"/>
      <w:kern w:val="2"/>
      <w:sz w:val="21"/>
      <w:szCs w:val="24"/>
    </w:rPr>
  </w:style>
  <w:style w:type="paragraph" w:customStyle="1" w:styleId="afffffffffff3">
    <w:name w:val="表格单位"/>
    <w:uiPriority w:val="99"/>
    <w:qFormat/>
    <w:pPr>
      <w:keepNext/>
      <w:jc w:val="right"/>
    </w:pPr>
    <w:rPr>
      <w:rFonts w:ascii="Arial" w:hAnsi="Arial" w:cs="Arial"/>
      <w:kern w:val="2"/>
      <w:sz w:val="21"/>
      <w:szCs w:val="21"/>
    </w:rPr>
  </w:style>
  <w:style w:type="paragraph" w:customStyle="1" w:styleId="afffffffffff4">
    <w:name w:val="表格附注"/>
    <w:next w:val="a0"/>
    <w:uiPriority w:val="99"/>
    <w:qFormat/>
    <w:pPr>
      <w:snapToGrid w:val="0"/>
      <w:ind w:firstLine="402"/>
    </w:pPr>
    <w:rPr>
      <w:rFonts w:ascii="Arial" w:hAnsi="宋体" w:cs="Arial"/>
      <w:color w:val="000000"/>
      <w:sz w:val="21"/>
      <w:szCs w:val="24"/>
      <w:u w:color="323E4F"/>
    </w:rPr>
  </w:style>
  <w:style w:type="paragraph" w:customStyle="1" w:styleId="TEXT">
    <w:name w:val="TEXT"/>
    <w:basedOn w:val="a0"/>
    <w:uiPriority w:val="99"/>
    <w:qFormat/>
    <w:pPr>
      <w:widowControl/>
      <w:tabs>
        <w:tab w:val="left" w:pos="835"/>
        <w:tab w:val="left" w:pos="1728"/>
      </w:tabs>
      <w:autoSpaceDE w:val="0"/>
      <w:autoSpaceDN w:val="0"/>
      <w:adjustRightInd w:val="0"/>
      <w:spacing w:line="360" w:lineRule="atLeast"/>
    </w:pPr>
    <w:rPr>
      <w:rFonts w:ascii="Times New Roman" w:eastAsia="宋体" w:hAnsi="Times New Roman" w:cs="Times New Roman"/>
      <w:spacing w:val="20"/>
      <w:kern w:val="0"/>
      <w:sz w:val="26"/>
      <w:szCs w:val="26"/>
    </w:rPr>
  </w:style>
  <w:style w:type="paragraph" w:customStyle="1" w:styleId="-112">
    <w:name w:val="彩色底纹 - 着色 11"/>
    <w:uiPriority w:val="99"/>
    <w:semiHidden/>
    <w:qFormat/>
    <w:rPr>
      <w:kern w:val="2"/>
      <w:sz w:val="21"/>
      <w:szCs w:val="24"/>
    </w:rPr>
  </w:style>
  <w:style w:type="paragraph" w:customStyle="1" w:styleId="2-21">
    <w:name w:val="中等深浅列表 2 - 强调文字颜色 21"/>
    <w:uiPriority w:val="71"/>
    <w:qFormat/>
    <w:rPr>
      <w:kern w:val="2"/>
      <w:sz w:val="21"/>
      <w:szCs w:val="24"/>
    </w:rPr>
  </w:style>
  <w:style w:type="paragraph" w:customStyle="1" w:styleId="-311">
    <w:name w:val="浅色列表 - 强调文字颜色 31"/>
    <w:uiPriority w:val="71"/>
    <w:qFormat/>
    <w:rPr>
      <w:kern w:val="2"/>
      <w:sz w:val="21"/>
      <w:szCs w:val="24"/>
    </w:rPr>
  </w:style>
  <w:style w:type="paragraph" w:customStyle="1" w:styleId="afffffffffff5">
    <w:name w:val="附注二级正文"/>
    <w:basedOn w:val="a0"/>
    <w:uiPriority w:val="99"/>
    <w:qFormat/>
    <w:pPr>
      <w:adjustRightInd w:val="0"/>
      <w:snapToGrid w:val="0"/>
      <w:spacing w:line="400" w:lineRule="atLeast"/>
      <w:ind w:leftChars="342" w:left="718"/>
    </w:pPr>
    <w:rPr>
      <w:rFonts w:ascii="宋体" w:eastAsia="宋体" w:hAnsi="宋体" w:cs="Times New Roman"/>
      <w:szCs w:val="21"/>
    </w:rPr>
  </w:style>
  <w:style w:type="character" w:customStyle="1" w:styleId="CharChar2">
    <w:name w:val="中伦正文 Char Char"/>
    <w:link w:val="afffffffffff6"/>
    <w:uiPriority w:val="99"/>
    <w:qFormat/>
    <w:locked/>
    <w:rPr>
      <w:sz w:val="24"/>
    </w:rPr>
  </w:style>
  <w:style w:type="paragraph" w:customStyle="1" w:styleId="afffffffffff6">
    <w:name w:val="中伦正文"/>
    <w:basedOn w:val="a0"/>
    <w:link w:val="CharChar2"/>
    <w:uiPriority w:val="99"/>
    <w:qFormat/>
    <w:pPr>
      <w:spacing w:before="156" w:after="156" w:line="360" w:lineRule="auto"/>
      <w:ind w:firstLineChars="200" w:firstLine="480"/>
    </w:pPr>
    <w:rPr>
      <w:sz w:val="24"/>
    </w:rPr>
  </w:style>
  <w:style w:type="paragraph" w:customStyle="1" w:styleId="2-11">
    <w:name w:val="中等深浅网格 2 - 强调文字颜色 11"/>
    <w:basedOn w:val="a0"/>
    <w:uiPriority w:val="63"/>
    <w:qFormat/>
    <w:pPr>
      <w:spacing w:beforeLines="50" w:line="360" w:lineRule="auto"/>
      <w:ind w:firstLineChars="200" w:firstLine="200"/>
    </w:pPr>
    <w:rPr>
      <w:rFonts w:ascii="Calibri Light" w:eastAsia="宋体" w:hAnsi="Calibri Light" w:cs="Times New Roman"/>
      <w:color w:val="000000"/>
      <w:sz w:val="24"/>
    </w:rPr>
  </w:style>
  <w:style w:type="character" w:customStyle="1" w:styleId="Charfff2">
    <w:name w:val="津滨正文 Char"/>
    <w:link w:val="afffffffffff7"/>
    <w:qFormat/>
    <w:locked/>
    <w:rPr>
      <w:rFonts w:ascii="Arial" w:hAnsi="Arial" w:cs="Arial"/>
      <w:b/>
      <w:bCs/>
      <w:sz w:val="24"/>
      <w:szCs w:val="24"/>
    </w:rPr>
  </w:style>
  <w:style w:type="paragraph" w:customStyle="1" w:styleId="afffffffffff7">
    <w:name w:val="津滨正文"/>
    <w:basedOn w:val="affffffffffb"/>
    <w:link w:val="Charfff2"/>
    <w:qFormat/>
    <w:rPr>
      <w:rFonts w:eastAsiaTheme="minorEastAsia" w:hAnsi="Arial"/>
      <w:b/>
      <w:bCs/>
    </w:rPr>
  </w:style>
  <w:style w:type="paragraph" w:customStyle="1" w:styleId="JaiKai">
    <w:name w:val="JaiKai"/>
    <w:basedOn w:val="a0"/>
    <w:uiPriority w:val="99"/>
    <w:qFormat/>
    <w:pPr>
      <w:adjustRightInd w:val="0"/>
      <w:spacing w:before="120" w:line="360" w:lineRule="atLeast"/>
      <w:ind w:firstLine="576"/>
    </w:pPr>
    <w:rPr>
      <w:rFonts w:ascii="楷体" w:eastAsia="楷体" w:hAnsi="Times New Roman" w:cs="Times New Roman"/>
      <w:spacing w:val="-35"/>
      <w:kern w:val="0"/>
      <w:sz w:val="24"/>
      <w:szCs w:val="20"/>
    </w:rPr>
  </w:style>
  <w:style w:type="paragraph" w:customStyle="1" w:styleId="151">
    <w:name w:val="样式15"/>
    <w:uiPriority w:val="99"/>
    <w:qFormat/>
    <w:pPr>
      <w:widowControl w:val="0"/>
      <w:spacing w:beforeLines="50"/>
      <w:jc w:val="both"/>
    </w:pPr>
    <w:rPr>
      <w:rFonts w:eastAsia="黑体"/>
      <w:b/>
      <w:sz w:val="28"/>
      <w:szCs w:val="28"/>
    </w:rPr>
  </w:style>
  <w:style w:type="paragraph" w:customStyle="1" w:styleId="94">
    <w:name w:val="样式9"/>
    <w:basedOn w:val="2ff4"/>
    <w:uiPriority w:val="99"/>
    <w:qFormat/>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11f">
    <w:name w:val="样式11"/>
    <w:basedOn w:val="a0"/>
    <w:uiPriority w:val="99"/>
    <w:qFormat/>
    <w:rPr>
      <w:rFonts w:ascii="Times New Roman" w:eastAsia="宋体" w:hAnsi="Times New Roman" w:cs="Times New Roman"/>
      <w:szCs w:val="21"/>
    </w:rPr>
  </w:style>
  <w:style w:type="paragraph" w:customStyle="1" w:styleId="101">
    <w:name w:val="样式10"/>
    <w:basedOn w:val="3fb"/>
    <w:uiPriority w:val="99"/>
    <w:qFormat/>
    <w:pPr>
      <w:tabs>
        <w:tab w:val="left" w:pos="360"/>
      </w:tabs>
      <w:suppressAutoHyphens/>
      <w:spacing w:line="760" w:lineRule="exact"/>
      <w:ind w:firstLineChars="0" w:firstLine="0"/>
      <w:jc w:val="center"/>
    </w:pPr>
    <w:rPr>
      <w:rFonts w:ascii="宋体" w:eastAsia="黑体" w:hAnsi="宋体"/>
      <w:b/>
      <w:kern w:val="2"/>
      <w:sz w:val="32"/>
      <w:szCs w:val="24"/>
    </w:rPr>
  </w:style>
  <w:style w:type="paragraph" w:customStyle="1" w:styleId="139">
    <w:name w:val="样式13"/>
    <w:basedOn w:val="2ff4"/>
    <w:uiPriority w:val="99"/>
    <w:qFormat/>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font0">
    <w:name w:val="font0"/>
    <w:basedOn w:val="a0"/>
    <w:uiPriority w:val="99"/>
    <w:qFormat/>
    <w:pPr>
      <w:widowControl/>
      <w:spacing w:before="100" w:beforeAutospacing="1" w:after="100" w:afterAutospacing="1"/>
      <w:jc w:val="left"/>
    </w:pPr>
    <w:rPr>
      <w:rFonts w:ascii="宋体" w:eastAsia="宋体" w:hAnsi="宋体" w:cs="Times New Roman"/>
      <w:kern w:val="0"/>
      <w:sz w:val="24"/>
      <w:szCs w:val="24"/>
    </w:rPr>
  </w:style>
  <w:style w:type="paragraph" w:customStyle="1" w:styleId="HeaderBase">
    <w:name w:val="Header Base"/>
    <w:basedOn w:val="ac"/>
    <w:uiPriority w:val="99"/>
    <w:qFormat/>
    <w:pPr>
      <w:spacing w:after="120"/>
      <w:ind w:left="0"/>
      <w:jc w:val="both"/>
    </w:pPr>
    <w:rPr>
      <w:rFonts w:ascii="Times New Roman" w:hAnsi="Times New Roman" w:cs="Times New Roman"/>
      <w:kern w:val="2"/>
      <w:sz w:val="21"/>
      <w:lang w:eastAsia="zh-CN"/>
    </w:rPr>
  </w:style>
  <w:style w:type="paragraph" w:customStyle="1" w:styleId="xl69">
    <w:name w:val="xl69"/>
    <w:basedOn w:val="a0"/>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70">
    <w:name w:val="xl70"/>
    <w:basedOn w:val="a0"/>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FF0000"/>
      <w:kern w:val="0"/>
      <w:sz w:val="24"/>
      <w:szCs w:val="24"/>
    </w:rPr>
  </w:style>
  <w:style w:type="paragraph" w:customStyle="1" w:styleId="xl71">
    <w:name w:val="xl71"/>
    <w:basedOn w:val="a0"/>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kern w:val="0"/>
      <w:sz w:val="24"/>
      <w:szCs w:val="24"/>
    </w:rPr>
  </w:style>
  <w:style w:type="paragraph" w:customStyle="1" w:styleId="xl73">
    <w:name w:val="xl73"/>
    <w:basedOn w:val="a0"/>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3">
    <w:name w:val="xl93"/>
    <w:basedOn w:val="a0"/>
    <w:qFormat/>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4">
    <w:name w:val="xl94"/>
    <w:basedOn w:val="a0"/>
    <w:qFormat/>
    <w:pPr>
      <w:widowControl/>
      <w:pBdr>
        <w:top w:val="single" w:sz="4" w:space="0" w:color="auto"/>
        <w:lef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5">
    <w:name w:val="xl95"/>
    <w:basedOn w:val="a0"/>
    <w:qFormat/>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6">
    <w:name w:val="xl96"/>
    <w:basedOn w:val="a0"/>
    <w:qFormat/>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7">
    <w:name w:val="xl97"/>
    <w:basedOn w:val="a0"/>
    <w:qFormat/>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8">
    <w:name w:val="xl98"/>
    <w:basedOn w:val="a0"/>
    <w:qFormat/>
    <w:pPr>
      <w:widowControl/>
      <w:pBdr>
        <w:top w:val="single" w:sz="8" w:space="0" w:color="auto"/>
        <w:left w:val="single" w:sz="8"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9">
    <w:name w:val="xl99"/>
    <w:basedOn w:val="a0"/>
    <w:qFormat/>
    <w:pPr>
      <w:widowControl/>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0">
    <w:name w:val="xl100"/>
    <w:basedOn w:val="a0"/>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1">
    <w:name w:val="xl101"/>
    <w:basedOn w:val="a0"/>
    <w:qFormat/>
    <w:pPr>
      <w:widowControl/>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2">
    <w:name w:val="xl102"/>
    <w:basedOn w:val="a0"/>
    <w:qFormat/>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3">
    <w:name w:val="xl103"/>
    <w:basedOn w:val="a0"/>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4">
    <w:name w:val="xl104"/>
    <w:basedOn w:val="a0"/>
    <w:qFormat/>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5">
    <w:name w:val="xl105"/>
    <w:basedOn w:val="a0"/>
    <w:qFormat/>
    <w:pPr>
      <w:widowControl/>
      <w:pBdr>
        <w:top w:val="single" w:sz="8"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6">
    <w:name w:val="xl106"/>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7">
    <w:name w:val="xl107"/>
    <w:basedOn w:val="a0"/>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8">
    <w:name w:val="xl108"/>
    <w:basedOn w:val="a0"/>
    <w:qFormat/>
    <w:pPr>
      <w:widowControl/>
      <w:pBdr>
        <w:top w:val="single" w:sz="4"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9">
    <w:name w:val="xl109"/>
    <w:basedOn w:val="a0"/>
    <w:qFormat/>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0">
    <w:name w:val="xl110"/>
    <w:basedOn w:val="a0"/>
    <w:qFormat/>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1">
    <w:name w:val="xl111"/>
    <w:basedOn w:val="a0"/>
    <w:qFormat/>
    <w:pPr>
      <w:widowControl/>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8">
    <w:name w:val="xl118"/>
    <w:basedOn w:val="a0"/>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9">
    <w:name w:val="xl119"/>
    <w:basedOn w:val="a0"/>
    <w:qFormat/>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0">
    <w:name w:val="xl120"/>
    <w:basedOn w:val="a0"/>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1">
    <w:name w:val="xl121"/>
    <w:basedOn w:val="a0"/>
    <w:qFormat/>
    <w:pPr>
      <w:widowControl/>
      <w:pBdr>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2">
    <w:name w:val="xl122"/>
    <w:basedOn w:val="a0"/>
    <w:qFormat/>
    <w:pPr>
      <w:widowControl/>
      <w:pBdr>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3">
    <w:name w:val="xl123"/>
    <w:basedOn w:val="a0"/>
    <w:qFormat/>
    <w:pPr>
      <w:widowControl/>
      <w:pBdr>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kern w:val="0"/>
      <w:sz w:val="24"/>
      <w:szCs w:val="24"/>
    </w:rPr>
  </w:style>
  <w:style w:type="paragraph" w:customStyle="1" w:styleId="xl124">
    <w:name w:val="xl124"/>
    <w:basedOn w:val="a0"/>
    <w:qFormat/>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5">
    <w:name w:val="xl125"/>
    <w:basedOn w:val="a0"/>
    <w:qFormat/>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6">
    <w:name w:val="xl126"/>
    <w:basedOn w:val="a0"/>
    <w:qFormat/>
    <w:pPr>
      <w:widowControl/>
      <w:pBdr>
        <w:top w:val="single" w:sz="4" w:space="0" w:color="auto"/>
        <w:left w:val="single" w:sz="4" w:space="0" w:color="auto"/>
        <w:right w:val="single" w:sz="8" w:space="0" w:color="auto"/>
      </w:pBdr>
      <w:shd w:val="clear" w:color="auto" w:fill="FFFF99"/>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7">
    <w:name w:val="xl127"/>
    <w:basedOn w:val="a0"/>
    <w:qFormat/>
    <w:pPr>
      <w:widowControl/>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8">
    <w:name w:val="xl128"/>
    <w:basedOn w:val="a0"/>
    <w:qFormat/>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9">
    <w:name w:val="xl129"/>
    <w:basedOn w:val="a0"/>
    <w:qFormat/>
    <w:pPr>
      <w:widowControl/>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0">
    <w:name w:val="xl130"/>
    <w:basedOn w:val="a0"/>
    <w:qFormat/>
    <w:pPr>
      <w:widowControl/>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1">
    <w:name w:val="xl131"/>
    <w:basedOn w:val="a0"/>
    <w:qFormat/>
    <w:pPr>
      <w:widowControl/>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2">
    <w:name w:val="xl132"/>
    <w:basedOn w:val="a0"/>
    <w:qFormat/>
    <w:pPr>
      <w:widowControl/>
      <w:pBdr>
        <w:top w:val="single" w:sz="8"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3">
    <w:name w:val="xl133"/>
    <w:basedOn w:val="a0"/>
    <w:qFormat/>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4">
    <w:name w:val="xl134"/>
    <w:basedOn w:val="a0"/>
    <w:qFormat/>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5">
    <w:name w:val="xl135"/>
    <w:basedOn w:val="a0"/>
    <w:qFormat/>
    <w:pPr>
      <w:widowControl/>
      <w:pBdr>
        <w:top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6">
    <w:name w:val="xl136"/>
    <w:basedOn w:val="a0"/>
    <w:qFormat/>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7">
    <w:name w:val="xl137"/>
    <w:basedOn w:val="a0"/>
    <w:qFormat/>
    <w:pPr>
      <w:widowControl/>
      <w:pBdr>
        <w:top w:val="single" w:sz="4"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8">
    <w:name w:val="xl138"/>
    <w:basedOn w:val="a0"/>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9">
    <w:name w:val="xl139"/>
    <w:basedOn w:val="a0"/>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0">
    <w:name w:val="xl140"/>
    <w:basedOn w:val="a0"/>
    <w:qFormat/>
    <w:pPr>
      <w:widowControl/>
      <w:pBdr>
        <w:top w:val="single" w:sz="4" w:space="0" w:color="auto"/>
        <w:left w:val="single" w:sz="4" w:space="0" w:color="auto"/>
        <w:bottom w:val="single" w:sz="8" w:space="0" w:color="auto"/>
        <w:right w:val="single" w:sz="8" w:space="0" w:color="auto"/>
      </w:pBdr>
      <w:shd w:val="clear" w:color="auto" w:fill="69FFFF"/>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1">
    <w:name w:val="xl141"/>
    <w:basedOn w:val="a0"/>
    <w:qFormat/>
    <w:pPr>
      <w:widowControl/>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2">
    <w:name w:val="xl142"/>
    <w:basedOn w:val="a0"/>
    <w:qFormat/>
    <w:pPr>
      <w:widowControl/>
      <w:pBdr>
        <w:top w:val="single" w:sz="4" w:space="0" w:color="auto"/>
        <w:left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3">
    <w:name w:val="xl143"/>
    <w:basedOn w:val="a0"/>
    <w:qFormat/>
    <w:pPr>
      <w:widowControl/>
      <w:pBdr>
        <w:top w:val="single" w:sz="4" w:space="0" w:color="auto"/>
        <w:left w:val="single" w:sz="8"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4">
    <w:name w:val="xl144"/>
    <w:basedOn w:val="a0"/>
    <w:qFormat/>
    <w:pPr>
      <w:widowControl/>
      <w:pBdr>
        <w:top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5">
    <w:name w:val="xl145"/>
    <w:basedOn w:val="a0"/>
    <w:qFormat/>
    <w:pPr>
      <w:widowControl/>
      <w:pBdr>
        <w:top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6">
    <w:name w:val="xl146"/>
    <w:basedOn w:val="a0"/>
    <w:qFormat/>
    <w:pPr>
      <w:widowControl/>
      <w:pBdr>
        <w:top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7">
    <w:name w:val="xl147"/>
    <w:basedOn w:val="a0"/>
    <w:qFormat/>
    <w:pPr>
      <w:widowControl/>
      <w:pBdr>
        <w:top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CompanyName">
    <w:name w:val="Company Name"/>
    <w:basedOn w:val="a0"/>
    <w:uiPriority w:val="99"/>
    <w:qFormat/>
    <w:pPr>
      <w:keepLines/>
      <w:framePr w:w="3557" w:hSpace="187" w:vSpace="187" w:wrap="notBeside" w:vAnchor="page" w:hAnchor="page" w:x="7345" w:y="1009" w:anchorLock="1"/>
      <w:widowControl/>
      <w:pBdr>
        <w:top w:val="single" w:sz="6" w:space="9" w:color="auto"/>
        <w:left w:val="single" w:sz="6" w:space="9" w:color="auto"/>
        <w:bottom w:val="single" w:sz="6" w:space="9" w:color="auto"/>
        <w:right w:val="single" w:sz="6" w:space="9" w:color="auto"/>
      </w:pBdr>
      <w:shd w:val="solid" w:color="auto" w:fill="auto"/>
      <w:spacing w:line="320" w:lineRule="exact"/>
      <w:jc w:val="left"/>
    </w:pPr>
    <w:rPr>
      <w:rFonts w:ascii="Arial Black" w:eastAsia="宋体" w:hAnsi="Arial Black" w:cs="Times New Roman"/>
      <w:spacing w:val="-15"/>
      <w:kern w:val="0"/>
      <w:position w:val="-2"/>
      <w:sz w:val="32"/>
      <w:szCs w:val="20"/>
    </w:rPr>
  </w:style>
  <w:style w:type="paragraph" w:customStyle="1" w:styleId="DocumentLabel">
    <w:name w:val="Document Label"/>
    <w:basedOn w:val="a0"/>
    <w:uiPriority w:val="99"/>
    <w:qFormat/>
    <w:pPr>
      <w:keepNext/>
      <w:keepLines/>
      <w:widowControl/>
      <w:spacing w:before="400" w:after="120" w:line="240" w:lineRule="atLeast"/>
      <w:ind w:left="-840"/>
      <w:jc w:val="left"/>
    </w:pPr>
    <w:rPr>
      <w:rFonts w:ascii="Arial Black" w:eastAsia="宋体" w:hAnsi="Arial Black" w:cs="Times New Roman"/>
      <w:spacing w:val="-100"/>
      <w:kern w:val="28"/>
      <w:sz w:val="108"/>
      <w:szCs w:val="20"/>
    </w:rPr>
  </w:style>
  <w:style w:type="paragraph" w:customStyle="1" w:styleId="HeadingBase">
    <w:name w:val="Heading Base"/>
    <w:basedOn w:val="ac"/>
    <w:next w:val="ac"/>
    <w:uiPriority w:val="99"/>
    <w:qFormat/>
    <w:pPr>
      <w:spacing w:after="120"/>
      <w:ind w:left="0"/>
      <w:jc w:val="both"/>
    </w:pPr>
    <w:rPr>
      <w:rFonts w:ascii="Times New Roman" w:hAnsi="Times New Roman" w:cs="Times New Roman"/>
      <w:kern w:val="2"/>
      <w:sz w:val="21"/>
      <w:lang w:eastAsia="zh-CN"/>
    </w:rPr>
  </w:style>
  <w:style w:type="character" w:customStyle="1" w:styleId="Char1b">
    <w:name w:val="信息标题 Char1"/>
    <w:semiHidden/>
    <w:qFormat/>
    <w:rPr>
      <w:rFonts w:ascii="等线 Light" w:eastAsia="等线 Light" w:hAnsi="等线 Light" w:cs="Times New Roman"/>
      <w:kern w:val="2"/>
      <w:sz w:val="24"/>
      <w:szCs w:val="24"/>
      <w:shd w:val="pct20" w:color="auto" w:fill="auto"/>
    </w:rPr>
  </w:style>
  <w:style w:type="paragraph" w:customStyle="1" w:styleId="MessageHeaderFirst">
    <w:name w:val="Message Header First"/>
    <w:basedOn w:val="afff6"/>
    <w:next w:val="afff6"/>
    <w:uiPriority w:val="99"/>
    <w:qFormat/>
    <w:pPr>
      <w:keepLines/>
      <w:widowControl/>
      <w:pBdr>
        <w:top w:val="none" w:sz="0" w:space="0" w:color="auto"/>
        <w:left w:val="none" w:sz="0" w:space="0" w:color="auto"/>
        <w:bottom w:val="none" w:sz="0" w:space="0" w:color="auto"/>
        <w:right w:val="none" w:sz="0" w:space="0" w:color="auto"/>
      </w:pBdr>
      <w:shd w:val="clear" w:color="auto" w:fill="auto"/>
      <w:tabs>
        <w:tab w:val="left" w:pos="720"/>
        <w:tab w:val="left" w:pos="4320"/>
        <w:tab w:val="left" w:pos="5040"/>
        <w:tab w:val="right" w:pos="8640"/>
      </w:tabs>
      <w:spacing w:after="40" w:line="440" w:lineRule="atLeast"/>
      <w:ind w:left="720" w:hanging="720"/>
      <w:jc w:val="left"/>
    </w:pPr>
    <w:rPr>
      <w:rFonts w:ascii="Arial" w:hAnsi="Arial" w:cs="Times New Roman"/>
      <w:spacing w:val="-5"/>
      <w:kern w:val="0"/>
      <w:sz w:val="20"/>
      <w:szCs w:val="20"/>
    </w:rPr>
  </w:style>
  <w:style w:type="paragraph" w:customStyle="1" w:styleId="MessageHeaderLast">
    <w:name w:val="Message Header Last"/>
    <w:basedOn w:val="afff6"/>
    <w:next w:val="ac"/>
    <w:uiPriority w:val="99"/>
    <w:qFormat/>
    <w:pPr>
      <w:keepLines/>
      <w:widowControl/>
      <w:pBdr>
        <w:top w:val="none" w:sz="0" w:space="0" w:color="auto"/>
        <w:left w:val="none" w:sz="0" w:space="0" w:color="auto"/>
        <w:bottom w:val="single" w:sz="6" w:space="19" w:color="auto"/>
        <w:right w:val="none" w:sz="0" w:space="0" w:color="auto"/>
      </w:pBdr>
      <w:shd w:val="clear" w:color="auto" w:fill="auto"/>
      <w:tabs>
        <w:tab w:val="left" w:pos="720"/>
        <w:tab w:val="left" w:pos="1267"/>
        <w:tab w:val="left" w:pos="2938"/>
        <w:tab w:val="left" w:pos="4320"/>
        <w:tab w:val="left" w:pos="5040"/>
        <w:tab w:val="right" w:pos="8640"/>
      </w:tabs>
      <w:spacing w:before="120" w:after="120" w:line="440" w:lineRule="atLeast"/>
      <w:ind w:left="0" w:firstLine="0"/>
      <w:jc w:val="left"/>
    </w:pPr>
    <w:rPr>
      <w:rFonts w:ascii="Arial" w:hAnsi="Arial" w:cs="Times New Roman"/>
      <w:spacing w:val="-5"/>
      <w:kern w:val="0"/>
      <w:sz w:val="20"/>
      <w:szCs w:val="20"/>
    </w:rPr>
  </w:style>
  <w:style w:type="paragraph" w:customStyle="1" w:styleId="ReturnAddress">
    <w:name w:val="Return Address"/>
    <w:basedOn w:val="a0"/>
    <w:uiPriority w:val="99"/>
    <w:qFormat/>
    <w:pPr>
      <w:keepLines/>
      <w:framePr w:w="5040" w:hSpace="187" w:vSpace="187" w:wrap="notBeside" w:vAnchor="page" w:hAnchor="margin" w:y="966" w:anchorLock="1"/>
      <w:widowControl/>
      <w:spacing w:line="200" w:lineRule="atLeast"/>
      <w:jc w:val="left"/>
    </w:pPr>
    <w:rPr>
      <w:rFonts w:ascii="Arial" w:eastAsia="宋体" w:hAnsi="Arial" w:cs="Times New Roman"/>
      <w:spacing w:val="-2"/>
      <w:kern w:val="0"/>
      <w:sz w:val="16"/>
      <w:szCs w:val="20"/>
    </w:rPr>
  </w:style>
  <w:style w:type="paragraph" w:customStyle="1" w:styleId="SignatureName">
    <w:name w:val="Signature Name"/>
    <w:basedOn w:val="a0"/>
    <w:next w:val="a0"/>
    <w:uiPriority w:val="99"/>
    <w:qFormat/>
    <w:pPr>
      <w:keepNext/>
      <w:keepLines/>
      <w:widowControl/>
      <w:spacing w:before="660" w:line="180" w:lineRule="atLeast"/>
    </w:pPr>
    <w:rPr>
      <w:rFonts w:ascii="Arial" w:eastAsia="宋体" w:hAnsi="Arial" w:cs="Times New Roman"/>
      <w:spacing w:val="-5"/>
      <w:kern w:val="0"/>
      <w:sz w:val="20"/>
      <w:szCs w:val="20"/>
    </w:rPr>
  </w:style>
  <w:style w:type="paragraph" w:customStyle="1" w:styleId="DefinitionList">
    <w:name w:val="Definition List"/>
    <w:basedOn w:val="a0"/>
    <w:next w:val="DefinitionTerm"/>
    <w:uiPriority w:val="99"/>
    <w:qFormat/>
    <w:pPr>
      <w:autoSpaceDE w:val="0"/>
      <w:autoSpaceDN w:val="0"/>
      <w:adjustRightInd w:val="0"/>
      <w:ind w:left="360"/>
      <w:jc w:val="left"/>
    </w:pPr>
    <w:rPr>
      <w:rFonts w:ascii="宋体" w:eastAsia="宋体" w:hAnsi="Tms Rmn" w:cs="Times New Roman"/>
      <w:kern w:val="0"/>
      <w:sz w:val="24"/>
      <w:szCs w:val="20"/>
    </w:rPr>
  </w:style>
  <w:style w:type="paragraph" w:customStyle="1" w:styleId="DefinitionTerm">
    <w:name w:val="Definition Term"/>
    <w:basedOn w:val="a0"/>
    <w:next w:val="DefinitionList"/>
    <w:uiPriority w:val="99"/>
    <w:qFormat/>
    <w:pPr>
      <w:autoSpaceDE w:val="0"/>
      <w:autoSpaceDN w:val="0"/>
      <w:adjustRightInd w:val="0"/>
      <w:jc w:val="left"/>
    </w:pPr>
    <w:rPr>
      <w:rFonts w:ascii="宋体" w:eastAsia="宋体" w:hAnsi="Tms Rmn" w:cs="Times New Roman"/>
      <w:kern w:val="0"/>
      <w:sz w:val="24"/>
      <w:szCs w:val="20"/>
    </w:rPr>
  </w:style>
  <w:style w:type="paragraph" w:customStyle="1" w:styleId="Address">
    <w:name w:val="Address"/>
    <w:basedOn w:val="a0"/>
    <w:next w:val="a0"/>
    <w:uiPriority w:val="99"/>
    <w:qFormat/>
    <w:pPr>
      <w:autoSpaceDE w:val="0"/>
      <w:autoSpaceDN w:val="0"/>
      <w:adjustRightInd w:val="0"/>
      <w:jc w:val="left"/>
    </w:pPr>
    <w:rPr>
      <w:rFonts w:ascii="宋体" w:eastAsia="宋体" w:hAnsi="Tms Rmn" w:cs="Times New Roman"/>
      <w:i/>
      <w:kern w:val="0"/>
      <w:sz w:val="24"/>
      <w:szCs w:val="20"/>
    </w:rPr>
  </w:style>
  <w:style w:type="paragraph" w:customStyle="1" w:styleId="Blockquote">
    <w:name w:val="Blockquote"/>
    <w:basedOn w:val="a0"/>
    <w:uiPriority w:val="99"/>
    <w:qFormat/>
    <w:pPr>
      <w:autoSpaceDE w:val="0"/>
      <w:autoSpaceDN w:val="0"/>
      <w:adjustRightInd w:val="0"/>
      <w:spacing w:before="100" w:after="100"/>
      <w:ind w:left="360" w:right="360"/>
      <w:jc w:val="left"/>
    </w:pPr>
    <w:rPr>
      <w:rFonts w:ascii="宋体" w:eastAsia="宋体" w:hAnsi="Tms Rmn" w:cs="Times New Roman"/>
      <w:kern w:val="0"/>
      <w:sz w:val="24"/>
      <w:szCs w:val="20"/>
    </w:rPr>
  </w:style>
  <w:style w:type="paragraph" w:customStyle="1" w:styleId="Preformatted">
    <w:name w:val="Preformatted"/>
    <w:basedOn w:val="a0"/>
    <w:uiPriority w:val="99"/>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宋体" w:eastAsia="宋体" w:hAnsi="Tms Rmn" w:cs="Times New Roman"/>
      <w:kern w:val="0"/>
      <w:sz w:val="20"/>
      <w:szCs w:val="20"/>
    </w:rPr>
  </w:style>
  <w:style w:type="paragraph" w:customStyle="1" w:styleId="z-BottomofForm1">
    <w:name w:val="z-Bottom of Form1"/>
    <w:next w:val="a0"/>
    <w:uiPriority w:val="99"/>
    <w:qFormat/>
    <w:pPr>
      <w:widowControl w:val="0"/>
      <w:pBdr>
        <w:top w:val="double" w:sz="6" w:space="0" w:color="000000"/>
      </w:pBdr>
      <w:autoSpaceDE w:val="0"/>
      <w:autoSpaceDN w:val="0"/>
      <w:adjustRightInd w:val="0"/>
      <w:jc w:val="center"/>
    </w:pPr>
    <w:rPr>
      <w:rFonts w:ascii="宋体" w:hAnsi="Tms Rmn"/>
      <w:vanish/>
      <w:sz w:val="16"/>
    </w:rPr>
  </w:style>
  <w:style w:type="paragraph" w:customStyle="1" w:styleId="z-TopofForm1">
    <w:name w:val="z-Top of Form1"/>
    <w:next w:val="a0"/>
    <w:uiPriority w:val="99"/>
    <w:qFormat/>
    <w:pPr>
      <w:widowControl w:val="0"/>
      <w:pBdr>
        <w:bottom w:val="double" w:sz="6" w:space="0" w:color="000000"/>
      </w:pBdr>
      <w:autoSpaceDE w:val="0"/>
      <w:autoSpaceDN w:val="0"/>
      <w:adjustRightInd w:val="0"/>
      <w:jc w:val="center"/>
    </w:pPr>
    <w:rPr>
      <w:rFonts w:ascii="宋体" w:hAnsi="Tms Rmn"/>
      <w:sz w:val="16"/>
      <w:szCs w:val="16"/>
    </w:rPr>
  </w:style>
  <w:style w:type="paragraph" w:customStyle="1" w:styleId="12c">
    <w:name w:val="样式12"/>
    <w:basedOn w:val="20"/>
    <w:uiPriority w:val="99"/>
    <w:qFormat/>
    <w:pPr>
      <w:tabs>
        <w:tab w:val="left" w:pos="567"/>
      </w:tabs>
      <w:spacing w:beforeLines="50" w:before="0" w:afterLines="50" w:after="0" w:line="360" w:lineRule="auto"/>
      <w:ind w:left="567" w:firstLine="420"/>
    </w:pPr>
    <w:rPr>
      <w:rFonts w:ascii="宋体" w:eastAsia="宋体" w:hAnsi="宋体"/>
      <w:bCs w:val="0"/>
      <w:kern w:val="0"/>
      <w:sz w:val="28"/>
      <w:szCs w:val="28"/>
    </w:rPr>
  </w:style>
  <w:style w:type="paragraph" w:customStyle="1" w:styleId="1fff2">
    <w:name w:val="陆威表头1"/>
    <w:basedOn w:val="a0"/>
    <w:uiPriority w:val="99"/>
    <w:qFormat/>
    <w:pPr>
      <w:adjustRightInd w:val="0"/>
      <w:spacing w:line="312" w:lineRule="atLeast"/>
      <w:jc w:val="center"/>
    </w:pPr>
    <w:rPr>
      <w:rFonts w:ascii="宋体" w:eastAsia="宋体" w:hAnsi="Times New Roman" w:cs="Times New Roman"/>
      <w:kern w:val="0"/>
      <w:szCs w:val="20"/>
    </w:rPr>
  </w:style>
  <w:style w:type="paragraph" w:customStyle="1" w:styleId="CharChar1CharCharCharChar1CharCharChar">
    <w:name w:val="Char Char1 Char Char Char Char1 Char Char Char"/>
    <w:basedOn w:val="a0"/>
    <w:uiPriority w:val="99"/>
    <w:qFormat/>
    <w:pPr>
      <w:spacing w:beforeLines="50"/>
    </w:pPr>
    <w:rPr>
      <w:rFonts w:ascii="Times New Roman" w:eastAsia="宋体" w:hAnsi="Times New Roman" w:cs="Times New Roman"/>
      <w:sz w:val="24"/>
      <w:szCs w:val="24"/>
    </w:rPr>
  </w:style>
  <w:style w:type="paragraph" w:customStyle="1" w:styleId="Char50">
    <w:name w:val="Char5"/>
    <w:basedOn w:val="a0"/>
    <w:uiPriority w:val="99"/>
    <w:qFormat/>
    <w:pPr>
      <w:tabs>
        <w:tab w:val="left" w:pos="0"/>
      </w:tabs>
      <w:spacing w:line="360" w:lineRule="auto"/>
      <w:ind w:firstLineChars="245" w:firstLine="566"/>
      <w:jc w:val="center"/>
    </w:pPr>
    <w:rPr>
      <w:rFonts w:ascii="Arial" w:eastAsia="宋体" w:hAnsi="Arial" w:cs="Arial"/>
      <w:color w:val="000000"/>
      <w:sz w:val="24"/>
      <w:szCs w:val="24"/>
    </w:rPr>
  </w:style>
  <w:style w:type="paragraph" w:customStyle="1" w:styleId="CharCharCharCharCharCharCharCharCharCharCharCharChar3">
    <w:name w:val="Char Char Char Char Char Char Char Char Char Char Char Char Char3"/>
    <w:basedOn w:val="a0"/>
    <w:uiPriority w:val="99"/>
    <w:qFormat/>
    <w:pPr>
      <w:snapToGrid w:val="0"/>
      <w:spacing w:line="360" w:lineRule="auto"/>
      <w:ind w:firstLineChars="200" w:firstLine="200"/>
    </w:pPr>
    <w:rPr>
      <w:rFonts w:ascii="Times New Roman" w:eastAsia="仿宋_GB2312" w:hAnsi="Times New Roman" w:cs="Times New Roman"/>
      <w:sz w:val="24"/>
      <w:szCs w:val="24"/>
    </w:rPr>
  </w:style>
  <w:style w:type="paragraph" w:customStyle="1" w:styleId="CharCharCharChar3">
    <w:name w:val="Char Char Char Char3"/>
    <w:basedOn w:val="a0"/>
    <w:uiPriority w:val="99"/>
    <w:qFormat/>
    <w:rPr>
      <w:rFonts w:ascii="Shruti" w:eastAsia="宋体" w:hAnsi="Shruti" w:cs="Times New Roman"/>
      <w:szCs w:val="24"/>
    </w:rPr>
  </w:style>
  <w:style w:type="paragraph" w:customStyle="1" w:styleId="CharCharCharCharCharCharChar3">
    <w:name w:val="Char Char Char Char Char Char Char3"/>
    <w:basedOn w:val="a0"/>
    <w:uiPriority w:val="99"/>
    <w:qFormat/>
    <w:pPr>
      <w:widowControl/>
      <w:spacing w:after="160" w:line="240" w:lineRule="exact"/>
      <w:jc w:val="left"/>
    </w:pPr>
    <w:rPr>
      <w:rFonts w:ascii="Verdana" w:eastAsia="宋体" w:hAnsi="Verdana" w:cs="Times New Roman"/>
      <w:kern w:val="0"/>
      <w:sz w:val="20"/>
      <w:szCs w:val="20"/>
      <w:lang w:eastAsia="en-US"/>
    </w:rPr>
  </w:style>
  <w:style w:type="paragraph" w:customStyle="1" w:styleId="Char42">
    <w:name w:val="Char42"/>
    <w:basedOn w:val="a0"/>
    <w:uiPriority w:val="99"/>
    <w:qFormat/>
    <w:pPr>
      <w:adjustRightInd w:val="0"/>
      <w:spacing w:line="360" w:lineRule="auto"/>
    </w:pPr>
    <w:rPr>
      <w:rFonts w:ascii="Times New Roman" w:eastAsia="宋体" w:hAnsi="Times New Roman" w:cs="Times New Roman"/>
      <w:szCs w:val="20"/>
    </w:rPr>
  </w:style>
  <w:style w:type="paragraph" w:customStyle="1" w:styleId="CharCharCharCharCharChar1CharCharChar2">
    <w:name w:val="Char Char Char Char Char Char1 Char Char Char2"/>
    <w:basedOn w:val="a0"/>
    <w:uiPriority w:val="99"/>
    <w:qFormat/>
    <w:pPr>
      <w:autoSpaceDE w:val="0"/>
      <w:autoSpaceDN w:val="0"/>
      <w:adjustRightInd w:val="0"/>
      <w:jc w:val="left"/>
    </w:pPr>
    <w:rPr>
      <w:rFonts w:ascii="宋体" w:eastAsia="宋体" w:hAnsi="Times New Roman" w:cs="Times New Roman"/>
      <w:kern w:val="0"/>
      <w:sz w:val="34"/>
      <w:szCs w:val="20"/>
    </w:rPr>
  </w:style>
  <w:style w:type="paragraph" w:customStyle="1" w:styleId="CharCharCharCharCharCharCharCharCharCharCharCharChar2">
    <w:name w:val="Char Char Char Char Char Char Char Char Char Char Char Char Char2"/>
    <w:basedOn w:val="a0"/>
    <w:uiPriority w:val="99"/>
    <w:qFormat/>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fff3">
    <w:name w:val="正文样式 Char"/>
    <w:link w:val="afffffffffff8"/>
    <w:qFormat/>
    <w:locked/>
    <w:rPr>
      <w:rFonts w:ascii="宋体" w:hAnsi="宋体"/>
      <w:bCs/>
      <w:spacing w:val="16"/>
      <w:kern w:val="28"/>
      <w:sz w:val="24"/>
      <w:szCs w:val="24"/>
    </w:rPr>
  </w:style>
  <w:style w:type="paragraph" w:customStyle="1" w:styleId="afffffffffff8">
    <w:name w:val="正文样式"/>
    <w:basedOn w:val="a0"/>
    <w:link w:val="Charfff3"/>
    <w:qFormat/>
    <w:pPr>
      <w:snapToGrid w:val="0"/>
      <w:spacing w:after="120" w:line="400" w:lineRule="exact"/>
      <w:ind w:firstLineChars="200" w:firstLine="200"/>
    </w:pPr>
    <w:rPr>
      <w:rFonts w:ascii="宋体" w:hAnsi="宋体"/>
      <w:bCs/>
      <w:spacing w:val="16"/>
      <w:kern w:val="28"/>
      <w:sz w:val="24"/>
      <w:szCs w:val="24"/>
    </w:rPr>
  </w:style>
  <w:style w:type="paragraph" w:customStyle="1" w:styleId="CharCharCharCharCharCharCharCharCharCharCharCharChar1">
    <w:name w:val="Char Char Char Char Char Char Char Char Char Char Char Char Char1"/>
    <w:basedOn w:val="a0"/>
    <w:uiPriority w:val="99"/>
    <w:qFormat/>
    <w:pPr>
      <w:snapToGrid w:val="0"/>
      <w:spacing w:line="360" w:lineRule="auto"/>
      <w:ind w:firstLineChars="200" w:firstLine="200"/>
    </w:pPr>
    <w:rPr>
      <w:rFonts w:ascii="Times New Roman" w:eastAsia="仿宋_GB2312" w:hAnsi="Times New Roman" w:cs="Times New Roman"/>
      <w:sz w:val="24"/>
      <w:szCs w:val="24"/>
    </w:rPr>
  </w:style>
  <w:style w:type="paragraph" w:customStyle="1" w:styleId="3ff6">
    <w:name w:val="纯文本3"/>
    <w:basedOn w:val="a0"/>
    <w:uiPriority w:val="99"/>
    <w:qFormat/>
    <w:pPr>
      <w:adjustRightInd w:val="0"/>
    </w:pPr>
    <w:rPr>
      <w:rFonts w:ascii="宋体" w:eastAsia="宋体" w:hAnsi="Courier New" w:cs="Times New Roman"/>
      <w:sz w:val="28"/>
      <w:szCs w:val="20"/>
    </w:rPr>
  </w:style>
  <w:style w:type="character" w:customStyle="1" w:styleId="1Char6">
    <w:name w:val="正文（1） Char"/>
    <w:link w:val="1fff3"/>
    <w:qFormat/>
    <w:locked/>
    <w:rPr>
      <w:rFonts w:ascii="黑体" w:eastAsia="黑体" w:hAnsi="宋体"/>
      <w:sz w:val="24"/>
      <w:szCs w:val="24"/>
    </w:rPr>
  </w:style>
  <w:style w:type="paragraph" w:customStyle="1" w:styleId="1fff3">
    <w:name w:val="正文（1）"/>
    <w:basedOn w:val="a0"/>
    <w:link w:val="1Char6"/>
    <w:qFormat/>
    <w:pPr>
      <w:tabs>
        <w:tab w:val="left" w:pos="480"/>
      </w:tabs>
      <w:spacing w:beforeLines="50" w:line="360" w:lineRule="auto"/>
      <w:ind w:firstLineChars="200" w:firstLine="200"/>
    </w:pPr>
    <w:rPr>
      <w:rFonts w:ascii="黑体" w:eastAsia="黑体" w:hAnsi="宋体"/>
      <w:sz w:val="24"/>
      <w:szCs w:val="24"/>
    </w:rPr>
  </w:style>
  <w:style w:type="paragraph" w:customStyle="1" w:styleId="86">
    <w:name w:val="8"/>
    <w:uiPriority w:val="99"/>
    <w:qFormat/>
    <w:pPr>
      <w:widowControl w:val="0"/>
      <w:jc w:val="both"/>
    </w:pPr>
    <w:rPr>
      <w:kern w:val="2"/>
      <w:sz w:val="24"/>
      <w:szCs w:val="24"/>
    </w:rPr>
  </w:style>
  <w:style w:type="paragraph" w:customStyle="1" w:styleId="7a">
    <w:name w:val="7"/>
    <w:uiPriority w:val="99"/>
    <w:qFormat/>
    <w:pPr>
      <w:widowControl w:val="0"/>
      <w:jc w:val="both"/>
    </w:pPr>
    <w:rPr>
      <w:kern w:val="2"/>
      <w:sz w:val="24"/>
      <w:szCs w:val="24"/>
    </w:rPr>
  </w:style>
  <w:style w:type="paragraph" w:customStyle="1" w:styleId="2fff2">
    <w:name w:val="表格2"/>
    <w:basedOn w:val="a0"/>
    <w:uiPriority w:val="99"/>
    <w:qFormat/>
    <w:pPr>
      <w:suppressAutoHyphens/>
      <w:spacing w:line="300" w:lineRule="auto"/>
    </w:pPr>
    <w:rPr>
      <w:rFonts w:ascii="宋体" w:eastAsia="宋体" w:hAnsi="宋体" w:cs="Times New Roman"/>
      <w:sz w:val="18"/>
      <w:szCs w:val="20"/>
      <w:lang w:eastAsia="ar-SA"/>
    </w:rPr>
  </w:style>
  <w:style w:type="character" w:customStyle="1" w:styleId="Charfff4">
    <w:name w:val="单位 Char"/>
    <w:link w:val="afffffffffff9"/>
    <w:qFormat/>
    <w:locked/>
    <w:rPr>
      <w:rFonts w:ascii="黑体" w:eastAsia="黑体" w:hAnsi="Arial"/>
      <w:b/>
      <w:sz w:val="18"/>
      <w:lang w:eastAsia="ar-SA"/>
    </w:rPr>
  </w:style>
  <w:style w:type="paragraph" w:customStyle="1" w:styleId="afffffffffff9">
    <w:name w:val="单位"/>
    <w:basedOn w:val="a0"/>
    <w:link w:val="Charfff4"/>
    <w:qFormat/>
    <w:pPr>
      <w:widowControl/>
      <w:suppressAutoHyphens/>
      <w:jc w:val="right"/>
    </w:pPr>
    <w:rPr>
      <w:rFonts w:ascii="黑体" w:eastAsia="黑体" w:hAnsi="Arial"/>
      <w:b/>
      <w:sz w:val="18"/>
      <w:lang w:eastAsia="ar-SA"/>
    </w:rPr>
  </w:style>
  <w:style w:type="paragraph" w:customStyle="1" w:styleId="4f5">
    <w:name w:val="纯文本4"/>
    <w:basedOn w:val="a0"/>
    <w:uiPriority w:val="99"/>
    <w:qFormat/>
    <w:pPr>
      <w:adjustRightInd w:val="0"/>
    </w:pPr>
    <w:rPr>
      <w:rFonts w:ascii="宋体" w:eastAsia="宋体" w:hAnsi="Courier New" w:cs="Times New Roman"/>
      <w:sz w:val="28"/>
      <w:szCs w:val="20"/>
    </w:rPr>
  </w:style>
  <w:style w:type="paragraph" w:customStyle="1" w:styleId="5f3">
    <w:name w:val="纯文本5"/>
    <w:basedOn w:val="a0"/>
    <w:uiPriority w:val="99"/>
    <w:qFormat/>
    <w:pPr>
      <w:adjustRightInd w:val="0"/>
    </w:pPr>
    <w:rPr>
      <w:rFonts w:ascii="宋体" w:eastAsia="宋体" w:hAnsi="Courier New" w:cs="Times New Roman"/>
      <w:sz w:val="28"/>
      <w:szCs w:val="20"/>
    </w:rPr>
  </w:style>
  <w:style w:type="paragraph" w:customStyle="1" w:styleId="69">
    <w:name w:val="纯文本6"/>
    <w:basedOn w:val="a0"/>
    <w:uiPriority w:val="99"/>
    <w:qFormat/>
    <w:pPr>
      <w:adjustRightInd w:val="0"/>
    </w:pPr>
    <w:rPr>
      <w:rFonts w:ascii="宋体" w:eastAsia="宋体" w:hAnsi="Courier New" w:cs="Times New Roman"/>
      <w:sz w:val="28"/>
      <w:szCs w:val="20"/>
    </w:rPr>
  </w:style>
  <w:style w:type="paragraph" w:customStyle="1" w:styleId="1fff4">
    <w:name w:val="访问过的超链接1"/>
    <w:uiPriority w:val="68"/>
    <w:qFormat/>
    <w:rPr>
      <w:rFonts w:ascii="Calibri Light" w:hAnsi="Calibri Light"/>
      <w:color w:val="000000"/>
    </w:rPr>
  </w:style>
  <w:style w:type="paragraph" w:customStyle="1" w:styleId="1-21">
    <w:name w:val="中等深浅网格 1 - 强调文字颜色 21"/>
    <w:basedOn w:val="a0"/>
    <w:uiPriority w:val="34"/>
    <w:qFormat/>
    <w:pPr>
      <w:spacing w:beforeLines="50" w:line="360" w:lineRule="auto"/>
      <w:ind w:firstLineChars="200" w:firstLine="420"/>
    </w:pPr>
    <w:rPr>
      <w:rFonts w:ascii="Times New Roman" w:eastAsia="宋体" w:hAnsi="Times New Roman" w:cs="Times New Roman"/>
      <w:szCs w:val="24"/>
    </w:rPr>
  </w:style>
  <w:style w:type="paragraph" w:customStyle="1" w:styleId="TOC20">
    <w:name w:val="TOC 标题2"/>
    <w:basedOn w:val="1"/>
    <w:next w:val="a0"/>
    <w:uiPriority w:val="39"/>
    <w:qFormat/>
    <w:pPr>
      <w:widowControl/>
      <w:tabs>
        <w:tab w:val="left" w:pos="567"/>
      </w:tabs>
      <w:spacing w:line="276" w:lineRule="auto"/>
      <w:ind w:left="567" w:hanging="567"/>
      <w:jc w:val="left"/>
      <w:outlineLvl w:val="9"/>
    </w:pPr>
    <w:rPr>
      <w:rFonts w:ascii="Cambria" w:eastAsia="宋体" w:hAnsi="Cambria" w:cs="Times New Roman"/>
      <w:color w:val="365F91"/>
      <w:kern w:val="0"/>
      <w:sz w:val="28"/>
      <w:szCs w:val="28"/>
      <w:lang w:eastAsia="en-US"/>
    </w:rPr>
  </w:style>
  <w:style w:type="character" w:customStyle="1" w:styleId="4AdjustedChar">
    <w:name w:val="标题4Adjusted Char"/>
    <w:link w:val="4Adjusted"/>
    <w:semiHidden/>
    <w:qFormat/>
    <w:locked/>
    <w:rPr>
      <w:bCs/>
      <w:sz w:val="24"/>
      <w:szCs w:val="28"/>
    </w:rPr>
  </w:style>
  <w:style w:type="paragraph" w:customStyle="1" w:styleId="4Adjusted">
    <w:name w:val="标题4Adjusted"/>
    <w:basedOn w:val="41"/>
    <w:link w:val="4AdjustedChar"/>
    <w:semiHidden/>
    <w:qFormat/>
    <w:pPr>
      <w:tabs>
        <w:tab w:val="left" w:pos="1134"/>
      </w:tabs>
      <w:spacing w:beforeLines="50" w:before="0" w:afterLines="50" w:after="240" w:line="360" w:lineRule="auto"/>
      <w:ind w:firstLineChars="200" w:firstLine="482"/>
    </w:pPr>
    <w:rPr>
      <w:rFonts w:asciiTheme="minorHAnsi" w:eastAsiaTheme="minorEastAsia" w:hAnsiTheme="minorHAnsi" w:cstheme="minorBidi"/>
      <w:b w:val="0"/>
      <w:sz w:val="24"/>
    </w:rPr>
  </w:style>
  <w:style w:type="character" w:customStyle="1" w:styleId="1fff5">
    <w:name w:val="占位符文本1"/>
    <w:uiPriority w:val="99"/>
    <w:qFormat/>
    <w:rPr>
      <w:color w:val="808080"/>
    </w:rPr>
  </w:style>
  <w:style w:type="character" w:customStyle="1" w:styleId="1fff6">
    <w:name w:val="明显强调1"/>
    <w:uiPriority w:val="21"/>
    <w:qFormat/>
    <w:rPr>
      <w:b/>
      <w:bCs/>
      <w:i/>
      <w:iCs/>
      <w:color w:val="4F81BD"/>
    </w:rPr>
  </w:style>
  <w:style w:type="character" w:customStyle="1" w:styleId="1fff7">
    <w:name w:val="不明显参考1"/>
    <w:uiPriority w:val="31"/>
    <w:qFormat/>
    <w:rPr>
      <w:smallCaps/>
      <w:color w:val="C0504D"/>
      <w:u w:val="single"/>
    </w:rPr>
  </w:style>
  <w:style w:type="character" w:customStyle="1" w:styleId="1fff8">
    <w:name w:val="明显参考1"/>
    <w:uiPriority w:val="32"/>
    <w:qFormat/>
    <w:rPr>
      <w:b/>
      <w:bCs/>
      <w:smallCaps/>
      <w:color w:val="C0504D"/>
      <w:spacing w:val="5"/>
      <w:u w:val="single"/>
    </w:rPr>
  </w:style>
  <w:style w:type="character" w:customStyle="1" w:styleId="1fff9">
    <w:name w:val="书籍标题1"/>
    <w:uiPriority w:val="33"/>
    <w:qFormat/>
    <w:rPr>
      <w:b/>
      <w:bCs/>
      <w:smallCaps/>
      <w:spacing w:val="5"/>
    </w:rPr>
  </w:style>
  <w:style w:type="character" w:customStyle="1" w:styleId="bfont1">
    <w:name w:val="bfont1"/>
    <w:qFormat/>
    <w:rPr>
      <w:rFonts w:ascii="Arial Narrow" w:hAnsi="Arial Narrow" w:hint="default"/>
      <w:spacing w:val="320"/>
      <w:sz w:val="20"/>
      <w:szCs w:val="20"/>
    </w:rPr>
  </w:style>
  <w:style w:type="character" w:customStyle="1" w:styleId="Char1c">
    <w:name w:val="日期 Char1"/>
    <w:qFormat/>
    <w:rPr>
      <w:kern w:val="2"/>
      <w:sz w:val="21"/>
      <w:szCs w:val="24"/>
    </w:rPr>
  </w:style>
  <w:style w:type="character" w:customStyle="1" w:styleId="Char1d">
    <w:name w:val="批注框文本 Char1"/>
    <w:uiPriority w:val="99"/>
    <w:qFormat/>
    <w:rPr>
      <w:kern w:val="2"/>
      <w:sz w:val="18"/>
      <w:szCs w:val="18"/>
    </w:rPr>
  </w:style>
  <w:style w:type="character" w:customStyle="1" w:styleId="ca-21">
    <w:name w:val="ca-21"/>
    <w:qFormat/>
    <w:rPr>
      <w:rFonts w:ascii="宋体" w:eastAsia="宋体" w:hAnsi="宋体" w:hint="eastAsia"/>
      <w:sz w:val="24"/>
      <w:szCs w:val="24"/>
    </w:rPr>
  </w:style>
  <w:style w:type="character" w:customStyle="1" w:styleId="unnamed21">
    <w:name w:val="unnamed21"/>
    <w:qFormat/>
    <w:rPr>
      <w:rFonts w:ascii="ˎ̥" w:hAnsi="ˎ̥" w:hint="default"/>
      <w:sz w:val="20"/>
      <w:szCs w:val="20"/>
    </w:rPr>
  </w:style>
  <w:style w:type="character" w:customStyle="1" w:styleId="Char1e">
    <w:name w:val="批注主题 Char1"/>
    <w:uiPriority w:val="99"/>
    <w:qFormat/>
    <w:rPr>
      <w:rFonts w:ascii="Times New Roman" w:eastAsia="等线" w:hAnsi="Times New Roman" w:cs="Times New Roman"/>
      <w:b/>
      <w:bCs/>
      <w:kern w:val="2"/>
      <w:sz w:val="21"/>
      <w:szCs w:val="24"/>
    </w:rPr>
  </w:style>
  <w:style w:type="character" w:customStyle="1" w:styleId="big1">
    <w:name w:val="big1"/>
    <w:qFormat/>
    <w:rPr>
      <w:sz w:val="22"/>
      <w:szCs w:val="22"/>
    </w:rPr>
  </w:style>
  <w:style w:type="character" w:customStyle="1" w:styleId="CharChar16">
    <w:name w:val="Char Char16"/>
    <w:qFormat/>
    <w:rPr>
      <w:rFonts w:ascii="Arial" w:eastAsia="黑体" w:hAnsi="Arial" w:cs="Arial" w:hint="default"/>
      <w:b/>
      <w:bCs/>
      <w:kern w:val="2"/>
      <w:sz w:val="32"/>
      <w:szCs w:val="32"/>
      <w:lang w:val="en-US" w:eastAsia="zh-CN" w:bidi="ar-SA"/>
    </w:rPr>
  </w:style>
  <w:style w:type="character" w:customStyle="1" w:styleId="Char1f">
    <w:name w:val="正文首行缩进 Char1"/>
    <w:qFormat/>
  </w:style>
  <w:style w:type="character" w:customStyle="1" w:styleId="1fffa">
    <w:name w:val="已访问的超链接1"/>
    <w:qFormat/>
    <w:rPr>
      <w:color w:val="800080"/>
      <w:u w:val="single"/>
    </w:rPr>
  </w:style>
  <w:style w:type="character" w:customStyle="1" w:styleId="2Char11">
    <w:name w:val="正文文本缩进 2 Char1"/>
    <w:uiPriority w:val="99"/>
    <w:qFormat/>
    <w:rPr>
      <w:kern w:val="2"/>
      <w:sz w:val="21"/>
      <w:szCs w:val="24"/>
    </w:rPr>
  </w:style>
  <w:style w:type="character" w:customStyle="1" w:styleId="footeroddCharChar">
    <w:name w:val="footer odd Char Char"/>
    <w:qFormat/>
    <w:rPr>
      <w:rFonts w:ascii="宋体" w:eastAsia="宋体" w:hAnsi="宋体" w:hint="eastAsia"/>
      <w:sz w:val="18"/>
      <w:szCs w:val="18"/>
      <w:lang w:val="en-US" w:eastAsia="zh-CN" w:bidi="ar-SA"/>
    </w:rPr>
  </w:style>
  <w:style w:type="character" w:customStyle="1" w:styleId="footeroddCharChar1">
    <w:name w:val="footer odd Char Char1"/>
    <w:qFormat/>
    <w:rPr>
      <w:kern w:val="2"/>
      <w:sz w:val="18"/>
      <w:szCs w:val="18"/>
    </w:rPr>
  </w:style>
  <w:style w:type="character" w:customStyle="1" w:styleId="apple-style-span">
    <w:name w:val="apple-style-span"/>
    <w:qFormat/>
  </w:style>
  <w:style w:type="character" w:customStyle="1" w:styleId="footeroddCharChar2">
    <w:name w:val="footer odd Char Char2"/>
    <w:qFormat/>
    <w:rPr>
      <w:rFonts w:ascii="宋体" w:eastAsia="宋体" w:hAnsi="宋体" w:hint="eastAsia"/>
      <w:kern w:val="2"/>
      <w:sz w:val="18"/>
      <w:szCs w:val="18"/>
      <w:lang w:val="en-US" w:eastAsia="zh-CN" w:bidi="ar-SA"/>
    </w:rPr>
  </w:style>
  <w:style w:type="character" w:customStyle="1" w:styleId="Char1f0">
    <w:name w:val="副标题 Char1"/>
    <w:qFormat/>
    <w:rPr>
      <w:rFonts w:ascii="等线 Light" w:hAnsi="等线 Light" w:cs="Times New Roman"/>
      <w:b/>
      <w:bCs/>
      <w:kern w:val="28"/>
      <w:sz w:val="32"/>
      <w:szCs w:val="32"/>
    </w:rPr>
  </w:style>
  <w:style w:type="character" w:customStyle="1" w:styleId="CharChar4">
    <w:name w:val="Char Char4"/>
    <w:qFormat/>
    <w:rPr>
      <w:rFonts w:ascii="宋体" w:eastAsia="宋体" w:hAnsi="宋体" w:hint="eastAsia"/>
      <w:kern w:val="2"/>
      <w:sz w:val="21"/>
      <w:szCs w:val="24"/>
      <w:lang w:val="en-US" w:eastAsia="zh-CN" w:bidi="ar-SA"/>
    </w:rPr>
  </w:style>
  <w:style w:type="character" w:customStyle="1" w:styleId="CharChar5">
    <w:name w:val="招股书正文 Char Char"/>
    <w:qFormat/>
    <w:rPr>
      <w:rFonts w:ascii="宋体" w:eastAsia="宋体" w:hAnsi="宋体" w:hint="eastAsia"/>
      <w:kern w:val="2"/>
      <w:sz w:val="24"/>
      <w:szCs w:val="24"/>
    </w:rPr>
  </w:style>
  <w:style w:type="character" w:customStyle="1" w:styleId="big">
    <w:name w:val="big"/>
    <w:qFormat/>
  </w:style>
  <w:style w:type="character" w:customStyle="1" w:styleId="CharChar23">
    <w:name w:val="Char Char23"/>
    <w:qFormat/>
    <w:rPr>
      <w:rFonts w:ascii="Courier New" w:eastAsia="宋体" w:hAnsi="Courier New" w:cs="Courier New" w:hint="default"/>
      <w:sz w:val="21"/>
      <w:lang w:val="en-US" w:eastAsia="zh-CN" w:bidi="ar-SA"/>
    </w:rPr>
  </w:style>
  <w:style w:type="character" w:customStyle="1" w:styleId="5CharChar">
    <w:name w:val="标题 5 Char Char"/>
    <w:qFormat/>
    <w:rPr>
      <w:rFonts w:ascii="宋体" w:eastAsia="宋体" w:hAnsi="宋体" w:hint="eastAsia"/>
      <w:bCs/>
      <w:sz w:val="24"/>
      <w:szCs w:val="24"/>
      <w:lang w:val="en-US" w:eastAsia="zh-CN" w:bidi="ar-SA"/>
    </w:rPr>
  </w:style>
  <w:style w:type="character" w:customStyle="1" w:styleId="5CharChar1">
    <w:name w:val="标题 5 Char Char1"/>
    <w:qFormat/>
    <w:rPr>
      <w:rFonts w:ascii="宋体" w:eastAsia="宋体" w:hAnsi="宋体" w:hint="eastAsia"/>
      <w:bCs/>
      <w:sz w:val="24"/>
      <w:szCs w:val="24"/>
      <w:lang w:val="en-US" w:eastAsia="zh-CN" w:bidi="ar-SA"/>
    </w:rPr>
  </w:style>
  <w:style w:type="character" w:customStyle="1" w:styleId="4Char1Char1">
    <w:name w:val="标题 4 Char1 Char1"/>
    <w:qFormat/>
    <w:rPr>
      <w:rFonts w:ascii="宋体" w:eastAsia="黑体" w:hAnsi="Times New Roman" w:cs="Times New Roman" w:hint="eastAsia"/>
      <w:b/>
      <w:bCs/>
      <w:kern w:val="0"/>
      <w:sz w:val="24"/>
      <w:szCs w:val="24"/>
    </w:rPr>
  </w:style>
  <w:style w:type="character" w:customStyle="1" w:styleId="CharChar21">
    <w:name w:val="Char Char21"/>
    <w:qFormat/>
    <w:rPr>
      <w:rFonts w:ascii="Courier New" w:eastAsia="宋体" w:hAnsi="Courier New" w:cs="Courier New" w:hint="default"/>
      <w:sz w:val="21"/>
      <w:lang w:val="en-US" w:eastAsia="zh-CN" w:bidi="ar-SA"/>
    </w:rPr>
  </w:style>
  <w:style w:type="character" w:customStyle="1" w:styleId="CharChar22">
    <w:name w:val="Char Char22"/>
    <w:qFormat/>
    <w:rPr>
      <w:rFonts w:ascii="Courier New" w:eastAsia="宋体" w:hAnsi="Courier New" w:cs="Courier New" w:hint="default"/>
      <w:sz w:val="21"/>
      <w:lang w:val="en-US" w:eastAsia="zh-CN" w:bidi="ar-SA"/>
    </w:rPr>
  </w:style>
  <w:style w:type="character" w:customStyle="1" w:styleId="Char1f1">
    <w:name w:val="引用 Char1"/>
    <w:uiPriority w:val="29"/>
    <w:qFormat/>
    <w:rPr>
      <w:i/>
      <w:iCs/>
      <w:color w:val="000000"/>
      <w:kern w:val="2"/>
      <w:sz w:val="21"/>
      <w:szCs w:val="24"/>
    </w:rPr>
  </w:style>
  <w:style w:type="character" w:customStyle="1" w:styleId="Char1f2">
    <w:name w:val="明显引用 Char1"/>
    <w:uiPriority w:val="30"/>
    <w:qFormat/>
    <w:rPr>
      <w:b/>
      <w:bCs/>
      <w:i/>
      <w:iCs/>
      <w:color w:val="5B9BD5"/>
      <w:kern w:val="2"/>
      <w:sz w:val="21"/>
      <w:szCs w:val="24"/>
    </w:rPr>
  </w:style>
  <w:style w:type="character" w:customStyle="1" w:styleId="Char1f3">
    <w:name w:val="尾注文本 Char1"/>
    <w:uiPriority w:val="99"/>
    <w:qFormat/>
    <w:rPr>
      <w:kern w:val="2"/>
      <w:sz w:val="21"/>
      <w:szCs w:val="24"/>
    </w:rPr>
  </w:style>
  <w:style w:type="character" w:customStyle="1" w:styleId="2Char12">
    <w:name w:val="正文文本 2 Char1"/>
    <w:qFormat/>
    <w:rPr>
      <w:kern w:val="2"/>
      <w:sz w:val="21"/>
      <w:szCs w:val="24"/>
    </w:rPr>
  </w:style>
  <w:style w:type="character" w:customStyle="1" w:styleId="CharChar18">
    <w:name w:val="Char Char18"/>
    <w:qFormat/>
    <w:rPr>
      <w:rFonts w:ascii="宋体" w:eastAsia="黑体" w:hAnsi="宋体" w:hint="eastAsia"/>
      <w:w w:val="80"/>
      <w:kern w:val="44"/>
      <w:sz w:val="52"/>
    </w:rPr>
  </w:style>
  <w:style w:type="character" w:customStyle="1" w:styleId="CharChar17">
    <w:name w:val="Char Char17"/>
    <w:qFormat/>
    <w:rPr>
      <w:rFonts w:ascii="宋体" w:eastAsia="黑体" w:hAnsi="宋体" w:hint="eastAsia"/>
      <w:sz w:val="28"/>
    </w:rPr>
  </w:style>
  <w:style w:type="character" w:customStyle="1" w:styleId="CharChar15">
    <w:name w:val="Char Char15"/>
    <w:qFormat/>
    <w:rPr>
      <w:rFonts w:ascii="宋体" w:eastAsia="宋体" w:hAnsi="宋体" w:hint="eastAsia"/>
      <w:b/>
      <w:bCs/>
      <w:spacing w:val="-4"/>
      <w:kern w:val="28"/>
      <w:sz w:val="24"/>
      <w:lang w:val="en-US" w:eastAsia="zh-CN" w:bidi="he-IL"/>
    </w:rPr>
  </w:style>
  <w:style w:type="character" w:customStyle="1" w:styleId="CharChar14">
    <w:name w:val="Char Char14"/>
    <w:qFormat/>
    <w:rPr>
      <w:rFonts w:ascii="宋体" w:eastAsia="宋体" w:hAnsi="宋体" w:hint="eastAsia"/>
      <w:i/>
      <w:spacing w:val="-4"/>
      <w:kern w:val="28"/>
      <w:sz w:val="24"/>
      <w:lang w:bidi="he-IL"/>
    </w:rPr>
  </w:style>
  <w:style w:type="character" w:customStyle="1" w:styleId="CharChar130">
    <w:name w:val="Char Char13"/>
    <w:qFormat/>
    <w:rPr>
      <w:rFonts w:ascii="宋体" w:eastAsia="宋体" w:hAnsi="宋体" w:hint="eastAsia"/>
      <w:spacing w:val="-4"/>
      <w:kern w:val="28"/>
      <w:sz w:val="24"/>
      <w:lang w:bidi="he-IL"/>
    </w:rPr>
  </w:style>
  <w:style w:type="character" w:customStyle="1" w:styleId="CharChar8">
    <w:name w:val="Char Char8"/>
    <w:qFormat/>
    <w:rPr>
      <w:kern w:val="2"/>
      <w:sz w:val="18"/>
      <w:szCs w:val="18"/>
    </w:rPr>
  </w:style>
  <w:style w:type="character" w:customStyle="1" w:styleId="CharChar7">
    <w:name w:val="Char Char7"/>
    <w:qFormat/>
    <w:rPr>
      <w:rFonts w:ascii="宋体" w:eastAsia="宋体" w:hAnsi="宋体" w:cs="Arial" w:hint="eastAsia"/>
      <w:kern w:val="2"/>
      <w:sz w:val="24"/>
      <w:szCs w:val="24"/>
    </w:rPr>
  </w:style>
  <w:style w:type="character" w:customStyle="1" w:styleId="CharChar50">
    <w:name w:val="Char Char5"/>
    <w:qFormat/>
    <w:rPr>
      <w:rFonts w:ascii="仿宋_GB2312" w:eastAsia="仿宋_GB2312" w:hint="eastAsia"/>
      <w:sz w:val="28"/>
      <w:szCs w:val="28"/>
    </w:rPr>
  </w:style>
  <w:style w:type="character" w:customStyle="1" w:styleId="tpccontent1">
    <w:name w:val="tpc_content1"/>
    <w:qFormat/>
    <w:rPr>
      <w:sz w:val="20"/>
      <w:szCs w:val="20"/>
    </w:rPr>
  </w:style>
  <w:style w:type="character" w:customStyle="1" w:styleId="2Char13">
    <w:name w:val="正文首行缩进 2 Char1"/>
    <w:qFormat/>
    <w:rPr>
      <w:rFonts w:ascii="Times New Roman" w:eastAsia="等线" w:hAnsi="Times New Roman" w:cs="Times New Roman"/>
      <w:kern w:val="2"/>
      <w:sz w:val="21"/>
      <w:szCs w:val="24"/>
    </w:rPr>
  </w:style>
  <w:style w:type="character" w:customStyle="1" w:styleId="3Char12">
    <w:name w:val="正文文本 3 Char1"/>
    <w:qFormat/>
    <w:rPr>
      <w:kern w:val="2"/>
      <w:sz w:val="16"/>
      <w:szCs w:val="16"/>
    </w:rPr>
  </w:style>
  <w:style w:type="character" w:customStyle="1" w:styleId="style1">
    <w:name w:val="style1"/>
    <w:qFormat/>
  </w:style>
  <w:style w:type="character" w:customStyle="1" w:styleId="link14pp1">
    <w:name w:val="link14pp1"/>
    <w:qFormat/>
    <w:rPr>
      <w:color w:val="000000"/>
      <w:sz w:val="21"/>
      <w:szCs w:val="21"/>
    </w:rPr>
  </w:style>
  <w:style w:type="character" w:customStyle="1" w:styleId="BodyTextChar">
    <w:name w:val="Body Text Char"/>
    <w:qFormat/>
    <w:locked/>
    <w:rPr>
      <w:rFonts w:ascii="Times New Roman" w:eastAsia="宋体" w:hAnsi="Times New Roman" w:cs="Times New Roman" w:hint="default"/>
      <w:sz w:val="24"/>
      <w:szCs w:val="24"/>
    </w:rPr>
  </w:style>
  <w:style w:type="character" w:customStyle="1" w:styleId="p14">
    <w:name w:val="p14"/>
    <w:qFormat/>
  </w:style>
  <w:style w:type="character" w:customStyle="1" w:styleId="HeaderChar">
    <w:name w:val="Header Char"/>
    <w:semiHidden/>
    <w:qFormat/>
    <w:locked/>
    <w:rPr>
      <w:rFonts w:ascii="宋体" w:eastAsia="宋体" w:hAnsi="宋体" w:hint="eastAsia"/>
      <w:kern w:val="2"/>
      <w:sz w:val="18"/>
      <w:szCs w:val="18"/>
      <w:lang w:val="en-US" w:eastAsia="zh-CN" w:bidi="ar-SA"/>
    </w:rPr>
  </w:style>
  <w:style w:type="character" w:customStyle="1" w:styleId="zi04">
    <w:name w:val="zi_04"/>
    <w:qFormat/>
  </w:style>
  <w:style w:type="character" w:customStyle="1" w:styleId="z-0">
    <w:name w:val="z-窗体底端 字符"/>
    <w:qFormat/>
    <w:rPr>
      <w:rFonts w:ascii="Arial" w:eastAsia="宋体" w:hAnsi="Arial" w:cs="Arial"/>
      <w:vanish/>
      <w:sz w:val="16"/>
      <w:szCs w:val="16"/>
    </w:rPr>
  </w:style>
  <w:style w:type="character" w:customStyle="1" w:styleId="z-Char1">
    <w:name w:val="z-窗体底端 Char1"/>
    <w:qFormat/>
    <w:locked/>
    <w:rPr>
      <w:rFonts w:ascii="Arial" w:hAnsi="Arial" w:cs="Arial" w:hint="default"/>
      <w:vanish/>
      <w:kern w:val="2"/>
      <w:sz w:val="16"/>
      <w:szCs w:val="16"/>
    </w:rPr>
  </w:style>
  <w:style w:type="character" w:customStyle="1" w:styleId="BodytextBatang">
    <w:name w:val="Body text + Batang"/>
    <w:qFormat/>
    <w:rPr>
      <w:rFonts w:ascii="Batang" w:eastAsia="Batang" w:hAnsi="Batang" w:cs="Batang" w:hint="eastAsia"/>
      <w:color w:val="000000"/>
      <w:spacing w:val="0"/>
      <w:w w:val="100"/>
      <w:position w:val="0"/>
      <w:sz w:val="21"/>
      <w:szCs w:val="21"/>
      <w:shd w:val="clear" w:color="auto" w:fill="FFFFFF"/>
      <w:lang w:val="zh-TW"/>
    </w:rPr>
  </w:style>
  <w:style w:type="character" w:customStyle="1" w:styleId="2fff3">
    <w:name w:val="正文文本2"/>
    <w:qFormat/>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3ff7">
    <w:name w:val="正文文本3"/>
    <w:qFormat/>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Bodytext10pt">
    <w:name w:val="Body text + 10 pt"/>
    <w:qFormat/>
    <w:rPr>
      <w:rFonts w:ascii="MingLiU" w:eastAsia="MingLiU" w:hAnsi="MingLiU" w:cs="MingLiU" w:hint="eastAsia"/>
      <w:i/>
      <w:iCs/>
      <w:color w:val="000000"/>
      <w:spacing w:val="80"/>
      <w:w w:val="100"/>
      <w:position w:val="0"/>
      <w:sz w:val="20"/>
      <w:szCs w:val="20"/>
      <w:u w:val="none"/>
      <w:shd w:val="clear" w:color="auto" w:fill="FFFFFF"/>
      <w:lang w:val="zh-TW"/>
    </w:rPr>
  </w:style>
  <w:style w:type="character" w:customStyle="1" w:styleId="Heading4">
    <w:name w:val="Heading #4"/>
    <w:qFormat/>
    <w:rPr>
      <w:rFonts w:ascii="MingLiU" w:eastAsia="MingLiU" w:hAnsi="MingLiU" w:cs="MingLiU" w:hint="eastAsia"/>
      <w:color w:val="000000"/>
      <w:spacing w:val="20"/>
      <w:w w:val="100"/>
      <w:position w:val="0"/>
      <w:sz w:val="24"/>
      <w:szCs w:val="24"/>
      <w:u w:val="single"/>
      <w:lang w:val="zh-TW"/>
    </w:rPr>
  </w:style>
  <w:style w:type="character" w:customStyle="1" w:styleId="GB23122">
    <w:name w:val="样式 楷体_GB2312 红色"/>
    <w:qFormat/>
    <w:rPr>
      <w:rFonts w:ascii="楷体_GB2312" w:eastAsia="楷体_GB2312" w:hAnsi="楷体_GB2312" w:hint="eastAsia"/>
      <w:color w:val="FF0000"/>
    </w:rPr>
  </w:style>
  <w:style w:type="character" w:customStyle="1" w:styleId="afffffffffffa">
    <w:name w:val="取消"/>
    <w:uiPriority w:val="1"/>
    <w:qFormat/>
  </w:style>
  <w:style w:type="character" w:customStyle="1" w:styleId="DeltaViewInsertion">
    <w:name w:val="DeltaView Insertion"/>
    <w:qFormat/>
    <w:rPr>
      <w:color w:val="0000FF"/>
      <w:spacing w:val="0"/>
      <w:u w:val="double"/>
    </w:rPr>
  </w:style>
  <w:style w:type="character" w:customStyle="1" w:styleId="DeltaViewDeletion">
    <w:name w:val="DeltaView Deletion"/>
    <w:qFormat/>
    <w:rPr>
      <w:strike/>
      <w:color w:val="FF0000"/>
      <w:spacing w:val="0"/>
    </w:rPr>
  </w:style>
  <w:style w:type="character" w:customStyle="1" w:styleId="zwSpace">
    <w:name w:val="zwSpace"/>
    <w:qFormat/>
    <w:rPr>
      <w:rFonts w:ascii="Arial" w:eastAsia="FZShuSong-Z01" w:hAnsi="Arial" w:cs="Arial" w:hint="default"/>
      <w:sz w:val="2"/>
      <w:lang w:eastAsia="zh-HK"/>
    </w:rPr>
  </w:style>
  <w:style w:type="character" w:customStyle="1" w:styleId="Char1f4">
    <w:name w:val="称呼 Char1"/>
    <w:qFormat/>
    <w:rPr>
      <w:kern w:val="2"/>
      <w:sz w:val="21"/>
      <w:szCs w:val="24"/>
    </w:rPr>
  </w:style>
  <w:style w:type="character" w:customStyle="1" w:styleId="11f0">
    <w:name w:val="中等深浅网格 11"/>
    <w:uiPriority w:val="99"/>
    <w:semiHidden/>
    <w:qFormat/>
    <w:rPr>
      <w:color w:val="808080"/>
    </w:rPr>
  </w:style>
  <w:style w:type="character" w:customStyle="1" w:styleId="close">
    <w:name w:val="close"/>
    <w:qFormat/>
  </w:style>
  <w:style w:type="character" w:customStyle="1" w:styleId="open">
    <w:name w:val="open"/>
    <w:qFormat/>
  </w:style>
  <w:style w:type="character" w:customStyle="1" w:styleId="FooterChar1">
    <w:name w:val="Footer Char1"/>
    <w:uiPriority w:val="99"/>
    <w:semiHidden/>
    <w:qFormat/>
    <w:rPr>
      <w:rFonts w:ascii="宋体" w:eastAsia="宋体" w:hAnsi="宋体" w:hint="eastAsia"/>
      <w:sz w:val="24"/>
      <w:szCs w:val="24"/>
      <w:lang w:eastAsia="en-US"/>
    </w:rPr>
  </w:style>
  <w:style w:type="character" w:customStyle="1" w:styleId="DocumentMapChar1">
    <w:name w:val="Document Map Char1"/>
    <w:uiPriority w:val="99"/>
    <w:semiHidden/>
    <w:qFormat/>
    <w:rPr>
      <w:rFonts w:ascii="Lucida Grande" w:eastAsia="Lucida Grande" w:hAnsi="Lucida Grande" w:cs="Lucida Grande" w:hint="eastAsia"/>
      <w:sz w:val="24"/>
      <w:szCs w:val="24"/>
      <w:lang w:eastAsia="en-US"/>
    </w:rPr>
  </w:style>
  <w:style w:type="character" w:customStyle="1" w:styleId="CommentTextChar1">
    <w:name w:val="Comment Text Char1"/>
    <w:uiPriority w:val="99"/>
    <w:semiHidden/>
    <w:qFormat/>
    <w:rPr>
      <w:rFonts w:ascii="宋体" w:eastAsia="宋体" w:hAnsi="宋体" w:hint="eastAsia"/>
      <w:sz w:val="24"/>
      <w:szCs w:val="24"/>
      <w:lang w:eastAsia="en-US"/>
    </w:rPr>
  </w:style>
  <w:style w:type="character" w:customStyle="1" w:styleId="CommentSubjectChar1">
    <w:name w:val="Comment Subject Char1"/>
    <w:uiPriority w:val="99"/>
    <w:semiHidden/>
    <w:qFormat/>
    <w:rPr>
      <w:rFonts w:ascii="宋体" w:eastAsia="宋体" w:hAnsi="宋体" w:hint="eastAsia"/>
      <w:b/>
      <w:bCs/>
      <w:sz w:val="24"/>
      <w:szCs w:val="24"/>
      <w:lang w:eastAsia="en-US"/>
    </w:rPr>
  </w:style>
  <w:style w:type="character" w:customStyle="1" w:styleId="HeaderChar1">
    <w:name w:val="Header Char1"/>
    <w:uiPriority w:val="99"/>
    <w:semiHidden/>
    <w:qFormat/>
    <w:rPr>
      <w:rFonts w:ascii="宋体" w:eastAsia="宋体" w:hAnsi="宋体" w:hint="eastAsia"/>
      <w:sz w:val="24"/>
      <w:szCs w:val="24"/>
      <w:lang w:eastAsia="en-US"/>
    </w:rPr>
  </w:style>
  <w:style w:type="character" w:customStyle="1" w:styleId="TitleChar1">
    <w:name w:val="Title Char1"/>
    <w:uiPriority w:val="10"/>
    <w:qFormat/>
    <w:rPr>
      <w:rFonts w:ascii="Calibri" w:eastAsia="MS Gothic" w:hAnsi="Calibri" w:cs="Times New Roman" w:hint="default"/>
      <w:b/>
      <w:bCs/>
      <w:kern w:val="28"/>
      <w:sz w:val="32"/>
      <w:szCs w:val="32"/>
      <w:lang w:eastAsia="en-US"/>
    </w:rPr>
  </w:style>
  <w:style w:type="character" w:customStyle="1" w:styleId="FootnoteTextChar1">
    <w:name w:val="Footnote Text Char1"/>
    <w:uiPriority w:val="99"/>
    <w:semiHidden/>
    <w:qFormat/>
    <w:rPr>
      <w:rFonts w:ascii="宋体" w:eastAsia="宋体" w:hAnsi="宋体" w:hint="eastAsia"/>
      <w:sz w:val="24"/>
      <w:szCs w:val="24"/>
      <w:lang w:eastAsia="en-US"/>
    </w:rPr>
  </w:style>
  <w:style w:type="character" w:customStyle="1" w:styleId="BodyTextIndent2Char1">
    <w:name w:val="Body Text Indent 2 Char1"/>
    <w:uiPriority w:val="99"/>
    <w:semiHidden/>
    <w:qFormat/>
    <w:rPr>
      <w:rFonts w:ascii="宋体" w:eastAsia="宋体" w:hAnsi="宋体" w:hint="eastAsia"/>
      <w:sz w:val="24"/>
      <w:szCs w:val="24"/>
      <w:lang w:eastAsia="en-US"/>
    </w:rPr>
  </w:style>
  <w:style w:type="character" w:customStyle="1" w:styleId="read">
    <w:name w:val="read"/>
    <w:qFormat/>
    <w:rPr>
      <w:rFonts w:ascii="Arial" w:eastAsia="宋体" w:hAnsi="Arial" w:cs="Arial" w:hint="default"/>
      <w:color w:val="000000"/>
      <w:kern w:val="2"/>
      <w:sz w:val="24"/>
      <w:szCs w:val="24"/>
      <w:lang w:val="en-US" w:eastAsia="zh-CN" w:bidi="ar-SA"/>
    </w:rPr>
  </w:style>
  <w:style w:type="character" w:customStyle="1" w:styleId="Checkbox">
    <w:name w:val="Checkbox"/>
    <w:qFormat/>
    <w:rPr>
      <w:rFonts w:ascii="Times New Roman" w:hAnsi="Times New Roman" w:cs="Times New Roman" w:hint="default"/>
      <w:sz w:val="22"/>
    </w:rPr>
  </w:style>
  <w:style w:type="character" w:customStyle="1" w:styleId="MessageHeaderLabel">
    <w:name w:val="Message Header Label"/>
    <w:qFormat/>
    <w:rPr>
      <w:rFonts w:ascii="Arial Black" w:hAnsi="Arial Black" w:hint="default"/>
      <w:sz w:val="18"/>
    </w:rPr>
  </w:style>
  <w:style w:type="character" w:customStyle="1" w:styleId="Slogan">
    <w:name w:val="Slogan"/>
    <w:qFormat/>
    <w:rPr>
      <w:rFonts w:ascii="Arial Black" w:hAnsi="Arial Black" w:hint="default"/>
      <w:spacing w:val="-10"/>
      <w:position w:val="2"/>
      <w:sz w:val="19"/>
    </w:rPr>
  </w:style>
  <w:style w:type="character" w:customStyle="1" w:styleId="st">
    <w:name w:val="st"/>
    <w:qFormat/>
  </w:style>
  <w:style w:type="character" w:customStyle="1" w:styleId="7Char3">
    <w:name w:val="样式7 Char"/>
    <w:qFormat/>
    <w:rPr>
      <w:rFonts w:ascii="Times New Roman" w:hAnsi="Times New Roman" w:cs="Times New Roman" w:hint="default"/>
      <w:sz w:val="24"/>
      <w:szCs w:val="24"/>
    </w:rPr>
  </w:style>
  <w:style w:type="character" w:customStyle="1" w:styleId="medium-normal1">
    <w:name w:val="medium-normal1"/>
    <w:qFormat/>
    <w:rPr>
      <w:rFonts w:ascii="Arial" w:hAnsi="Arial" w:cs="Arial" w:hint="default"/>
      <w:sz w:val="20"/>
      <w:szCs w:val="20"/>
    </w:rPr>
  </w:style>
  <w:style w:type="character" w:customStyle="1" w:styleId="bdsnopic">
    <w:name w:val="bds_nopic"/>
    <w:qFormat/>
  </w:style>
  <w:style w:type="character" w:customStyle="1" w:styleId="account">
    <w:name w:val="account"/>
    <w:qFormat/>
  </w:style>
  <w:style w:type="character" w:customStyle="1" w:styleId="psw">
    <w:name w:val="psw"/>
    <w:qFormat/>
  </w:style>
  <w:style w:type="character" w:customStyle="1" w:styleId="bdsmore4">
    <w:name w:val="bds_more4"/>
    <w:qFormat/>
    <w:rPr>
      <w:rFonts w:ascii="宋体" w:eastAsia="宋体" w:hAnsi="宋体" w:cs="宋体" w:hint="eastAsia"/>
    </w:rPr>
  </w:style>
  <w:style w:type="character" w:customStyle="1" w:styleId="bdsmore5">
    <w:name w:val="bds_more5"/>
    <w:qFormat/>
  </w:style>
  <w:style w:type="character" w:customStyle="1" w:styleId="bdsmore6">
    <w:name w:val="bds_more6"/>
    <w:qFormat/>
  </w:style>
  <w:style w:type="character" w:customStyle="1" w:styleId="bdsnopic1">
    <w:name w:val="bds_nopic1"/>
    <w:qFormat/>
  </w:style>
  <w:style w:type="character" w:customStyle="1" w:styleId="bdsnopic2">
    <w:name w:val="bds_nopic2"/>
    <w:qFormat/>
  </w:style>
  <w:style w:type="character" w:customStyle="1" w:styleId="cur">
    <w:name w:val="cur"/>
    <w:qFormat/>
    <w:rPr>
      <w:b/>
    </w:rPr>
  </w:style>
  <w:style w:type="character" w:customStyle="1" w:styleId="cur1">
    <w:name w:val="cur1"/>
    <w:qFormat/>
    <w:rPr>
      <w:shd w:val="clear" w:color="auto" w:fill="FF0000"/>
    </w:rPr>
  </w:style>
  <w:style w:type="character" w:customStyle="1" w:styleId="cur2">
    <w:name w:val="cur2"/>
    <w:qFormat/>
    <w:rPr>
      <w:b/>
    </w:rPr>
  </w:style>
  <w:style w:type="character" w:customStyle="1" w:styleId="normal1">
    <w:name w:val="normal1"/>
    <w:qFormat/>
    <w:rPr>
      <w:color w:val="000000"/>
    </w:rPr>
  </w:style>
  <w:style w:type="character" w:customStyle="1" w:styleId="normal2">
    <w:name w:val="normal2"/>
    <w:qFormat/>
    <w:rPr>
      <w:color w:val="FFFFFF"/>
    </w:rPr>
  </w:style>
  <w:style w:type="character" w:customStyle="1" w:styleId="on">
    <w:name w:val="on"/>
    <w:qFormat/>
    <w:rPr>
      <w:color w:val="FFFFFF"/>
    </w:rPr>
  </w:style>
  <w:style w:type="table" w:customStyle="1" w:styleId="-113">
    <w:name w:val="浅色列表 - 强调文字颜色 11"/>
    <w:basedOn w:val="a3"/>
    <w:uiPriority w:val="61"/>
    <w:qFormat/>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
    <w:name w:val="中等深浅底纹 1 - 强调文字颜色 11"/>
    <w:basedOn w:val="a3"/>
    <w:uiPriority w:val="63"/>
    <w:qFormat/>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0">
    <w:name w:val="网格型113"/>
    <w:basedOn w:val="a3"/>
    <w:uiPriority w:val="59"/>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4">
    <w:name w:val="样式5"/>
    <w:basedOn w:val="a3"/>
    <w:uiPriority w:val="99"/>
    <w:qFormat/>
    <w:tblPr/>
  </w:style>
  <w:style w:type="table" w:customStyle="1" w:styleId="2115">
    <w:name w:val="网格型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afffffffffffb">
    <w:name w:val="表格模式"/>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4">
    <w:name w:val="网格型4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网格型122"/>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浅色列表 - 强调文字颜色 111"/>
    <w:basedOn w:val="a3"/>
    <w:uiPriority w:val="61"/>
    <w:qFormat/>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
    <w:name w:val="中等深浅底纹 1 - 强调文字颜色 111"/>
    <w:basedOn w:val="a3"/>
    <w:uiPriority w:val="63"/>
    <w:qFormat/>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b">
    <w:name w:val="网格型2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0">
    <w:name w:val="网格型3111"/>
    <w:basedOn w:val="a3"/>
    <w:uiPriority w:val="59"/>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典雅型113"/>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5">
    <w:name w:val="古典型 111"/>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0">
    <w:name w:val="网格型1112"/>
    <w:basedOn w:val="a3"/>
    <w:uiPriority w:val="59"/>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
    <w:name w:val="样式51"/>
    <w:basedOn w:val="a3"/>
    <w:uiPriority w:val="99"/>
    <w:qFormat/>
    <w:tblPr/>
  </w:style>
  <w:style w:type="table" w:customStyle="1" w:styleId="611">
    <w:name w:val="样式61"/>
    <w:basedOn w:val="a3"/>
    <w:uiPriority w:val="99"/>
    <w:qFormat/>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fffb">
    <w:name w:val="表格模式1"/>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
    <w:name w:val="网格型5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网格型131"/>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浅色列表 - 强调文字颜色 112"/>
    <w:basedOn w:val="a3"/>
    <w:uiPriority w:val="61"/>
    <w:qFormat/>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
    <w:name w:val="中等深浅底纹 1 - 强调文字颜色 112"/>
    <w:basedOn w:val="a3"/>
    <w:uiPriority w:val="63"/>
    <w:qFormat/>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8">
    <w:name w:val="网格型23"/>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9">
    <w:name w:val="网格型32"/>
    <w:basedOn w:val="a3"/>
    <w:uiPriority w:val="59"/>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典雅型122"/>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4">
    <w:name w:val="古典型 112"/>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0">
    <w:name w:val="网格型1121"/>
    <w:basedOn w:val="a3"/>
    <w:uiPriority w:val="59"/>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4">
    <w:name w:val="样式52"/>
    <w:basedOn w:val="a3"/>
    <w:uiPriority w:val="99"/>
    <w:qFormat/>
    <w:tblPr/>
  </w:style>
  <w:style w:type="table" w:customStyle="1" w:styleId="2120">
    <w:name w:val="网格型2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
    <w:name w:val="样式62"/>
    <w:basedOn w:val="a3"/>
    <w:uiPriority w:val="99"/>
    <w:qFormat/>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fff4">
    <w:name w:val="表格模式2"/>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2">
    <w:name w:val="网格型6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5">
    <w:name w:val="典雅型4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
    <w:name w:val="古典型 14"/>
    <w:basedOn w:val="a3"/>
    <w:qFormat/>
    <w:pPr>
      <w:widowControl w:val="0"/>
      <w:jc w:val="both"/>
    </w:p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0">
    <w:name w:val="网格型141"/>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浅色列表 - 强调文字颜色 113"/>
    <w:basedOn w:val="a3"/>
    <w:uiPriority w:val="61"/>
    <w:qFormat/>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
    <w:name w:val="中等深浅底纹 1 - 强调文字颜色 113"/>
    <w:basedOn w:val="a3"/>
    <w:uiPriority w:val="63"/>
    <w:qFormat/>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0">
    <w:name w:val="网格型24"/>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7">
    <w:name w:val="网格型33"/>
    <w:basedOn w:val="a3"/>
    <w:uiPriority w:val="59"/>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典雅型131"/>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
    <w:name w:val="古典型 113"/>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3">
    <w:name w:val="样式53"/>
    <w:basedOn w:val="a3"/>
    <w:uiPriority w:val="99"/>
    <w:qFormat/>
    <w:tblPr/>
  </w:style>
  <w:style w:type="table" w:customStyle="1" w:styleId="2130">
    <w:name w:val="网格型21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
    <w:name w:val="样式63"/>
    <w:basedOn w:val="a3"/>
    <w:uiPriority w:val="99"/>
    <w:qFormat/>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ff8">
    <w:name w:val="表格模式3"/>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1">
    <w:name w:val="网格型7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网格型8"/>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网格型9"/>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网格型10"/>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网格型15"/>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网格型16"/>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网格型17"/>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网格型8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网格型18"/>
    <w:basedOn w:val="a3"/>
    <w:uiPriority w:val="59"/>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网格型19"/>
    <w:basedOn w:val="a3"/>
    <w:uiPriority w:val="59"/>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网格型20"/>
    <w:basedOn w:val="a3"/>
    <w:uiPriority w:val="59"/>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网格型25"/>
    <w:basedOn w:val="a3"/>
    <w:uiPriority w:val="59"/>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网格型26"/>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
    <w:name w:val="网格型27"/>
    <w:basedOn w:val="a3"/>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8">
    <w:name w:val="Table Normal8"/>
    <w:uiPriority w:val="2"/>
    <w:semiHidden/>
    <w:qFormat/>
    <w:pPr>
      <w:widowControl w:val="0"/>
    </w:pPr>
    <w:rPr>
      <w:sz w:val="22"/>
      <w:lang w:eastAsia="en-US"/>
    </w:rPr>
    <w:tblPr>
      <w:tblCellMar>
        <w:top w:w="0" w:type="dxa"/>
        <w:left w:w="0" w:type="dxa"/>
        <w:bottom w:w="0" w:type="dxa"/>
        <w:right w:w="0" w:type="dxa"/>
      </w:tblCellMar>
    </w:tblPr>
  </w:style>
  <w:style w:type="table" w:customStyle="1" w:styleId="TableNormal6">
    <w:name w:val="Table Normal6"/>
    <w:uiPriority w:val="2"/>
    <w:semiHidden/>
    <w:qFormat/>
    <w:pPr>
      <w:widowControl w:val="0"/>
    </w:pPr>
    <w:rPr>
      <w:rFonts w:eastAsia="Times New Roman"/>
      <w:sz w:val="22"/>
      <w:lang w:eastAsia="en-US"/>
    </w:rPr>
    <w:tblPr>
      <w:tblCellMar>
        <w:top w:w="0" w:type="dxa"/>
        <w:left w:w="0" w:type="dxa"/>
        <w:bottom w:w="0" w:type="dxa"/>
        <w:right w:w="0" w:type="dxa"/>
      </w:tblCellMar>
    </w:tblPr>
  </w:style>
  <w:style w:type="table" w:customStyle="1" w:styleId="TableNormal2">
    <w:name w:val="Table Normal2"/>
    <w:uiPriority w:val="2"/>
    <w:semiHidden/>
    <w:qFormat/>
    <w:pPr>
      <w:widowControl w:val="0"/>
    </w:pPr>
    <w:rPr>
      <w:sz w:val="22"/>
      <w:lang w:eastAsia="en-US"/>
    </w:rPr>
    <w:tblPr>
      <w:tblCellMar>
        <w:top w:w="0" w:type="dxa"/>
        <w:left w:w="0" w:type="dxa"/>
        <w:bottom w:w="0" w:type="dxa"/>
        <w:right w:w="0" w:type="dxa"/>
      </w:tblCellMar>
    </w:tblPr>
  </w:style>
  <w:style w:type="table" w:customStyle="1" w:styleId="TableNormal3">
    <w:name w:val="Table Normal3"/>
    <w:uiPriority w:val="2"/>
    <w:semiHidden/>
    <w:qFormat/>
    <w:pPr>
      <w:widowControl w:val="0"/>
    </w:pPr>
    <w:rPr>
      <w:sz w:val="22"/>
      <w:lang w:eastAsia="en-US"/>
    </w:rPr>
    <w:tblPr>
      <w:tblCellMar>
        <w:top w:w="0" w:type="dxa"/>
        <w:left w:w="0" w:type="dxa"/>
        <w:bottom w:w="0" w:type="dxa"/>
        <w:right w:w="0" w:type="dxa"/>
      </w:tblCellMar>
    </w:tblPr>
  </w:style>
  <w:style w:type="table" w:customStyle="1" w:styleId="TableNormal4">
    <w:name w:val="Table Normal4"/>
    <w:uiPriority w:val="2"/>
    <w:semiHidden/>
    <w:qFormat/>
    <w:pPr>
      <w:widowControl w:val="0"/>
    </w:pPr>
    <w:rPr>
      <w:sz w:val="22"/>
      <w:lang w:eastAsia="en-US"/>
    </w:rPr>
    <w:tblPr>
      <w:tblCellMar>
        <w:top w:w="0" w:type="dxa"/>
        <w:left w:w="0" w:type="dxa"/>
        <w:bottom w:w="0" w:type="dxa"/>
        <w:right w:w="0" w:type="dxa"/>
      </w:tblCellMar>
    </w:tblPr>
  </w:style>
  <w:style w:type="table" w:customStyle="1" w:styleId="280">
    <w:name w:val="网格型28"/>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网格型110"/>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网格型34"/>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网格型4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0">
    <w:name w:val="网格型5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网格型29"/>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网格型30"/>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
    <w:name w:val="网格型28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
    <w:name w:val="网格型28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0">
    <w:name w:val="网格型6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fc">
    <w:name w:val="表格主题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
    <w:name w:val="网格型4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5">
    <w:name w:val="网格型5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2">
    <w:name w:val="网格型6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f5">
    <w:name w:val="表格主题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0">
    <w:name w:val="网格型71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
    <w:name w:val="网格型3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
    <w:name w:val="网格型4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0">
    <w:name w:val="网格型51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f1">
    <w:name w:val="表格主题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
    <w:name w:val="网格型4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4">
    <w:name w:val="网格型53"/>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
    <w:name w:val="网格型63"/>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f9">
    <w:name w:val="表格主题3"/>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
    <w:name w:val="网格型7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
    <w:name w:val="网格型8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0">
    <w:name w:val="网格型3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0">
    <w:name w:val="网格型4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0">
    <w:name w:val="网格型51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0">
    <w:name w:val="网格型61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d">
    <w:name w:val="表格主题1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0">
    <w:name w:val="网格型4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
    <w:name w:val="网格型54"/>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0">
    <w:name w:val="网格型64"/>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6">
    <w:name w:val="表格主题4"/>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1">
    <w:name w:val="网格型73"/>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
    <w:name w:val="网格型8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0">
    <w:name w:val="网格型31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0">
    <w:name w:val="网格型41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0">
    <w:name w:val="网格型513"/>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
    <w:name w:val="网格型613"/>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a">
    <w:name w:val="表格主题13"/>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0">
    <w:name w:val="网格型9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0">
    <w:name w:val="网格型12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网格型2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0">
    <w:name w:val="网格型3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0">
    <w:name w:val="网格型4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0">
    <w:name w:val="网格型52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0">
    <w:name w:val="网格型62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f1">
    <w:name w:val="表格主题2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0">
    <w:name w:val="网格型8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0">
    <w:name w:val="网格型11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0">
    <w:name w:val="网格型2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
    <w:name w:val="网格型61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6">
    <w:name w:val="表格主题1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0">
    <w:name w:val="网格型10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0">
    <w:name w:val="网格型13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网格型2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0">
    <w:name w:val="网格型3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0">
    <w:name w:val="网格型4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0">
    <w:name w:val="网格型53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0">
    <w:name w:val="网格型63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c">
    <w:name w:val="表格主题3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0">
    <w:name w:val="网格型72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0">
    <w:name w:val="网格型8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
    <w:name w:val="网格型112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
    <w:name w:val="网格型2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
    <w:name w:val="网格型3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
    <w:name w:val="网格型4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0">
    <w:name w:val="网格型512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
    <w:name w:val="网格型612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5">
    <w:name w:val="表格主题12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
    <w:name w:val="grp"/>
    <w:basedOn w:val="affff"/>
    <w:qFormat/>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f2">
    <w:name w:val="网格型 11"/>
    <w:basedOn w:val="a3"/>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0">
    <w:name w:val="网格型 514"/>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0">
    <w:name w:val="网格型35"/>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0">
    <w:name w:val="网格型114"/>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0">
    <w:name w:val="网格型210"/>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0">
    <w:name w:val="网格型36"/>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0">
    <w:name w:val="网格型45"/>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
    <w:name w:val="网格型55"/>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0">
    <w:name w:val="网格型65"/>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0">
    <w:name w:val="网格型74"/>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0">
    <w:name w:val="网格型8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0">
    <w:name w:val="网格型115"/>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0">
    <w:name w:val="网格型21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0">
    <w:name w:val="网格型31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0">
    <w:name w:val="网格型41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
    <w:name w:val="网格型514"/>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
    <w:name w:val="网格型614"/>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0">
    <w:name w:val="网格型9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0">
    <w:name w:val="网格型12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网格型2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0">
    <w:name w:val="网格型3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0">
    <w:name w:val="网格型4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0">
    <w:name w:val="网格型6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
    <w:name w:val="网格型71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0">
    <w:name w:val="网格型8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
    <w:name w:val="网格型111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0">
    <w:name w:val="网格型2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
    <w:name w:val="网格型3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
    <w:name w:val="网格型4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
    <w:name w:val="网格型611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0">
    <w:name w:val="网格型10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0">
    <w:name w:val="网格型13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0">
    <w:name w:val="网格型2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0">
    <w:name w:val="网格型3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0">
    <w:name w:val="网格型4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0">
    <w:name w:val="网格型63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
    <w:name w:val="网格型72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0">
    <w:name w:val="网格型8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0">
    <w:name w:val="网格型112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
    <w:name w:val="网格型2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
    <w:name w:val="网格型3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
    <w:name w:val="网格型4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
    <w:name w:val="网格型61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
    <w:name w:val="网格型14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0">
    <w:name w:val="网格型15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网格型24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
    <w:name w:val="网格型34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
    <w:name w:val="网格型44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
    <w:name w:val="网格型64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0">
    <w:name w:val="网格型73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0">
    <w:name w:val="网格型8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0">
    <w:name w:val="网格型113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
    <w:name w:val="网格型2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
    <w:name w:val="网格型3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
    <w:name w:val="网格型4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
    <w:name w:val="网格型613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
    <w:name w:val="网格型9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
    <w:name w:val="网格型12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
    <w:name w:val="网格型2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
    <w:name w:val="网格型3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
    <w:name w:val="网格型4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
    <w:name w:val="网格型62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
    <w:name w:val="网格型711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
    <w:name w:val="网格型8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
    <w:name w:val="网格型111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
    <w:name w:val="网格型2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
    <w:name w:val="网格型31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
    <w:name w:val="网格型4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
    <w:name w:val="网格型611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网格型10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
    <w:name w:val="网格型13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
    <w:name w:val="网格型23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
    <w:name w:val="网格型33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
    <w:name w:val="网格型43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
    <w:name w:val="网格型63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
    <w:name w:val="网格型721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
    <w:name w:val="网格型8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
    <w:name w:val="网格型112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
    <w:name w:val="网格型21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
    <w:name w:val="网格型31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
    <w:name w:val="网格型41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
    <w:name w:val="网格型612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
    <w:name w:val="网格型16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0">
    <w:name w:val="网格型171"/>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网格型181"/>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
    <w:name w:val="grp1"/>
    <w:basedOn w:val="affff"/>
    <w:qFormat/>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
    <w:name w:val="中等深浅网格 2 - 着色 12"/>
    <w:basedOn w:val="a3"/>
    <w:uiPriority w:val="68"/>
    <w:semiHidden/>
    <w:qFormat/>
    <w:rPr>
      <w:rFonts w:ascii="Calibri Light" w:hAnsi="Calibri Light"/>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
    <w:name w:val="中等深浅底纹 1 - 着色 22"/>
    <w:basedOn w:val="a3"/>
    <w:uiPriority w:val="63"/>
    <w:semiHidden/>
    <w:qFormat/>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
    <w:name w:val="彩色列表 - 着色 22"/>
    <w:basedOn w:val="a3"/>
    <w:uiPriority w:val="72"/>
    <w:semiHidden/>
    <w:qFormat/>
    <w:rPr>
      <w:color w:val="000000"/>
    </w:rPr>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
    <w:name w:val="中等深浅网格 1 - 着色 32"/>
    <w:basedOn w:val="a3"/>
    <w:uiPriority w:val="67"/>
    <w:semiHidden/>
    <w:qFormat/>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
    <w:name w:val="中等深浅网格 1 - 着色 33"/>
    <w:basedOn w:val="a3"/>
    <w:uiPriority w:val="67"/>
    <w:semiHidden/>
    <w:qFormat/>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
    <w:name w:val="中等深浅网格 2 - 着色 13"/>
    <w:basedOn w:val="a3"/>
    <w:uiPriority w:val="68"/>
    <w:semiHidden/>
    <w:qFormat/>
    <w:rPr>
      <w:rFonts w:ascii="Cambria" w:hAnsi="Cambria"/>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
    <w:name w:val="中等深浅底纹 1 - 着色 23"/>
    <w:basedOn w:val="a3"/>
    <w:uiPriority w:val="63"/>
    <w:semiHidden/>
    <w:qFormat/>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
    <w:name w:val="彩色列表 - 着色 23"/>
    <w:basedOn w:val="a3"/>
    <w:uiPriority w:val="72"/>
    <w:semiHidden/>
    <w:qFormat/>
    <w:rPr>
      <w:color w:val="000000"/>
    </w:rPr>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0">
    <w:name w:val="网格型37"/>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0">
    <w:name w:val="网格型116"/>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0">
    <w:name w:val="网格型215"/>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0">
    <w:name w:val="网格型38"/>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0">
    <w:name w:val="网格型46"/>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0">
    <w:name w:val="网格型56"/>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0">
    <w:name w:val="网格型66"/>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0">
    <w:name w:val="网格型75"/>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0">
    <w:name w:val="网格型85"/>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0">
    <w:name w:val="网格型117"/>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0">
    <w:name w:val="网格型216"/>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0">
    <w:name w:val="网格型315"/>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0">
    <w:name w:val="网格型415"/>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0">
    <w:name w:val="网格型515"/>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
    <w:name w:val="网格型615"/>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0">
    <w:name w:val="网格型9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0">
    <w:name w:val="网格型123"/>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0">
    <w:name w:val="网格型22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0">
    <w:name w:val="网格型32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0">
    <w:name w:val="网格型42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
    <w:name w:val="网格型623"/>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
    <w:name w:val="网格型713"/>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
    <w:name w:val="网格型81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0">
    <w:name w:val="网格型1113"/>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0">
    <w:name w:val="网格型211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
    <w:name w:val="网格型311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
    <w:name w:val="网格型411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
    <w:name w:val="网格型6113"/>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
    <w:name w:val="网格型10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0">
    <w:name w:val="网格型133"/>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0">
    <w:name w:val="网格型23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0">
    <w:name w:val="网格型33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0">
    <w:name w:val="网格型43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
    <w:name w:val="网格型633"/>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
    <w:name w:val="网格型723"/>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
    <w:name w:val="网格型82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0">
    <w:name w:val="网格型1123"/>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
    <w:name w:val="网格型212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
    <w:name w:val="网格型312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
    <w:name w:val="网格型412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
    <w:name w:val="网格型6123"/>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0">
    <w:name w:val="网格型14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0">
    <w:name w:val="网格型15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
    <w:name w:val="网格型24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
    <w:name w:val="网格型34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
    <w:name w:val="网格型44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
    <w:name w:val="网格型64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
    <w:name w:val="网格型73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0">
    <w:name w:val="网格型8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0">
    <w:name w:val="网格型113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
    <w:name w:val="网格型21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
    <w:name w:val="网格型31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
    <w:name w:val="网格型41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
    <w:name w:val="网格型613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
    <w:name w:val="网格型9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0">
    <w:name w:val="网格型12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
    <w:name w:val="网格型22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
    <w:name w:val="网格型32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
    <w:name w:val="网格型42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
    <w:name w:val="网格型621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
    <w:name w:val="网格型711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
    <w:name w:val="网格型8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0">
    <w:name w:val="网格型111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
    <w:name w:val="网格型21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
    <w:name w:val="网格型31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
    <w:name w:val="网格型41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
    <w:name w:val="网格型6111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
    <w:name w:val="网格型10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
    <w:name w:val="网格型13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
    <w:name w:val="网格型23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
    <w:name w:val="网格型33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
    <w:name w:val="网格型43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
    <w:name w:val="网格型631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
    <w:name w:val="网格型721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
    <w:name w:val="网格型82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
    <w:name w:val="网格型112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
    <w:name w:val="网格型212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
    <w:name w:val="网格型312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
    <w:name w:val="网格型412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
    <w:name w:val="网格型6121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网格型16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
    <w:name w:val="网格型172"/>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网格型182"/>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
    <w:name w:val="grp2"/>
    <w:basedOn w:val="affff"/>
    <w:qFormat/>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
    <w:name w:val="中等深浅网格 1 - 着色 34"/>
    <w:basedOn w:val="a3"/>
    <w:uiPriority w:val="67"/>
    <w:semiHidden/>
    <w:qFormat/>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
    <w:name w:val="中等深浅网格 2 - 着色 14"/>
    <w:basedOn w:val="a3"/>
    <w:uiPriority w:val="68"/>
    <w:semiHidden/>
    <w:qFormat/>
    <w:rPr>
      <w:rFonts w:ascii="Cambria" w:hAnsi="Cambria"/>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
    <w:name w:val="中等深浅底纹 1 - 着色 24"/>
    <w:basedOn w:val="a3"/>
    <w:uiPriority w:val="63"/>
    <w:semiHidden/>
    <w:qFormat/>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
    <w:name w:val="彩色列表 - 着色 24"/>
    <w:basedOn w:val="a3"/>
    <w:uiPriority w:val="72"/>
    <w:semiHidden/>
    <w:qFormat/>
    <w:rPr>
      <w:color w:val="000000"/>
    </w:rPr>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character" w:customStyle="1" w:styleId="zcjy">
    <w:name w:val="zcjy"/>
    <w:qFormat/>
    <w:rPr>
      <w:shd w:val="clear" w:color="auto" w:fill="266EB4"/>
    </w:rPr>
  </w:style>
  <w:style w:type="character" w:customStyle="1" w:styleId="ydx">
    <w:name w:val="ydx"/>
    <w:qFormat/>
    <w:rPr>
      <w:shd w:val="clear" w:color="auto" w:fill="CC6600"/>
    </w:rPr>
  </w:style>
  <w:style w:type="paragraph" w:customStyle="1" w:styleId="TOC30">
    <w:name w:val="TOC 标题3"/>
    <w:basedOn w:val="1"/>
    <w:next w:val="a0"/>
    <w:uiPriority w:val="39"/>
    <w:unhideWhenUsed/>
    <w:qFormat/>
    <w:pPr>
      <w:tabs>
        <w:tab w:val="left" w:pos="567"/>
      </w:tabs>
      <w:ind w:left="567" w:hanging="567"/>
      <w:outlineLvl w:val="9"/>
    </w:pPr>
    <w:rPr>
      <w:rFonts w:ascii="Times New Roman" w:eastAsia="宋体" w:hAnsi="Times New Roman" w:cs="Times New Roman"/>
    </w:rPr>
  </w:style>
  <w:style w:type="paragraph" w:customStyle="1" w:styleId="2fff6">
    <w:name w:val="明显引用2"/>
    <w:basedOn w:val="a0"/>
    <w:next w:val="a0"/>
    <w:link w:val="1fffd"/>
    <w:uiPriority w:val="99"/>
    <w:unhideWhenUsed/>
    <w:qFormat/>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1fffd">
    <w:name w:val="明显引用 字符1"/>
    <w:link w:val="2fff6"/>
    <w:uiPriority w:val="99"/>
    <w:qFormat/>
    <w:rPr>
      <w:rFonts w:ascii="Times New Roman" w:eastAsia="宋体" w:hAnsi="Times New Roman" w:cs="Times New Roman"/>
      <w:b/>
      <w:bCs/>
      <w:i/>
      <w:iCs/>
      <w:color w:val="5B9BD5"/>
      <w:szCs w:val="24"/>
    </w:rPr>
  </w:style>
  <w:style w:type="paragraph" w:customStyle="1" w:styleId="2fff7">
    <w:name w:val="书目2"/>
    <w:basedOn w:val="a0"/>
    <w:next w:val="a0"/>
    <w:uiPriority w:val="37"/>
    <w:unhideWhenUsed/>
    <w:qFormat/>
    <w:rPr>
      <w:rFonts w:ascii="Times New Roman" w:eastAsia="宋体" w:hAnsi="Times New Roman" w:cs="Times New Roman"/>
      <w:szCs w:val="24"/>
    </w:rPr>
  </w:style>
  <w:style w:type="paragraph" w:customStyle="1" w:styleId="2fff8">
    <w:name w:val="无间隔2"/>
    <w:uiPriority w:val="99"/>
    <w:unhideWhenUsed/>
    <w:qFormat/>
    <w:pPr>
      <w:widowControl w:val="0"/>
      <w:jc w:val="both"/>
    </w:pPr>
    <w:rPr>
      <w:kern w:val="2"/>
      <w:sz w:val="21"/>
      <w:szCs w:val="24"/>
    </w:rPr>
  </w:style>
  <w:style w:type="paragraph" w:customStyle="1" w:styleId="2fff9">
    <w:name w:val="引用2"/>
    <w:basedOn w:val="a0"/>
    <w:next w:val="a0"/>
    <w:link w:val="1fffe"/>
    <w:uiPriority w:val="99"/>
    <w:unhideWhenUsed/>
    <w:qFormat/>
    <w:rPr>
      <w:rFonts w:ascii="Times New Roman" w:eastAsia="宋体" w:hAnsi="Times New Roman" w:cs="Times New Roman"/>
      <w:i/>
      <w:iCs/>
      <w:color w:val="000000"/>
      <w:szCs w:val="24"/>
    </w:rPr>
  </w:style>
  <w:style w:type="character" w:customStyle="1" w:styleId="1fffe">
    <w:name w:val="引用 字符1"/>
    <w:link w:val="2fff9"/>
    <w:uiPriority w:val="99"/>
    <w:qFormat/>
    <w:rPr>
      <w:rFonts w:ascii="Times New Roman" w:eastAsia="宋体" w:hAnsi="Times New Roman" w:cs="Times New Roman"/>
      <w:i/>
      <w:iCs/>
      <w:color w:val="000000"/>
      <w:szCs w:val="24"/>
    </w:rPr>
  </w:style>
  <w:style w:type="paragraph" w:customStyle="1" w:styleId="2fffa">
    <w:name w:val="修订2"/>
    <w:uiPriority w:val="99"/>
    <w:unhideWhenUsed/>
    <w:qFormat/>
    <w:rPr>
      <w:kern w:val="2"/>
      <w:sz w:val="21"/>
      <w:szCs w:val="24"/>
    </w:rPr>
  </w:style>
  <w:style w:type="paragraph" w:customStyle="1" w:styleId="21f2">
    <w:name w:val="列出段落21"/>
    <w:basedOn w:val="a0"/>
    <w:uiPriority w:val="34"/>
    <w:unhideWhenUsed/>
    <w:qFormat/>
    <w:pPr>
      <w:ind w:firstLineChars="200" w:firstLine="420"/>
    </w:pPr>
    <w:rPr>
      <w:rFonts w:ascii="Times New Roman" w:eastAsia="宋体" w:hAnsi="Times New Roman" w:cs="Times New Roman"/>
      <w:szCs w:val="24"/>
    </w:rPr>
  </w:style>
  <w:style w:type="character" w:customStyle="1" w:styleId="active">
    <w:name w:val="active"/>
    <w:qFormat/>
    <w:rPr>
      <w:color w:val="FFFFFF"/>
      <w:shd w:val="clear" w:color="auto" w:fill="F66262"/>
    </w:rPr>
  </w:style>
  <w:style w:type="character" w:customStyle="1" w:styleId="last-child">
    <w:name w:val="last-child"/>
    <w:qFormat/>
  </w:style>
  <w:style w:type="character" w:customStyle="1" w:styleId="resulthighlight">
    <w:name w:val="result_high_light"/>
    <w:qFormat/>
    <w:rPr>
      <w:color w:val="D8453B"/>
    </w:rPr>
  </w:style>
  <w:style w:type="character" w:customStyle="1" w:styleId="last-child1">
    <w:name w:val="last-child1"/>
    <w:qFormat/>
  </w:style>
  <w:style w:type="paragraph" w:customStyle="1" w:styleId="result">
    <w:name w:val="result"/>
    <w:basedOn w:val="a0"/>
    <w:qFormat/>
    <w:pPr>
      <w:jc w:val="left"/>
    </w:pPr>
    <w:rPr>
      <w:rFonts w:ascii="Times New Roman" w:eastAsia="宋体" w:hAnsi="Times New Roman" w:cs="Times New Roman"/>
      <w:kern w:val="0"/>
      <w:szCs w:val="24"/>
    </w:rPr>
  </w:style>
  <w:style w:type="paragraph" w:customStyle="1" w:styleId="result2">
    <w:name w:val="result2"/>
    <w:basedOn w:val="a0"/>
    <w:qFormat/>
    <w:pPr>
      <w:jc w:val="left"/>
    </w:pPr>
    <w:rPr>
      <w:rFonts w:ascii="Times New Roman" w:eastAsia="宋体" w:hAnsi="Times New Roman" w:cs="Times New Roman"/>
      <w:kern w:val="0"/>
      <w:szCs w:val="24"/>
    </w:rPr>
  </w:style>
  <w:style w:type="character" w:customStyle="1" w:styleId="result3">
    <w:name w:val="result3"/>
    <w:qFormat/>
  </w:style>
  <w:style w:type="paragraph" w:customStyle="1" w:styleId="TOC40">
    <w:name w:val="TOC 标题4"/>
    <w:basedOn w:val="1"/>
    <w:next w:val="a0"/>
    <w:uiPriority w:val="39"/>
    <w:unhideWhenUsed/>
    <w:qFormat/>
    <w:pPr>
      <w:tabs>
        <w:tab w:val="left" w:pos="567"/>
      </w:tabs>
      <w:ind w:left="567" w:hanging="567"/>
      <w:outlineLvl w:val="9"/>
    </w:pPr>
    <w:rPr>
      <w:rFonts w:ascii="Times New Roman" w:eastAsia="宋体" w:hAnsi="Times New Roman" w:cs="Times New Roman"/>
    </w:rPr>
  </w:style>
  <w:style w:type="paragraph" w:customStyle="1" w:styleId="3ffa">
    <w:name w:val="明显引用3"/>
    <w:basedOn w:val="a0"/>
    <w:next w:val="a0"/>
    <w:link w:val="2fffb"/>
    <w:uiPriority w:val="30"/>
    <w:unhideWhenUsed/>
    <w:qFormat/>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2fffb">
    <w:name w:val="明显引用 字符2"/>
    <w:link w:val="3ffa"/>
    <w:uiPriority w:val="30"/>
    <w:qFormat/>
    <w:rPr>
      <w:rFonts w:ascii="Times New Roman" w:eastAsia="宋体" w:hAnsi="Times New Roman" w:cs="Times New Roman"/>
      <w:b/>
      <w:bCs/>
      <w:i/>
      <w:iCs/>
      <w:color w:val="5B9BD5"/>
      <w:szCs w:val="24"/>
    </w:rPr>
  </w:style>
  <w:style w:type="paragraph" w:customStyle="1" w:styleId="3ffb">
    <w:name w:val="书目3"/>
    <w:basedOn w:val="a0"/>
    <w:next w:val="a0"/>
    <w:uiPriority w:val="37"/>
    <w:unhideWhenUsed/>
    <w:qFormat/>
    <w:rPr>
      <w:rFonts w:ascii="Times New Roman" w:eastAsia="宋体" w:hAnsi="Times New Roman" w:cs="Times New Roman"/>
      <w:szCs w:val="24"/>
    </w:rPr>
  </w:style>
  <w:style w:type="paragraph" w:customStyle="1" w:styleId="3ffc">
    <w:name w:val="无间隔3"/>
    <w:uiPriority w:val="1"/>
    <w:unhideWhenUsed/>
    <w:qFormat/>
    <w:pPr>
      <w:widowControl w:val="0"/>
      <w:jc w:val="both"/>
    </w:pPr>
    <w:rPr>
      <w:kern w:val="2"/>
      <w:sz w:val="21"/>
      <w:szCs w:val="24"/>
    </w:rPr>
  </w:style>
  <w:style w:type="paragraph" w:customStyle="1" w:styleId="3ffd">
    <w:name w:val="引用3"/>
    <w:basedOn w:val="a0"/>
    <w:next w:val="a0"/>
    <w:link w:val="2fffc"/>
    <w:uiPriority w:val="29"/>
    <w:unhideWhenUsed/>
    <w:qFormat/>
    <w:rPr>
      <w:rFonts w:ascii="Times New Roman" w:eastAsia="宋体" w:hAnsi="Times New Roman" w:cs="Times New Roman"/>
      <w:i/>
      <w:iCs/>
      <w:color w:val="000000"/>
      <w:szCs w:val="24"/>
    </w:rPr>
  </w:style>
  <w:style w:type="character" w:customStyle="1" w:styleId="2fffc">
    <w:name w:val="引用 字符2"/>
    <w:link w:val="3ffd"/>
    <w:uiPriority w:val="29"/>
    <w:qFormat/>
    <w:rPr>
      <w:rFonts w:ascii="Times New Roman" w:eastAsia="宋体" w:hAnsi="Times New Roman" w:cs="Times New Roman"/>
      <w:i/>
      <w:iCs/>
      <w:color w:val="000000"/>
      <w:szCs w:val="24"/>
    </w:rPr>
  </w:style>
  <w:style w:type="paragraph" w:customStyle="1" w:styleId="3ffe">
    <w:name w:val="修订3"/>
    <w:uiPriority w:val="99"/>
    <w:unhideWhenUsed/>
    <w:qFormat/>
    <w:rPr>
      <w:kern w:val="2"/>
      <w:sz w:val="21"/>
      <w:szCs w:val="24"/>
    </w:rPr>
  </w:style>
  <w:style w:type="paragraph" w:customStyle="1" w:styleId="4f7">
    <w:name w:val="修订4"/>
    <w:uiPriority w:val="99"/>
    <w:unhideWhenUsed/>
    <w:qFormat/>
    <w:rPr>
      <w:kern w:val="2"/>
      <w:sz w:val="21"/>
      <w:szCs w:val="24"/>
    </w:rPr>
  </w:style>
  <w:style w:type="paragraph" w:customStyle="1" w:styleId="TOC50">
    <w:name w:val="TOC 标题5"/>
    <w:basedOn w:val="1"/>
    <w:next w:val="a0"/>
    <w:uiPriority w:val="39"/>
    <w:unhideWhenUsed/>
    <w:qFormat/>
    <w:pPr>
      <w:tabs>
        <w:tab w:val="left" w:pos="567"/>
      </w:tabs>
      <w:ind w:left="567" w:hanging="567"/>
      <w:outlineLvl w:val="9"/>
    </w:pPr>
    <w:rPr>
      <w:rFonts w:ascii="Times New Roman" w:eastAsia="宋体" w:hAnsi="Times New Roman" w:cs="Times New Roman"/>
    </w:rPr>
  </w:style>
  <w:style w:type="paragraph" w:customStyle="1" w:styleId="4f8">
    <w:name w:val="书目4"/>
    <w:basedOn w:val="a0"/>
    <w:next w:val="a0"/>
    <w:uiPriority w:val="37"/>
    <w:unhideWhenUsed/>
    <w:qFormat/>
    <w:rPr>
      <w:rFonts w:ascii="Times New Roman" w:eastAsia="宋体" w:hAnsi="Times New Roman" w:cs="Times New Roman"/>
      <w:szCs w:val="24"/>
    </w:rPr>
  </w:style>
  <w:style w:type="paragraph" w:customStyle="1" w:styleId="TOC60">
    <w:name w:val="TOC 标题6"/>
    <w:basedOn w:val="1"/>
    <w:next w:val="a0"/>
    <w:uiPriority w:val="39"/>
    <w:unhideWhenUsed/>
    <w:qFormat/>
    <w:pPr>
      <w:tabs>
        <w:tab w:val="left" w:pos="567"/>
      </w:tabs>
      <w:ind w:left="567" w:hanging="567"/>
      <w:outlineLvl w:val="9"/>
    </w:pPr>
    <w:rPr>
      <w:rFonts w:ascii="Times New Roman" w:eastAsia="宋体" w:hAnsi="Times New Roman" w:cs="Times New Roman"/>
    </w:rPr>
  </w:style>
  <w:style w:type="paragraph" w:customStyle="1" w:styleId="5f5">
    <w:name w:val="书目5"/>
    <w:basedOn w:val="a0"/>
    <w:next w:val="a0"/>
    <w:uiPriority w:val="37"/>
    <w:unhideWhenUsed/>
    <w:qFormat/>
    <w:rPr>
      <w:rFonts w:ascii="Times New Roman" w:eastAsia="宋体" w:hAnsi="Times New Roman" w:cs="Times New Roman"/>
      <w:szCs w:val="24"/>
    </w:rPr>
  </w:style>
  <w:style w:type="paragraph" w:customStyle="1" w:styleId="TOC70">
    <w:name w:val="TOC 标题7"/>
    <w:basedOn w:val="1"/>
    <w:next w:val="a0"/>
    <w:uiPriority w:val="39"/>
    <w:unhideWhenUsed/>
    <w:qFormat/>
    <w:pPr>
      <w:tabs>
        <w:tab w:val="left" w:pos="567"/>
      </w:tabs>
      <w:ind w:left="567" w:hanging="567"/>
      <w:outlineLvl w:val="9"/>
    </w:pPr>
    <w:rPr>
      <w:rFonts w:ascii="Times New Roman" w:eastAsia="宋体" w:hAnsi="Times New Roman" w:cs="Times New Roman"/>
    </w:rPr>
  </w:style>
  <w:style w:type="paragraph" w:customStyle="1" w:styleId="6a">
    <w:name w:val="书目6"/>
    <w:basedOn w:val="a0"/>
    <w:next w:val="a0"/>
    <w:uiPriority w:val="37"/>
    <w:unhideWhenUsed/>
    <w:qFormat/>
    <w:rPr>
      <w:rFonts w:ascii="Times New Roman" w:eastAsia="宋体" w:hAnsi="Times New Roman" w:cs="Times New Roman"/>
      <w:szCs w:val="24"/>
    </w:rPr>
  </w:style>
  <w:style w:type="paragraph" w:customStyle="1" w:styleId="TOC80">
    <w:name w:val="TOC 标题8"/>
    <w:basedOn w:val="1"/>
    <w:next w:val="a0"/>
    <w:uiPriority w:val="39"/>
    <w:unhideWhenUsed/>
    <w:qFormat/>
    <w:pPr>
      <w:outlineLvl w:val="9"/>
    </w:pPr>
    <w:rPr>
      <w:rFonts w:ascii="Arial" w:eastAsia="宋体" w:hAnsi="Arial" w:cs="Times New Roman"/>
    </w:rPr>
  </w:style>
  <w:style w:type="paragraph" w:customStyle="1" w:styleId="7b">
    <w:name w:val="书目7"/>
    <w:basedOn w:val="a0"/>
    <w:next w:val="a0"/>
    <w:uiPriority w:val="37"/>
    <w:unhideWhenUsed/>
    <w:qFormat/>
    <w:rPr>
      <w:rFonts w:ascii="Times New Roman" w:eastAsia="宋体" w:hAnsi="Times New Roman" w:cs="Times New Roman"/>
      <w:szCs w:val="24"/>
    </w:rPr>
  </w:style>
  <w:style w:type="paragraph" w:customStyle="1" w:styleId="5f6">
    <w:name w:val="修订5"/>
    <w:uiPriority w:val="99"/>
    <w:semiHidden/>
    <w:qFormat/>
    <w:rPr>
      <w:kern w:val="2"/>
      <w:sz w:val="21"/>
      <w:szCs w:val="24"/>
    </w:rPr>
  </w:style>
  <w:style w:type="paragraph" w:customStyle="1" w:styleId="xl148">
    <w:name w:val="xl148"/>
    <w:basedOn w:val="a0"/>
    <w:qFormat/>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kern w:val="0"/>
      <w:sz w:val="24"/>
      <w:szCs w:val="24"/>
    </w:rPr>
  </w:style>
  <w:style w:type="paragraph" w:customStyle="1" w:styleId="xl149">
    <w:name w:val="xl149"/>
    <w:basedOn w:val="a0"/>
    <w:qFormat/>
    <w:pPr>
      <w:widowControl/>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kern w:val="0"/>
      <w:sz w:val="24"/>
      <w:szCs w:val="24"/>
    </w:rPr>
  </w:style>
  <w:style w:type="paragraph" w:customStyle="1" w:styleId="xl150">
    <w:name w:val="xl150"/>
    <w:basedOn w:val="a0"/>
    <w:qFormat/>
    <w:pPr>
      <w:widowControl/>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kern w:val="0"/>
      <w:sz w:val="24"/>
      <w:szCs w:val="24"/>
    </w:rPr>
  </w:style>
  <w:style w:type="paragraph" w:customStyle="1" w:styleId="xl151">
    <w:name w:val="xl151"/>
    <w:basedOn w:val="a0"/>
    <w:qFormat/>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kern w:val="0"/>
      <w:sz w:val="24"/>
      <w:szCs w:val="24"/>
    </w:rPr>
  </w:style>
  <w:style w:type="paragraph" w:customStyle="1" w:styleId="xl152">
    <w:name w:val="xl152"/>
    <w:basedOn w:val="a0"/>
    <w:qFormat/>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3">
    <w:name w:val="xl153"/>
    <w:basedOn w:val="a0"/>
    <w:qFormat/>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54">
    <w:name w:val="xl154"/>
    <w:basedOn w:val="a0"/>
    <w:qFormat/>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5">
    <w:name w:val="xl155"/>
    <w:basedOn w:val="a0"/>
    <w:qFormat/>
    <w:pPr>
      <w:widowControl/>
      <w:pBdr>
        <w:top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6">
    <w:name w:val="xl156"/>
    <w:basedOn w:val="a0"/>
    <w:qFormat/>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7">
    <w:name w:val="xl157"/>
    <w:basedOn w:val="a0"/>
    <w:qFormat/>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58">
    <w:name w:val="xl158"/>
    <w:basedOn w:val="a0"/>
    <w:qFormat/>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59">
    <w:name w:val="xl159"/>
    <w:basedOn w:val="a0"/>
    <w:qFormat/>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0">
    <w:name w:val="xl160"/>
    <w:basedOn w:val="a0"/>
    <w:qFormat/>
    <w:pPr>
      <w:widowControl/>
      <w:pBdr>
        <w:top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1">
    <w:name w:val="xl161"/>
    <w:basedOn w:val="a0"/>
    <w:qFormat/>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2">
    <w:name w:val="xl162"/>
    <w:basedOn w:val="a0"/>
    <w:qFormat/>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3">
    <w:name w:val="xl163"/>
    <w:basedOn w:val="a0"/>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4">
    <w:name w:val="xl164"/>
    <w:basedOn w:val="a0"/>
    <w:qFormat/>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65">
    <w:name w:val="xl165"/>
    <w:basedOn w:val="a0"/>
    <w:qFormat/>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66">
    <w:name w:val="xl166"/>
    <w:basedOn w:val="a0"/>
    <w:qFormat/>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67">
    <w:name w:val="xl167"/>
    <w:basedOn w:val="a0"/>
    <w:qFormat/>
    <w:pPr>
      <w:widowControl/>
      <w:pBdr>
        <w:top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68">
    <w:name w:val="xl168"/>
    <w:basedOn w:val="a0"/>
    <w:qFormat/>
    <w:pPr>
      <w:widowControl/>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69">
    <w:name w:val="xl169"/>
    <w:basedOn w:val="a0"/>
    <w:qFormat/>
    <w:pPr>
      <w:widowControl/>
      <w:pBdr>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70">
    <w:name w:val="xl170"/>
    <w:basedOn w:val="a0"/>
    <w:qFormat/>
    <w:pPr>
      <w:widowControl/>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71">
    <w:name w:val="xl171"/>
    <w:basedOn w:val="a0"/>
    <w:qFormat/>
    <w:pPr>
      <w:widowControl/>
      <w:pBdr>
        <w:lef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2">
    <w:name w:val="xl172"/>
    <w:basedOn w:val="a0"/>
    <w:qFormat/>
    <w:pPr>
      <w:widowControl/>
      <w:pBdr>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3">
    <w:name w:val="xl173"/>
    <w:basedOn w:val="a0"/>
    <w:qFormat/>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4">
    <w:name w:val="xl174"/>
    <w:basedOn w:val="a0"/>
    <w:qFormat/>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5">
    <w:name w:val="xl175"/>
    <w:basedOn w:val="a0"/>
    <w:qFormat/>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6">
    <w:name w:val="xl176"/>
    <w:basedOn w:val="a0"/>
    <w:qFormat/>
    <w:pPr>
      <w:widowControl/>
      <w:pBdr>
        <w:top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7">
    <w:name w:val="xl177"/>
    <w:basedOn w:val="a0"/>
    <w:qFormat/>
    <w:pPr>
      <w:widowControl/>
      <w:pBdr>
        <w:top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8">
    <w:name w:val="xl178"/>
    <w:basedOn w:val="a0"/>
    <w:qFormat/>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9">
    <w:name w:val="xl179"/>
    <w:basedOn w:val="a0"/>
    <w:qFormat/>
    <w:pPr>
      <w:widowControl/>
      <w:pBdr>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0">
    <w:name w:val="xl180"/>
    <w:basedOn w:val="a0"/>
    <w:qFormat/>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1">
    <w:name w:val="xl181"/>
    <w:basedOn w:val="a0"/>
    <w:qFormat/>
    <w:pPr>
      <w:widowControl/>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2">
    <w:name w:val="xl182"/>
    <w:basedOn w:val="a0"/>
    <w:qFormat/>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3">
    <w:name w:val="xl183"/>
    <w:basedOn w:val="a0"/>
    <w:qFormat/>
    <w:pPr>
      <w:widowControl/>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4">
    <w:name w:val="xl184"/>
    <w:basedOn w:val="a0"/>
    <w:qFormat/>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5">
    <w:name w:val="xl185"/>
    <w:basedOn w:val="a0"/>
    <w:qFormat/>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86">
    <w:name w:val="xl186"/>
    <w:basedOn w:val="a0"/>
    <w:qFormat/>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7">
    <w:name w:val="xl187"/>
    <w:basedOn w:val="a0"/>
    <w:qFormat/>
    <w:pPr>
      <w:widowControl/>
      <w:pBdr>
        <w:top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8">
    <w:name w:val="xl188"/>
    <w:basedOn w:val="a0"/>
    <w:qFormat/>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9">
    <w:name w:val="xl189"/>
    <w:basedOn w:val="a0"/>
    <w:qFormat/>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0">
    <w:name w:val="xl190"/>
    <w:basedOn w:val="a0"/>
    <w:qFormat/>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1">
    <w:name w:val="xl191"/>
    <w:basedOn w:val="a0"/>
    <w:qFormat/>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2">
    <w:name w:val="xl192"/>
    <w:basedOn w:val="a0"/>
    <w:qFormat/>
    <w:pPr>
      <w:widowControl/>
      <w:pBdr>
        <w:top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3">
    <w:name w:val="xl193"/>
    <w:basedOn w:val="a0"/>
    <w:qFormat/>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4">
    <w:name w:val="xl194"/>
    <w:basedOn w:val="a0"/>
    <w:qFormat/>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5">
    <w:name w:val="xl195"/>
    <w:basedOn w:val="a0"/>
    <w:qFormat/>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96">
    <w:name w:val="xl196"/>
    <w:basedOn w:val="a0"/>
    <w:qFormat/>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7">
    <w:name w:val="xl197"/>
    <w:basedOn w:val="a0"/>
    <w:qFormat/>
    <w:pPr>
      <w:widowControl/>
      <w:pBdr>
        <w:top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8">
    <w:name w:val="xl198"/>
    <w:basedOn w:val="a0"/>
    <w:qFormat/>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9">
    <w:name w:val="xl199"/>
    <w:basedOn w:val="a0"/>
    <w:qFormat/>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0">
    <w:name w:val="xl200"/>
    <w:basedOn w:val="a0"/>
    <w:qFormat/>
    <w:pPr>
      <w:widowControl/>
      <w:pBdr>
        <w:top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1">
    <w:name w:val="xl201"/>
    <w:basedOn w:val="a0"/>
    <w:qFormat/>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2">
    <w:name w:val="xl202"/>
    <w:basedOn w:val="a0"/>
    <w:qFormat/>
    <w:pPr>
      <w:widowControl/>
      <w:pBdr>
        <w:top w:val="single" w:sz="4" w:space="0" w:color="auto"/>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3">
    <w:name w:val="xl203"/>
    <w:basedOn w:val="a0"/>
    <w:qFormat/>
    <w:pPr>
      <w:widowControl/>
      <w:pBdr>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4">
    <w:name w:val="xl204"/>
    <w:basedOn w:val="a0"/>
    <w:qFormat/>
    <w:pPr>
      <w:widowControl/>
      <w:pBdr>
        <w:left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5">
    <w:name w:val="xl205"/>
    <w:basedOn w:val="a0"/>
    <w:qFormat/>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6">
    <w:name w:val="xl206"/>
    <w:basedOn w:val="a0"/>
    <w:qFormat/>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7">
    <w:name w:val="xl207"/>
    <w:basedOn w:val="a0"/>
    <w:qFormat/>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8">
    <w:name w:val="xl208"/>
    <w:basedOn w:val="a0"/>
    <w:qFormat/>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09">
    <w:name w:val="xl209"/>
    <w:basedOn w:val="a0"/>
    <w:qFormat/>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10">
    <w:name w:val="xl210"/>
    <w:basedOn w:val="a0"/>
    <w:qFormat/>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11">
    <w:name w:val="xl211"/>
    <w:basedOn w:val="a0"/>
    <w:qFormat/>
    <w:pPr>
      <w:widowControl/>
      <w:pBdr>
        <w:top w:val="single" w:sz="4" w:space="0" w:color="auto"/>
        <w:lef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2">
    <w:name w:val="xl212"/>
    <w:basedOn w:val="a0"/>
    <w:qFormat/>
    <w:pPr>
      <w:widowControl/>
      <w:pBdr>
        <w:top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3">
    <w:name w:val="xl213"/>
    <w:basedOn w:val="a0"/>
    <w:qFormat/>
    <w:pPr>
      <w:widowControl/>
      <w:pBdr>
        <w:top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4">
    <w:name w:val="xl214"/>
    <w:basedOn w:val="a0"/>
    <w:qFormat/>
    <w:pPr>
      <w:widowControl/>
      <w:pBdr>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5">
    <w:name w:val="xl215"/>
    <w:basedOn w:val="a0"/>
    <w:qFormat/>
    <w:pPr>
      <w:widowControl/>
      <w:pBdr>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6">
    <w:name w:val="xl216"/>
    <w:basedOn w:val="a0"/>
    <w:qFormat/>
    <w:pPr>
      <w:widowControl/>
      <w:pBdr>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7">
    <w:name w:val="xl217"/>
    <w:basedOn w:val="a0"/>
    <w:qFormat/>
    <w:pPr>
      <w:widowControl/>
      <w:pBdr>
        <w:top w:val="single" w:sz="4" w:space="0" w:color="auto"/>
        <w:lef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8">
    <w:name w:val="xl218"/>
    <w:basedOn w:val="a0"/>
    <w:qFormat/>
    <w:pPr>
      <w:widowControl/>
      <w:pBdr>
        <w:top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9">
    <w:name w:val="xl219"/>
    <w:basedOn w:val="a0"/>
    <w:qFormat/>
    <w:pPr>
      <w:widowControl/>
      <w:pBdr>
        <w:top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0">
    <w:name w:val="xl220"/>
    <w:basedOn w:val="a0"/>
    <w:qFormat/>
    <w:pPr>
      <w:widowControl/>
      <w:pBdr>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1">
    <w:name w:val="xl221"/>
    <w:basedOn w:val="a0"/>
    <w:qFormat/>
    <w:pPr>
      <w:widowControl/>
      <w:pBdr>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2">
    <w:name w:val="xl222"/>
    <w:basedOn w:val="a0"/>
    <w:qFormat/>
    <w:pPr>
      <w:widowControl/>
      <w:pBdr>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3">
    <w:name w:val="xl223"/>
    <w:basedOn w:val="a0"/>
    <w:qFormat/>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4">
    <w:name w:val="xl224"/>
    <w:basedOn w:val="a0"/>
    <w:qFormat/>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5">
    <w:name w:val="xl225"/>
    <w:basedOn w:val="a0"/>
    <w:qFormat/>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6">
    <w:name w:val="xl226"/>
    <w:basedOn w:val="a0"/>
    <w:qFormat/>
    <w:pPr>
      <w:widowControl/>
      <w:pBdr>
        <w:top w:val="single" w:sz="4" w:space="0" w:color="auto"/>
        <w:lef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7">
    <w:name w:val="xl227"/>
    <w:basedOn w:val="a0"/>
    <w:qFormat/>
    <w:pPr>
      <w:widowControl/>
      <w:pBdr>
        <w:top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8">
    <w:name w:val="xl228"/>
    <w:basedOn w:val="a0"/>
    <w:qFormat/>
    <w:pPr>
      <w:widowControl/>
      <w:pBdr>
        <w:top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9">
    <w:name w:val="xl229"/>
    <w:basedOn w:val="a0"/>
    <w:qFormat/>
    <w:pPr>
      <w:widowControl/>
      <w:pBdr>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0">
    <w:name w:val="xl230"/>
    <w:basedOn w:val="a0"/>
    <w:qFormat/>
    <w:pPr>
      <w:widowControl/>
      <w:pBdr>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1">
    <w:name w:val="xl231"/>
    <w:basedOn w:val="a0"/>
    <w:qFormat/>
    <w:pPr>
      <w:widowControl/>
      <w:pBdr>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2">
    <w:name w:val="xl232"/>
    <w:basedOn w:val="a0"/>
    <w:qFormat/>
    <w:pPr>
      <w:widowControl/>
      <w:pBdr>
        <w:top w:val="single" w:sz="4" w:space="0" w:color="auto"/>
        <w:lef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3">
    <w:name w:val="xl233"/>
    <w:basedOn w:val="a0"/>
    <w:qFormat/>
    <w:pPr>
      <w:widowControl/>
      <w:pBdr>
        <w:top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4">
    <w:name w:val="xl234"/>
    <w:basedOn w:val="a0"/>
    <w:qFormat/>
    <w:pPr>
      <w:widowControl/>
      <w:pBdr>
        <w:top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5">
    <w:name w:val="xl235"/>
    <w:basedOn w:val="a0"/>
    <w:qFormat/>
    <w:pPr>
      <w:widowControl/>
      <w:pBdr>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6">
    <w:name w:val="xl236"/>
    <w:basedOn w:val="a0"/>
    <w:qFormat/>
    <w:pPr>
      <w:widowControl/>
      <w:pBdr>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7">
    <w:name w:val="xl237"/>
    <w:basedOn w:val="a0"/>
    <w:qFormat/>
    <w:pPr>
      <w:widowControl/>
      <w:pBdr>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8">
    <w:name w:val="xl238"/>
    <w:basedOn w:val="a0"/>
    <w:qFormat/>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39">
    <w:name w:val="xl239"/>
    <w:basedOn w:val="a0"/>
    <w:qFormat/>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40">
    <w:name w:val="xl240"/>
    <w:basedOn w:val="a0"/>
    <w:qFormat/>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41">
    <w:name w:val="xl241"/>
    <w:basedOn w:val="a0"/>
    <w:qFormat/>
    <w:pPr>
      <w:widowControl/>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242">
    <w:name w:val="xl242"/>
    <w:basedOn w:val="a0"/>
    <w:qFormat/>
    <w:pPr>
      <w:widowControl/>
      <w:pBdr>
        <w:left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kern w:val="0"/>
      <w:sz w:val="24"/>
      <w:szCs w:val="24"/>
    </w:rPr>
  </w:style>
  <w:style w:type="paragraph" w:customStyle="1" w:styleId="xl243">
    <w:name w:val="xl243"/>
    <w:basedOn w:val="a0"/>
    <w:qFormat/>
    <w:pPr>
      <w:widowControl/>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kern w:val="0"/>
      <w:sz w:val="24"/>
      <w:szCs w:val="24"/>
    </w:rPr>
  </w:style>
  <w:style w:type="paragraph" w:customStyle="1" w:styleId="xl244">
    <w:name w:val="xl244"/>
    <w:basedOn w:val="a0"/>
    <w:qFormat/>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5">
    <w:name w:val="xl245"/>
    <w:basedOn w:val="a0"/>
    <w:qFormat/>
    <w:pPr>
      <w:widowControl/>
      <w:pBdr>
        <w:top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6">
    <w:name w:val="xl246"/>
    <w:basedOn w:val="a0"/>
    <w:qFormat/>
    <w:pPr>
      <w:widowControl/>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7">
    <w:name w:val="xl247"/>
    <w:basedOn w:val="a0"/>
    <w:qFormat/>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48">
    <w:name w:val="xl248"/>
    <w:basedOn w:val="a0"/>
    <w:qFormat/>
    <w:pPr>
      <w:widowControl/>
      <w:pBdr>
        <w:top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49">
    <w:name w:val="xl249"/>
    <w:basedOn w:val="a0"/>
    <w:qFormat/>
    <w:pPr>
      <w:widowControl/>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0">
    <w:name w:val="xl250"/>
    <w:basedOn w:val="a0"/>
    <w:qFormat/>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1">
    <w:name w:val="xl251"/>
    <w:basedOn w:val="a0"/>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252">
    <w:name w:val="xl252"/>
    <w:basedOn w:val="a0"/>
    <w:qFormat/>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3">
    <w:name w:val="xl253"/>
    <w:basedOn w:val="a0"/>
    <w:qFormat/>
    <w:pPr>
      <w:widowControl/>
      <w:pBdr>
        <w:top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4">
    <w:name w:val="xl254"/>
    <w:basedOn w:val="a0"/>
    <w:qFormat/>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5">
    <w:name w:val="xl255"/>
    <w:basedOn w:val="a0"/>
    <w:qFormat/>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6">
    <w:name w:val="xl256"/>
    <w:basedOn w:val="a0"/>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257">
    <w:name w:val="xl257"/>
    <w:basedOn w:val="a0"/>
    <w:qFormat/>
    <w:pPr>
      <w:widowControl/>
      <w:pBdr>
        <w:top w:val="single" w:sz="4" w:space="0" w:color="auto"/>
        <w:bottom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8">
    <w:name w:val="xl258"/>
    <w:basedOn w:val="a0"/>
    <w:qFormat/>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9">
    <w:name w:val="xl259"/>
    <w:basedOn w:val="a0"/>
    <w:qFormat/>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0">
    <w:name w:val="xl260"/>
    <w:basedOn w:val="a0"/>
    <w:qFormat/>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1">
    <w:name w:val="xl261"/>
    <w:basedOn w:val="a0"/>
    <w:qFormat/>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2">
    <w:name w:val="xl262"/>
    <w:basedOn w:val="a0"/>
    <w:qFormat/>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3">
    <w:name w:val="xl263"/>
    <w:basedOn w:val="a0"/>
    <w:qFormat/>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64">
    <w:name w:val="xl264"/>
    <w:basedOn w:val="a0"/>
    <w:qFormat/>
    <w:pPr>
      <w:widowControl/>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65">
    <w:name w:val="xl265"/>
    <w:basedOn w:val="a0"/>
    <w:qFormat/>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6">
    <w:name w:val="xl266"/>
    <w:basedOn w:val="a0"/>
    <w:qFormat/>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7">
    <w:name w:val="xl267"/>
    <w:basedOn w:val="a0"/>
    <w:qFormat/>
    <w:pPr>
      <w:widowControl/>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8">
    <w:name w:val="xl268"/>
    <w:basedOn w:val="a0"/>
    <w:qFormat/>
    <w:pPr>
      <w:widowControl/>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9">
    <w:name w:val="xl269"/>
    <w:basedOn w:val="a0"/>
    <w:qFormat/>
    <w:pPr>
      <w:widowControl/>
      <w:pBdr>
        <w:top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70">
    <w:name w:val="xl270"/>
    <w:basedOn w:val="a0"/>
    <w:qFormat/>
    <w:pPr>
      <w:widowControl/>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71">
    <w:name w:val="xl271"/>
    <w:basedOn w:val="a0"/>
    <w:qFormat/>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2">
    <w:name w:val="xl272"/>
    <w:basedOn w:val="a0"/>
    <w:qFormat/>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3">
    <w:name w:val="xl273"/>
    <w:basedOn w:val="a0"/>
    <w:qFormat/>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4">
    <w:name w:val="xl274"/>
    <w:basedOn w:val="a0"/>
    <w:qFormat/>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5">
    <w:name w:val="xl275"/>
    <w:basedOn w:val="a0"/>
    <w:qFormat/>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6">
    <w:name w:val="xl276"/>
    <w:basedOn w:val="a0"/>
    <w:qFormat/>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7">
    <w:name w:val="xl277"/>
    <w:basedOn w:val="a0"/>
    <w:qFormat/>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8">
    <w:name w:val="xl278"/>
    <w:basedOn w:val="a0"/>
    <w:qFormat/>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character" w:customStyle="1" w:styleId="nlkfqirnlfjer1dfgzxcyiuro">
    <w:name w:val="nlkfqirnlfjer1dfgzxcyiuro"/>
    <w:qFormat/>
  </w:style>
  <w:style w:type="paragraph" w:customStyle="1" w:styleId="font12">
    <w:name w:val="font12"/>
    <w:basedOn w:val="a0"/>
    <w:qFormat/>
    <w:pPr>
      <w:widowControl/>
      <w:spacing w:before="100" w:beforeAutospacing="1" w:after="100" w:afterAutospacing="1"/>
      <w:jc w:val="left"/>
    </w:pPr>
    <w:rPr>
      <w:rFonts w:ascii="宋体" w:eastAsia="宋体" w:hAnsi="宋体" w:cs="宋体"/>
      <w:color w:val="000000"/>
      <w:kern w:val="0"/>
      <w:sz w:val="18"/>
      <w:szCs w:val="18"/>
    </w:rPr>
  </w:style>
  <w:style w:type="paragraph" w:customStyle="1" w:styleId="font13">
    <w:name w:val="font13"/>
    <w:basedOn w:val="a0"/>
    <w:qFormat/>
    <w:pPr>
      <w:widowControl/>
      <w:spacing w:before="100" w:beforeAutospacing="1" w:after="100" w:afterAutospacing="1"/>
      <w:jc w:val="left"/>
    </w:pPr>
    <w:rPr>
      <w:rFonts w:ascii="等线" w:eastAsia="宋体" w:hAnsi="等线" w:cs="宋体"/>
      <w:kern w:val="0"/>
      <w:sz w:val="18"/>
      <w:szCs w:val="18"/>
    </w:rPr>
  </w:style>
  <w:style w:type="paragraph" w:customStyle="1" w:styleId="font14">
    <w:name w:val="font14"/>
    <w:basedOn w:val="a0"/>
    <w:qFormat/>
    <w:pPr>
      <w:widowControl/>
      <w:spacing w:before="100" w:beforeAutospacing="1" w:after="100" w:afterAutospacing="1"/>
      <w:jc w:val="left"/>
    </w:pPr>
    <w:rPr>
      <w:rFonts w:ascii="楷体_GB2312" w:eastAsia="楷体_GB2312" w:hAnsi="宋体" w:cs="宋体"/>
      <w:b/>
      <w:bCs/>
      <w:kern w:val="0"/>
      <w:sz w:val="24"/>
      <w:szCs w:val="24"/>
    </w:rPr>
  </w:style>
  <w:style w:type="paragraph" w:customStyle="1" w:styleId="font15">
    <w:name w:val="font15"/>
    <w:basedOn w:val="a0"/>
    <w:qFormat/>
    <w:pPr>
      <w:widowControl/>
      <w:spacing w:before="100" w:beforeAutospacing="1" w:after="100" w:afterAutospacing="1"/>
      <w:jc w:val="left"/>
    </w:pPr>
    <w:rPr>
      <w:rFonts w:ascii="楷体_GB2312" w:eastAsia="楷体_GB2312" w:hAnsi="宋体" w:cs="宋体"/>
      <w:kern w:val="0"/>
      <w:sz w:val="22"/>
    </w:rPr>
  </w:style>
  <w:style w:type="paragraph" w:customStyle="1" w:styleId="font16">
    <w:name w:val="font16"/>
    <w:basedOn w:val="a0"/>
    <w:qFormat/>
    <w:pPr>
      <w:widowControl/>
      <w:spacing w:before="100" w:beforeAutospacing="1" w:after="100" w:afterAutospacing="1"/>
      <w:jc w:val="left"/>
    </w:pPr>
    <w:rPr>
      <w:rFonts w:ascii="楷体_GB2312" w:eastAsia="楷体_GB2312" w:hAnsi="宋体" w:cs="宋体"/>
      <w:color w:val="000000"/>
      <w:kern w:val="0"/>
      <w:sz w:val="22"/>
    </w:rPr>
  </w:style>
  <w:style w:type="paragraph" w:customStyle="1" w:styleId="font17">
    <w:name w:val="font17"/>
    <w:basedOn w:val="a0"/>
    <w:qFormat/>
    <w:pPr>
      <w:widowControl/>
      <w:spacing w:before="100" w:beforeAutospacing="1" w:after="100" w:afterAutospacing="1"/>
      <w:jc w:val="left"/>
    </w:pPr>
    <w:rPr>
      <w:rFonts w:ascii="楷体_GB2312" w:eastAsia="楷体_GB2312" w:hAnsi="宋体" w:cs="宋体"/>
      <w:b/>
      <w:bCs/>
      <w:kern w:val="0"/>
      <w:sz w:val="22"/>
    </w:rPr>
  </w:style>
  <w:style w:type="paragraph" w:customStyle="1" w:styleId="font18">
    <w:name w:val="font18"/>
    <w:basedOn w:val="a0"/>
    <w:qFormat/>
    <w:pPr>
      <w:widowControl/>
      <w:spacing w:before="100" w:beforeAutospacing="1" w:after="100" w:afterAutospacing="1"/>
      <w:jc w:val="left"/>
    </w:pPr>
    <w:rPr>
      <w:rFonts w:ascii="楷体_GB2312" w:eastAsia="楷体_GB2312" w:hAnsi="宋体" w:cs="宋体"/>
      <w:b/>
      <w:bCs/>
      <w:kern w:val="0"/>
      <w:sz w:val="22"/>
      <w:u w:val="single"/>
    </w:rPr>
  </w:style>
  <w:style w:type="paragraph" w:customStyle="1" w:styleId="font19">
    <w:name w:val="font19"/>
    <w:basedOn w:val="a0"/>
    <w:qFormat/>
    <w:pPr>
      <w:widowControl/>
      <w:spacing w:before="100" w:beforeAutospacing="1" w:after="100" w:afterAutospacing="1"/>
      <w:jc w:val="left"/>
    </w:pPr>
    <w:rPr>
      <w:rFonts w:ascii="楷体_GB2312" w:eastAsia="楷体_GB2312" w:hAnsi="宋体" w:cs="宋体"/>
      <w:kern w:val="0"/>
      <w:sz w:val="24"/>
      <w:szCs w:val="24"/>
    </w:rPr>
  </w:style>
  <w:style w:type="paragraph" w:customStyle="1" w:styleId="font20">
    <w:name w:val="font20"/>
    <w:basedOn w:val="a0"/>
    <w:qFormat/>
    <w:pPr>
      <w:widowControl/>
      <w:spacing w:before="100" w:beforeAutospacing="1" w:after="100" w:afterAutospacing="1"/>
      <w:jc w:val="left"/>
    </w:pPr>
    <w:rPr>
      <w:rFonts w:ascii="Arial" w:eastAsia="宋体" w:hAnsi="Arial" w:cs="Arial"/>
      <w:b/>
      <w:bCs/>
      <w:kern w:val="0"/>
      <w:sz w:val="24"/>
      <w:szCs w:val="24"/>
    </w:rPr>
  </w:style>
  <w:style w:type="paragraph" w:customStyle="1" w:styleId="font22">
    <w:name w:val="font22"/>
    <w:basedOn w:val="a0"/>
    <w:qFormat/>
    <w:pPr>
      <w:widowControl/>
      <w:spacing w:before="100" w:beforeAutospacing="1" w:after="100" w:afterAutospacing="1"/>
      <w:jc w:val="left"/>
    </w:pPr>
    <w:rPr>
      <w:rFonts w:ascii="Arial" w:eastAsia="宋体" w:hAnsi="Arial" w:cs="Arial"/>
      <w:color w:val="000000"/>
      <w:kern w:val="0"/>
      <w:sz w:val="22"/>
    </w:rPr>
  </w:style>
  <w:style w:type="paragraph" w:customStyle="1" w:styleId="font23">
    <w:name w:val="font23"/>
    <w:basedOn w:val="a0"/>
    <w:qFormat/>
    <w:pPr>
      <w:widowControl/>
      <w:spacing w:before="100" w:beforeAutospacing="1" w:after="100" w:afterAutospacing="1"/>
      <w:jc w:val="left"/>
    </w:pPr>
    <w:rPr>
      <w:rFonts w:ascii="Arial" w:eastAsia="宋体" w:hAnsi="Arial" w:cs="Arial"/>
      <w:kern w:val="0"/>
      <w:sz w:val="24"/>
      <w:szCs w:val="24"/>
    </w:rPr>
  </w:style>
  <w:style w:type="character" w:customStyle="1" w:styleId="2fffd">
    <w:name w:val="书籍标题2"/>
    <w:uiPriority w:val="33"/>
    <w:qFormat/>
    <w:rPr>
      <w:b/>
      <w:bCs/>
      <w:smallCaps/>
      <w:spacing w:val="5"/>
    </w:rPr>
  </w:style>
  <w:style w:type="paragraph" w:customStyle="1" w:styleId="afffffffffffc">
    <w:name w:val="表内"/>
    <w:qFormat/>
    <w:pPr>
      <w:keepLines/>
      <w:contextualSpacing/>
    </w:pPr>
    <w:rPr>
      <w:bCs/>
      <w:kern w:val="2"/>
      <w:sz w:val="21"/>
      <w:szCs w:val="21"/>
    </w:rPr>
  </w:style>
  <w:style w:type="paragraph" w:customStyle="1" w:styleId="font24">
    <w:name w:val="font24"/>
    <w:basedOn w:val="a0"/>
    <w:qFormat/>
    <w:pPr>
      <w:widowControl/>
      <w:spacing w:before="100" w:beforeAutospacing="1" w:after="100" w:afterAutospacing="1"/>
      <w:jc w:val="left"/>
    </w:pPr>
    <w:rPr>
      <w:rFonts w:ascii="宋体" w:eastAsia="宋体" w:hAnsi="宋体" w:cs="宋体"/>
      <w:b/>
      <w:bCs/>
      <w:kern w:val="0"/>
      <w:sz w:val="24"/>
      <w:szCs w:val="24"/>
    </w:rPr>
  </w:style>
  <w:style w:type="paragraph" w:customStyle="1" w:styleId="font25">
    <w:name w:val="font25"/>
    <w:basedOn w:val="a0"/>
    <w:qFormat/>
    <w:pPr>
      <w:widowControl/>
      <w:spacing w:before="100" w:beforeAutospacing="1" w:after="100" w:afterAutospacing="1"/>
      <w:jc w:val="left"/>
    </w:pPr>
    <w:rPr>
      <w:rFonts w:ascii="宋体" w:eastAsia="宋体" w:hAnsi="宋体" w:cs="宋体"/>
      <w:kern w:val="0"/>
      <w:sz w:val="22"/>
    </w:rPr>
  </w:style>
  <w:style w:type="paragraph" w:customStyle="1" w:styleId="font26">
    <w:name w:val="font26"/>
    <w:basedOn w:val="a0"/>
    <w:qFormat/>
    <w:pPr>
      <w:widowControl/>
      <w:spacing w:before="100" w:beforeAutospacing="1" w:after="100" w:afterAutospacing="1"/>
      <w:jc w:val="left"/>
    </w:pPr>
    <w:rPr>
      <w:rFonts w:ascii="楷体_GB2312" w:eastAsia="楷体_GB2312" w:hAnsi="宋体" w:cs="宋体"/>
      <w:kern w:val="0"/>
      <w:sz w:val="22"/>
    </w:rPr>
  </w:style>
  <w:style w:type="paragraph" w:customStyle="1" w:styleId="afffffffffffd">
    <w:name w:val="表格数字"/>
    <w:basedOn w:val="a0"/>
    <w:link w:val="Charfff5"/>
    <w:uiPriority w:val="6"/>
    <w:qFormat/>
    <w:pPr>
      <w:widowControl/>
      <w:jc w:val="right"/>
    </w:pPr>
    <w:rPr>
      <w:rFonts w:ascii="Times New Roman" w:eastAsia="宋体" w:hAnsi="Times New Roman" w:cs="Arial"/>
      <w:szCs w:val="21"/>
    </w:rPr>
  </w:style>
  <w:style w:type="character" w:customStyle="1" w:styleId="Charfff5">
    <w:name w:val="表格数字 Char"/>
    <w:link w:val="afffffffffffd"/>
    <w:uiPriority w:val="6"/>
    <w:qFormat/>
    <w:rPr>
      <w:rFonts w:ascii="Times New Roman" w:eastAsia="宋体" w:hAnsi="Times New Roman" w:cs="Arial"/>
      <w:szCs w:val="21"/>
    </w:rPr>
  </w:style>
  <w:style w:type="paragraph" w:customStyle="1" w:styleId="p15">
    <w:name w:val="p15"/>
    <w:basedOn w:val="a0"/>
    <w:qFormat/>
    <w:pPr>
      <w:widowControl/>
      <w:spacing w:line="240" w:lineRule="atLeast"/>
    </w:pPr>
    <w:rPr>
      <w:rFonts w:ascii="Times New Roman" w:eastAsia="等线" w:hAnsi="Times New Roman" w:cs="Times New Roman"/>
      <w:kern w:val="0"/>
      <w:sz w:val="32"/>
    </w:rPr>
  </w:style>
  <w:style w:type="paragraph" w:customStyle="1" w:styleId="4f9">
    <w:name w:val="明显引用4"/>
    <w:basedOn w:val="a0"/>
    <w:next w:val="a0"/>
    <w:uiPriority w:val="30"/>
    <w:unhideWhenUsed/>
    <w:qFormat/>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3fff">
    <w:name w:val="明显引用 字符3"/>
    <w:uiPriority w:val="99"/>
    <w:rPr>
      <w:rFonts w:ascii="等线" w:eastAsia="等线" w:hAnsi="等线" w:cs="Times New Roman"/>
      <w:i/>
      <w:iCs/>
      <w:color w:val="5B9BD5"/>
      <w:kern w:val="2"/>
      <w:sz w:val="21"/>
      <w:szCs w:val="22"/>
    </w:rPr>
  </w:style>
  <w:style w:type="paragraph" w:customStyle="1" w:styleId="4fa">
    <w:name w:val="无间隔4"/>
    <w:uiPriority w:val="1"/>
    <w:unhideWhenUsed/>
    <w:qFormat/>
    <w:pPr>
      <w:widowControl w:val="0"/>
      <w:jc w:val="both"/>
    </w:pPr>
    <w:rPr>
      <w:kern w:val="2"/>
      <w:sz w:val="21"/>
      <w:szCs w:val="24"/>
    </w:rPr>
  </w:style>
  <w:style w:type="paragraph" w:customStyle="1" w:styleId="4fb">
    <w:name w:val="引用4"/>
    <w:basedOn w:val="a0"/>
    <w:next w:val="a0"/>
    <w:uiPriority w:val="29"/>
    <w:unhideWhenUsed/>
    <w:qFormat/>
    <w:rPr>
      <w:rFonts w:ascii="Times New Roman" w:eastAsia="宋体" w:hAnsi="Times New Roman" w:cs="Times New Roman"/>
      <w:i/>
      <w:iCs/>
      <w:color w:val="000000"/>
      <w:szCs w:val="24"/>
    </w:rPr>
  </w:style>
  <w:style w:type="character" w:customStyle="1" w:styleId="3fff0">
    <w:name w:val="引用 字符3"/>
    <w:uiPriority w:val="99"/>
    <w:qFormat/>
    <w:rPr>
      <w:rFonts w:ascii="等线" w:eastAsia="等线" w:hAnsi="等线" w:cs="Times New Roman"/>
      <w:i/>
      <w:iCs/>
      <w:color w:val="404040"/>
      <w:kern w:val="2"/>
      <w:sz w:val="21"/>
      <w:szCs w:val="22"/>
    </w:rPr>
  </w:style>
  <w:style w:type="paragraph" w:customStyle="1" w:styleId="TOC90">
    <w:name w:val="TOC 标题9"/>
    <w:basedOn w:val="1"/>
    <w:next w:val="a0"/>
    <w:uiPriority w:val="39"/>
    <w:unhideWhenUsed/>
    <w:qFormat/>
    <w:pPr>
      <w:outlineLvl w:val="9"/>
    </w:pPr>
    <w:rPr>
      <w:rFonts w:ascii="Arial" w:eastAsia="宋体" w:hAnsi="Arial" w:cs="Times New Roman"/>
    </w:rPr>
  </w:style>
  <w:style w:type="paragraph" w:customStyle="1" w:styleId="88">
    <w:name w:val="书目8"/>
    <w:basedOn w:val="a0"/>
    <w:next w:val="a0"/>
    <w:uiPriority w:val="37"/>
    <w:unhideWhenUsed/>
    <w:qFormat/>
    <w:rPr>
      <w:rFonts w:ascii="Times New Roman" w:eastAsia="宋体" w:hAnsi="Times New Roman" w:cs="Times New Roman"/>
      <w:szCs w:val="24"/>
    </w:rPr>
  </w:style>
  <w:style w:type="paragraph" w:customStyle="1" w:styleId="6b">
    <w:name w:val="修订6"/>
    <w:uiPriority w:val="99"/>
    <w:semiHidden/>
    <w:qFormat/>
    <w:rPr>
      <w:kern w:val="2"/>
      <w:sz w:val="21"/>
      <w:szCs w:val="24"/>
    </w:rPr>
  </w:style>
  <w:style w:type="character" w:customStyle="1" w:styleId="3fff1">
    <w:name w:val="书籍标题3"/>
    <w:uiPriority w:val="33"/>
    <w:qFormat/>
    <w:rPr>
      <w:b/>
      <w:bCs/>
      <w:smallCaps/>
      <w:spacing w:val="5"/>
    </w:rPr>
  </w:style>
  <w:style w:type="paragraph" w:customStyle="1" w:styleId="4fc">
    <w:name w:val="列出段落4"/>
    <w:basedOn w:val="a0"/>
    <w:uiPriority w:val="34"/>
    <w:qFormat/>
    <w:pPr>
      <w:ind w:firstLineChars="200" w:firstLine="420"/>
    </w:pPr>
    <w:rPr>
      <w:rFonts w:ascii="等线" w:eastAsia="等线" w:hAnsi="等线" w:cs="Times New Roman"/>
    </w:rPr>
  </w:style>
  <w:style w:type="table" w:customStyle="1" w:styleId="390">
    <w:name w:val="网格型39"/>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网格型40"/>
    <w:basedOn w:val="a3"/>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Char4">
    <w:name w:val="正文文本 3 Char"/>
    <w:qFormat/>
    <w:rPr>
      <w:rFonts w:ascii="Times New Roman" w:hAnsi="Times New Roman"/>
      <w:sz w:val="16"/>
    </w:rPr>
  </w:style>
  <w:style w:type="character" w:customStyle="1" w:styleId="Charfff6">
    <w:name w:val="签名 Char"/>
    <w:qFormat/>
    <w:rPr>
      <w:rFonts w:ascii="Times New Roman" w:hAnsi="Times New Roman"/>
      <w:kern w:val="2"/>
      <w:sz w:val="21"/>
      <w:szCs w:val="24"/>
    </w:rPr>
  </w:style>
  <w:style w:type="character" w:customStyle="1" w:styleId="3Char5">
    <w:name w:val="正文文本缩进 3 Char"/>
    <w:uiPriority w:val="99"/>
    <w:qFormat/>
    <w:rPr>
      <w:rFonts w:ascii="宋体" w:hAnsi="Times New Roman"/>
      <w:b/>
      <w:kern w:val="2"/>
      <w:sz w:val="32"/>
    </w:rPr>
  </w:style>
  <w:style w:type="character" w:customStyle="1" w:styleId="Charfff7">
    <w:name w:val="标题 Char"/>
    <w:qFormat/>
    <w:rPr>
      <w:rFonts w:ascii="Arial" w:hAnsi="Arial" w:cs="Arial"/>
      <w:b/>
      <w:bCs/>
      <w:kern w:val="2"/>
      <w:sz w:val="32"/>
      <w:szCs w:val="32"/>
      <w:shd w:val="clear" w:color="auto" w:fill="000080"/>
    </w:rPr>
  </w:style>
  <w:style w:type="character" w:customStyle="1" w:styleId="Charfff8">
    <w:name w:val="列表项目符号 Char"/>
    <w:qFormat/>
    <w:rPr>
      <w:rFonts w:ascii="Times New Roman" w:hAnsi="Times New Roman"/>
      <w:kern w:val="2"/>
      <w:sz w:val="21"/>
      <w:szCs w:val="24"/>
    </w:rPr>
  </w:style>
  <w:style w:type="character" w:customStyle="1" w:styleId="Charfff9">
    <w:name w:val="正文缩进 Char"/>
    <w:uiPriority w:val="5"/>
    <w:qFormat/>
    <w:rPr>
      <w:rFonts w:ascii="Times New Roman" w:eastAsia="仿宋_GB2312" w:hAnsi="Times New Roman"/>
      <w:kern w:val="2"/>
      <w:sz w:val="24"/>
    </w:rPr>
  </w:style>
  <w:style w:type="character" w:customStyle="1" w:styleId="Charfffa">
    <w:name w:val="宏文本 Char"/>
    <w:semiHidden/>
    <w:qFormat/>
    <w:rPr>
      <w:rFonts w:ascii="Courier New" w:hAnsi="Courier New" w:cs="Courier New"/>
      <w:color w:val="333333"/>
      <w:lang w:eastAsia="en-US"/>
    </w:rPr>
  </w:style>
  <w:style w:type="character" w:customStyle="1" w:styleId="Charfffb">
    <w:name w:val="注释标题 Char"/>
    <w:qFormat/>
    <w:rPr>
      <w:rFonts w:ascii="Times New Roman" w:hAnsi="Times New Roman"/>
      <w:kern w:val="2"/>
      <w:sz w:val="21"/>
      <w:szCs w:val="24"/>
    </w:rPr>
  </w:style>
  <w:style w:type="character" w:customStyle="1" w:styleId="Charfffc">
    <w:name w:val="电子邮件签名 Char"/>
    <w:qFormat/>
    <w:rPr>
      <w:rFonts w:ascii="Times New Roman" w:hAnsi="Times New Roman"/>
      <w:kern w:val="2"/>
      <w:sz w:val="21"/>
      <w:szCs w:val="24"/>
    </w:rPr>
  </w:style>
  <w:style w:type="character" w:customStyle="1" w:styleId="Charfffd">
    <w:name w:val="称呼 Char"/>
    <w:semiHidden/>
    <w:qFormat/>
    <w:rPr>
      <w:rFonts w:ascii="Times New Roman" w:hAnsi="Times New Roman"/>
      <w:kern w:val="2"/>
      <w:sz w:val="21"/>
      <w:szCs w:val="24"/>
    </w:rPr>
  </w:style>
  <w:style w:type="character" w:customStyle="1" w:styleId="Charfffe">
    <w:name w:val="结束语 Char"/>
    <w:qFormat/>
    <w:rPr>
      <w:rFonts w:ascii="Times New Roman" w:hAnsi="Times New Roman"/>
      <w:kern w:val="2"/>
      <w:sz w:val="21"/>
      <w:szCs w:val="24"/>
    </w:rPr>
  </w:style>
  <w:style w:type="character" w:customStyle="1" w:styleId="HTMLChar0">
    <w:name w:val="HTML 地址 Char"/>
    <w:qFormat/>
    <w:rPr>
      <w:rFonts w:ascii="Times New Roman" w:hAnsi="Times New Roman"/>
      <w:i/>
      <w:iCs/>
      <w:kern w:val="2"/>
      <w:sz w:val="21"/>
      <w:szCs w:val="24"/>
    </w:rPr>
  </w:style>
  <w:style w:type="paragraph" w:customStyle="1" w:styleId="96">
    <w:name w:val="9"/>
    <w:basedOn w:val="a0"/>
    <w:link w:val="2Char8"/>
    <w:qFormat/>
    <w:rPr>
      <w:rFonts w:ascii="Times New Roman" w:eastAsia="等线" w:hAnsi="Times New Roman" w:cs="Times New Roman"/>
      <w:szCs w:val="21"/>
    </w:rPr>
  </w:style>
  <w:style w:type="character" w:customStyle="1" w:styleId="2Char8">
    <w:name w:val="正文首行缩进 2 Char"/>
    <w:link w:val="96"/>
    <w:qFormat/>
    <w:rPr>
      <w:rFonts w:ascii="Times New Roman" w:eastAsia="等线" w:hAnsi="Times New Roman" w:cs="Times New Roman"/>
      <w:szCs w:val="21"/>
    </w:rPr>
  </w:style>
  <w:style w:type="character" w:customStyle="1" w:styleId="Charffff">
    <w:name w:val="信息标题 Char"/>
    <w:qFormat/>
    <w:rPr>
      <w:rFonts w:ascii="Times New Roman" w:hAnsi="Times New Roman" w:cs="Arial"/>
      <w:kern w:val="2"/>
      <w:sz w:val="24"/>
      <w:szCs w:val="24"/>
      <w:shd w:val="pct20" w:color="auto" w:fill="auto"/>
    </w:rPr>
  </w:style>
  <w:style w:type="table" w:customStyle="1" w:styleId="470">
    <w:name w:val="网格型47"/>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fffe">
    <w:name w:val="尾注文本 字符2"/>
    <w:uiPriority w:val="99"/>
    <w:qFormat/>
    <w:rPr>
      <w:rFonts w:ascii="等线" w:eastAsia="等线" w:hAnsi="等线" w:cs="Times New Roman"/>
      <w:szCs w:val="21"/>
    </w:rPr>
  </w:style>
  <w:style w:type="character" w:customStyle="1" w:styleId="1ffff">
    <w:name w:val="列表段落 字符1"/>
    <w:uiPriority w:val="34"/>
    <w:qFormat/>
    <w:rPr>
      <w:rFonts w:ascii="等线" w:eastAsia="等线" w:hAnsi="等线" w:cs="Times New Roman"/>
      <w:szCs w:val="21"/>
    </w:rPr>
  </w:style>
  <w:style w:type="character" w:customStyle="1" w:styleId="2ffff">
    <w:name w:val="正文文本首行缩进 字符2"/>
    <w:uiPriority w:val="99"/>
    <w:qFormat/>
  </w:style>
  <w:style w:type="character" w:customStyle="1" w:styleId="2ffff0">
    <w:name w:val="页眉 字符2"/>
    <w:uiPriority w:val="99"/>
    <w:qFormat/>
    <w:rPr>
      <w:sz w:val="18"/>
      <w:szCs w:val="18"/>
    </w:rPr>
  </w:style>
  <w:style w:type="character" w:customStyle="1" w:styleId="2ffff1">
    <w:name w:val="页脚 字符2"/>
    <w:uiPriority w:val="99"/>
    <w:qFormat/>
    <w:rPr>
      <w:sz w:val="18"/>
      <w:szCs w:val="18"/>
    </w:rPr>
  </w:style>
  <w:style w:type="character" w:customStyle="1" w:styleId="21f3">
    <w:name w:val="正文文本首行缩进 2 字符1"/>
    <w:uiPriority w:val="99"/>
    <w:semiHidden/>
    <w:qFormat/>
    <w:rPr>
      <w:rFonts w:ascii="等线" w:eastAsia="等线" w:hAnsi="等线" w:cs="Times New Roman"/>
      <w:szCs w:val="21"/>
    </w:rPr>
  </w:style>
  <w:style w:type="character" w:customStyle="1" w:styleId="1ffff0">
    <w:name w:val="批注文字 字符1"/>
    <w:uiPriority w:val="99"/>
    <w:qFormat/>
    <w:rPr>
      <w:rFonts w:ascii="Times New Roman" w:eastAsia="等线" w:hAnsi="Times New Roman"/>
      <w:kern w:val="2"/>
      <w:sz w:val="21"/>
      <w:szCs w:val="24"/>
    </w:rPr>
  </w:style>
  <w:style w:type="table" w:customStyle="1" w:styleId="480">
    <w:name w:val="网格型48"/>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fff2">
    <w:name w:val="正文文本首行缩进 字符3"/>
    <w:uiPriority w:val="99"/>
    <w:qFormat/>
    <w:rPr>
      <w:rFonts w:ascii="Calibri" w:eastAsia="等线" w:hAnsi="Calibri" w:cs="Times New Roman"/>
      <w:sz w:val="21"/>
      <w:szCs w:val="22"/>
    </w:rPr>
  </w:style>
  <w:style w:type="character" w:customStyle="1" w:styleId="3fff3">
    <w:name w:val="尾注文本 字符3"/>
    <w:uiPriority w:val="99"/>
    <w:qFormat/>
    <w:rPr>
      <w:rFonts w:ascii="等线" w:eastAsia="等线" w:hAnsi="等线" w:cs="Times New Roman"/>
      <w:sz w:val="21"/>
      <w:szCs w:val="21"/>
    </w:rPr>
  </w:style>
  <w:style w:type="character" w:customStyle="1" w:styleId="2ffff2">
    <w:name w:val="列表段落 字符2"/>
    <w:uiPriority w:val="34"/>
    <w:qFormat/>
    <w:rPr>
      <w:rFonts w:ascii="等线" w:eastAsia="等线" w:hAnsi="等线" w:cs="Times New Roman"/>
      <w:sz w:val="21"/>
      <w:szCs w:val="21"/>
    </w:rPr>
  </w:style>
  <w:style w:type="character" w:customStyle="1" w:styleId="22c">
    <w:name w:val="正文文本首行缩进 2 字符2"/>
    <w:uiPriority w:val="99"/>
    <w:semiHidden/>
    <w:qFormat/>
    <w:rPr>
      <w:rFonts w:ascii="等线" w:eastAsia="等线" w:hAnsi="等线" w:cs="Times New Roman"/>
      <w:sz w:val="21"/>
      <w:szCs w:val="21"/>
    </w:rPr>
  </w:style>
  <w:style w:type="character" w:customStyle="1" w:styleId="Char22">
    <w:name w:val="日期 Char2"/>
    <w:qFormat/>
    <w:rPr>
      <w:rFonts w:ascii="等线" w:eastAsia="等线" w:hAnsi="等线" w:cs="Times New Roman"/>
      <w:szCs w:val="21"/>
    </w:rPr>
  </w:style>
  <w:style w:type="character" w:customStyle="1" w:styleId="2Char20">
    <w:name w:val="标题 2 Char2"/>
    <w:uiPriority w:val="9"/>
    <w:qFormat/>
    <w:rPr>
      <w:rFonts w:ascii="等线 Light" w:eastAsia="等线 Light" w:hAnsi="等线 Light" w:cs="Times New Roman"/>
      <w:b/>
      <w:bCs/>
      <w:sz w:val="32"/>
      <w:szCs w:val="32"/>
    </w:rPr>
  </w:style>
  <w:style w:type="character" w:customStyle="1" w:styleId="1Char30">
    <w:name w:val="标题 1 Char3"/>
    <w:uiPriority w:val="9"/>
    <w:qFormat/>
    <w:rPr>
      <w:rFonts w:ascii="等线" w:eastAsia="等线" w:hAnsi="等线" w:cs="Times New Roman"/>
      <w:b/>
      <w:bCs/>
      <w:kern w:val="44"/>
      <w:sz w:val="44"/>
      <w:szCs w:val="44"/>
    </w:rPr>
  </w:style>
  <w:style w:type="character" w:customStyle="1" w:styleId="3Char20">
    <w:name w:val="标题 3 Char2"/>
    <w:uiPriority w:val="9"/>
    <w:qFormat/>
    <w:rPr>
      <w:rFonts w:ascii="等线" w:eastAsia="等线" w:hAnsi="等线" w:cs="Times New Roman"/>
      <w:b/>
      <w:bCs/>
      <w:sz w:val="32"/>
      <w:szCs w:val="32"/>
    </w:rPr>
  </w:style>
  <w:style w:type="character" w:customStyle="1" w:styleId="4Char10">
    <w:name w:val="标题 4 Char1"/>
    <w:uiPriority w:val="9"/>
    <w:qFormat/>
    <w:rPr>
      <w:rFonts w:ascii="等线 Light" w:eastAsia="等线 Light" w:hAnsi="等线 Light" w:cs="Times New Roman"/>
      <w:b/>
      <w:bCs/>
      <w:sz w:val="28"/>
      <w:szCs w:val="28"/>
    </w:rPr>
  </w:style>
  <w:style w:type="character" w:customStyle="1" w:styleId="5Char2">
    <w:name w:val="标题 5 Char2"/>
    <w:uiPriority w:val="9"/>
    <w:qFormat/>
    <w:rPr>
      <w:rFonts w:ascii="等线" w:eastAsia="等线" w:hAnsi="等线" w:cs="Times New Roman"/>
      <w:b/>
      <w:bCs/>
      <w:sz w:val="28"/>
      <w:szCs w:val="28"/>
    </w:rPr>
  </w:style>
  <w:style w:type="character" w:customStyle="1" w:styleId="6Char2">
    <w:name w:val="标题 6 Char2"/>
    <w:uiPriority w:val="9"/>
    <w:qFormat/>
    <w:rPr>
      <w:rFonts w:ascii="等线 Light" w:eastAsia="等线 Light" w:hAnsi="等线 Light" w:cs="Times New Roman"/>
      <w:b/>
      <w:bCs/>
      <w:sz w:val="24"/>
      <w:szCs w:val="24"/>
    </w:rPr>
  </w:style>
  <w:style w:type="character" w:customStyle="1" w:styleId="7Char20">
    <w:name w:val="标题 7 Char2"/>
    <w:uiPriority w:val="9"/>
    <w:qFormat/>
    <w:rPr>
      <w:rFonts w:ascii="等线" w:eastAsia="等线" w:hAnsi="等线" w:cs="Times New Roman"/>
      <w:b/>
      <w:bCs/>
      <w:sz w:val="24"/>
      <w:szCs w:val="24"/>
    </w:rPr>
  </w:style>
  <w:style w:type="character" w:customStyle="1" w:styleId="8Char2">
    <w:name w:val="标题 8 Char2"/>
    <w:uiPriority w:val="9"/>
    <w:qFormat/>
    <w:rPr>
      <w:rFonts w:ascii="等线 Light" w:eastAsia="等线 Light" w:hAnsi="等线 Light" w:cs="Times New Roman"/>
      <w:sz w:val="24"/>
      <w:szCs w:val="24"/>
    </w:rPr>
  </w:style>
  <w:style w:type="character" w:customStyle="1" w:styleId="9Char2">
    <w:name w:val="标题 9 Char2"/>
    <w:uiPriority w:val="9"/>
    <w:qFormat/>
    <w:rPr>
      <w:rFonts w:ascii="等线 Light" w:eastAsia="等线 Light" w:hAnsi="等线 Light" w:cs="Times New Roman"/>
      <w:szCs w:val="21"/>
    </w:rPr>
  </w:style>
  <w:style w:type="character" w:customStyle="1" w:styleId="Char23">
    <w:name w:val="纯文本 Char2"/>
    <w:qFormat/>
    <w:rPr>
      <w:rFonts w:ascii="宋体" w:eastAsia="等线" w:hAnsi="Courier New" w:cs="Times New Roman"/>
      <w:szCs w:val="21"/>
    </w:rPr>
  </w:style>
  <w:style w:type="character" w:customStyle="1" w:styleId="Char24">
    <w:name w:val="批注框文本 Char2"/>
    <w:uiPriority w:val="99"/>
    <w:qFormat/>
    <w:rPr>
      <w:rFonts w:ascii="Times New Roman" w:eastAsia="等线" w:hAnsi="Times New Roman" w:cs="Times New Roman"/>
      <w:sz w:val="18"/>
      <w:szCs w:val="18"/>
    </w:rPr>
  </w:style>
  <w:style w:type="character" w:customStyle="1" w:styleId="Char25">
    <w:name w:val="批注文字 Char2"/>
    <w:uiPriority w:val="99"/>
    <w:qFormat/>
    <w:rPr>
      <w:rFonts w:ascii="Times New Roman" w:eastAsia="等线" w:hAnsi="Times New Roman" w:cs="Times New Roman"/>
      <w:szCs w:val="24"/>
    </w:rPr>
  </w:style>
  <w:style w:type="character" w:customStyle="1" w:styleId="Char26">
    <w:name w:val="文档结构图 Char2"/>
    <w:qFormat/>
    <w:rPr>
      <w:rFonts w:ascii="Times New Roman" w:eastAsia="等线" w:hAnsi="Times New Roman" w:cs="Times New Roman"/>
      <w:szCs w:val="24"/>
      <w:shd w:val="clear" w:color="auto" w:fill="000080"/>
    </w:rPr>
  </w:style>
  <w:style w:type="character" w:customStyle="1" w:styleId="Char27">
    <w:name w:val="批注主题 Char2"/>
    <w:qFormat/>
    <w:rPr>
      <w:rFonts w:ascii="Times New Roman" w:eastAsia="等线" w:hAnsi="Times New Roman" w:cs="Times New Roman"/>
      <w:b/>
      <w:bCs/>
      <w:szCs w:val="24"/>
    </w:rPr>
  </w:style>
  <w:style w:type="character" w:customStyle="1" w:styleId="Char28">
    <w:name w:val="正文文本 Char2"/>
    <w:qFormat/>
    <w:rPr>
      <w:rFonts w:ascii="Times New Roman" w:eastAsia="等线" w:hAnsi="Times New Roman" w:cs="Times New Roman"/>
      <w:szCs w:val="24"/>
    </w:rPr>
  </w:style>
  <w:style w:type="character" w:customStyle="1" w:styleId="Char29">
    <w:name w:val="正文文本缩进 Char2"/>
    <w:qFormat/>
    <w:rPr>
      <w:rFonts w:ascii="Times New Roman" w:eastAsia="等线" w:hAnsi="Times New Roman" w:cs="Times New Roman"/>
      <w:szCs w:val="24"/>
    </w:rPr>
  </w:style>
  <w:style w:type="character" w:customStyle="1" w:styleId="2Char21">
    <w:name w:val="正文文本 2 Char2"/>
    <w:qFormat/>
    <w:rPr>
      <w:rFonts w:ascii="Times New Roman" w:eastAsia="等线" w:hAnsi="Times New Roman" w:cs="Times New Roman"/>
      <w:szCs w:val="24"/>
    </w:rPr>
  </w:style>
  <w:style w:type="character" w:customStyle="1" w:styleId="Char2a">
    <w:name w:val="脚注文本 Char2"/>
    <w:qFormat/>
    <w:rPr>
      <w:rFonts w:ascii="Times New Roman" w:eastAsia="等线" w:hAnsi="Times New Roman" w:cs="Times New Roman"/>
      <w:sz w:val="18"/>
      <w:szCs w:val="18"/>
    </w:rPr>
  </w:style>
  <w:style w:type="character" w:customStyle="1" w:styleId="Char2b">
    <w:name w:val="正文首行缩进 Char2"/>
    <w:uiPriority w:val="99"/>
    <w:qFormat/>
    <w:rPr>
      <w:rFonts w:ascii="Calibri" w:eastAsia="等线" w:hAnsi="Calibri" w:cs="Times New Roman"/>
    </w:rPr>
  </w:style>
  <w:style w:type="character" w:customStyle="1" w:styleId="2Char22">
    <w:name w:val="正文文本缩进 2 Char2"/>
    <w:qFormat/>
    <w:rPr>
      <w:rFonts w:ascii="等线" w:eastAsia="等线" w:hAnsi="等线" w:cs="Times New Roman"/>
      <w:szCs w:val="21"/>
    </w:rPr>
  </w:style>
  <w:style w:type="character" w:customStyle="1" w:styleId="HTMLChar2">
    <w:name w:val="HTML 预设格式 Char2"/>
    <w:qFormat/>
    <w:rPr>
      <w:rFonts w:ascii="宋体" w:hAnsi="宋体" w:cs="宋体"/>
      <w:sz w:val="24"/>
      <w:szCs w:val="24"/>
    </w:rPr>
  </w:style>
  <w:style w:type="character" w:customStyle="1" w:styleId="Char2c">
    <w:name w:val="普通(网站) Char2"/>
    <w:qFormat/>
    <w:rPr>
      <w:rFonts w:ascii="宋体" w:eastAsia="等线" w:hAnsi="宋体" w:cs="Times New Roman"/>
      <w:kern w:val="0"/>
      <w:sz w:val="24"/>
      <w:szCs w:val="24"/>
    </w:rPr>
  </w:style>
  <w:style w:type="character" w:customStyle="1" w:styleId="Char2d">
    <w:name w:val="副标题 Char2"/>
    <w:uiPriority w:val="11"/>
    <w:qFormat/>
    <w:rPr>
      <w:rFonts w:ascii="等线 Light" w:eastAsia="宋体" w:hAnsi="等线 Light" w:cs="Times New Roman"/>
      <w:b/>
      <w:bCs/>
      <w:kern w:val="28"/>
      <w:sz w:val="32"/>
      <w:szCs w:val="32"/>
    </w:rPr>
  </w:style>
  <w:style w:type="character" w:customStyle="1" w:styleId="3Char21">
    <w:name w:val="正文文本 3 Char2"/>
    <w:qFormat/>
    <w:rPr>
      <w:rFonts w:ascii="Times New Roman" w:eastAsia="宋体" w:hAnsi="Times New Roman" w:cs="Times New Roman"/>
      <w:kern w:val="0"/>
      <w:sz w:val="16"/>
      <w:szCs w:val="20"/>
    </w:rPr>
  </w:style>
  <w:style w:type="character" w:customStyle="1" w:styleId="Char1f5">
    <w:name w:val="签名 Char1"/>
    <w:qFormat/>
    <w:rPr>
      <w:rFonts w:ascii="Times New Roman" w:eastAsia="宋体" w:hAnsi="Times New Roman" w:cs="Times New Roman"/>
      <w:szCs w:val="24"/>
    </w:rPr>
  </w:style>
  <w:style w:type="character" w:customStyle="1" w:styleId="3Char22">
    <w:name w:val="正文文本缩进 3 Char2"/>
    <w:qFormat/>
    <w:rPr>
      <w:rFonts w:ascii="宋体" w:eastAsia="宋体" w:hAnsi="Times New Roman" w:cs="Times New Roman"/>
      <w:b/>
      <w:sz w:val="32"/>
      <w:szCs w:val="20"/>
    </w:rPr>
  </w:style>
  <w:style w:type="character" w:customStyle="1" w:styleId="Char31">
    <w:name w:val="标题 Char3"/>
    <w:qFormat/>
    <w:rPr>
      <w:rFonts w:ascii="Arial" w:eastAsia="宋体" w:hAnsi="Arial" w:cs="Arial"/>
      <w:b/>
      <w:bCs/>
      <w:sz w:val="32"/>
      <w:szCs w:val="32"/>
      <w:shd w:val="clear" w:color="auto" w:fill="000080"/>
    </w:rPr>
  </w:style>
  <w:style w:type="character" w:customStyle="1" w:styleId="Char1f6">
    <w:name w:val="列表项目符号 Char1"/>
    <w:qFormat/>
    <w:rPr>
      <w:rFonts w:ascii="Times New Roman" w:eastAsia="宋体" w:hAnsi="Times New Roman" w:cs="Times New Roman"/>
      <w:szCs w:val="24"/>
    </w:rPr>
  </w:style>
  <w:style w:type="character" w:customStyle="1" w:styleId="Char1f7">
    <w:name w:val="正文缩进 Char1"/>
    <w:qFormat/>
    <w:rPr>
      <w:rFonts w:ascii="Times New Roman" w:eastAsia="仿宋_GB2312" w:hAnsi="Times New Roman" w:cs="Times New Roman"/>
      <w:sz w:val="24"/>
      <w:szCs w:val="20"/>
    </w:rPr>
  </w:style>
  <w:style w:type="character" w:customStyle="1" w:styleId="Char1f8">
    <w:name w:val="宏文本 Char1"/>
    <w:semiHidden/>
    <w:qFormat/>
    <w:rPr>
      <w:rFonts w:ascii="Courier New" w:eastAsia="宋体" w:hAnsi="Courier New" w:cs="Courier New"/>
      <w:color w:val="333333"/>
      <w:kern w:val="0"/>
      <w:sz w:val="20"/>
      <w:szCs w:val="20"/>
      <w:lang w:eastAsia="en-US"/>
    </w:rPr>
  </w:style>
  <w:style w:type="character" w:customStyle="1" w:styleId="Char1f9">
    <w:name w:val="注释标题 Char1"/>
    <w:qFormat/>
    <w:rPr>
      <w:rFonts w:ascii="Times New Roman" w:eastAsia="宋体" w:hAnsi="Times New Roman" w:cs="Times New Roman"/>
      <w:szCs w:val="24"/>
    </w:rPr>
  </w:style>
  <w:style w:type="character" w:customStyle="1" w:styleId="Char1fa">
    <w:name w:val="电子邮件签名 Char1"/>
    <w:semiHidden/>
    <w:qFormat/>
    <w:rPr>
      <w:rFonts w:ascii="Times New Roman" w:eastAsia="宋体" w:hAnsi="Times New Roman" w:cs="Times New Roman"/>
      <w:szCs w:val="24"/>
    </w:rPr>
  </w:style>
  <w:style w:type="character" w:customStyle="1" w:styleId="Char2e">
    <w:name w:val="称呼 Char2"/>
    <w:qFormat/>
    <w:rPr>
      <w:rFonts w:ascii="Times New Roman" w:eastAsia="宋体" w:hAnsi="Times New Roman" w:cs="Times New Roman"/>
      <w:szCs w:val="24"/>
    </w:rPr>
  </w:style>
  <w:style w:type="character" w:customStyle="1" w:styleId="Char1fb">
    <w:name w:val="结束语 Char1"/>
    <w:qFormat/>
    <w:rPr>
      <w:rFonts w:ascii="Times New Roman" w:eastAsia="宋体" w:hAnsi="Times New Roman" w:cs="Times New Roman"/>
      <w:szCs w:val="24"/>
    </w:rPr>
  </w:style>
  <w:style w:type="character" w:customStyle="1" w:styleId="HTMLChar10">
    <w:name w:val="HTML 地址 Char1"/>
    <w:qFormat/>
    <w:rPr>
      <w:rFonts w:ascii="Times New Roman" w:eastAsia="宋体" w:hAnsi="Times New Roman" w:cs="Times New Roman"/>
      <w:i/>
      <w:iCs/>
      <w:szCs w:val="24"/>
    </w:rPr>
  </w:style>
  <w:style w:type="character" w:customStyle="1" w:styleId="Char2f">
    <w:name w:val="信息标题 Char2"/>
    <w:qFormat/>
    <w:rPr>
      <w:rFonts w:ascii="Times New Roman" w:eastAsia="宋体" w:hAnsi="Times New Roman" w:cs="Arial"/>
      <w:sz w:val="24"/>
      <w:szCs w:val="24"/>
      <w:shd w:val="pct20" w:color="auto" w:fill="auto"/>
    </w:rPr>
  </w:style>
  <w:style w:type="character" w:customStyle="1" w:styleId="2Char23">
    <w:name w:val="正文首行缩进 2 Char2"/>
    <w:uiPriority w:val="99"/>
    <w:qFormat/>
    <w:rPr>
      <w:rFonts w:ascii="等线" w:eastAsia="等线" w:hAnsi="等线" w:cs="Times New Roman"/>
      <w:szCs w:val="21"/>
    </w:rPr>
  </w:style>
  <w:style w:type="character" w:customStyle="1" w:styleId="Char32">
    <w:name w:val="列出段落 Char3"/>
    <w:uiPriority w:val="34"/>
    <w:qFormat/>
    <w:rPr>
      <w:kern w:val="2"/>
      <w:sz w:val="21"/>
      <w:szCs w:val="22"/>
    </w:rPr>
  </w:style>
  <w:style w:type="paragraph" w:customStyle="1" w:styleId="afffffffffffe">
    <w:name w:val="表格"/>
    <w:basedOn w:val="afffff"/>
    <w:qFormat/>
    <w:rPr>
      <w:rFonts w:ascii="Calibri" w:hAnsi="Calibri"/>
      <w:color w:val="000000"/>
      <w:sz w:val="21"/>
    </w:rPr>
  </w:style>
  <w:style w:type="paragraph" w:customStyle="1" w:styleId="31d">
    <w:name w:val="列出段落31"/>
    <w:basedOn w:val="a0"/>
    <w:uiPriority w:val="34"/>
    <w:unhideWhenUsed/>
    <w:qFormat/>
    <w:pPr>
      <w:ind w:firstLineChars="200" w:firstLine="420"/>
    </w:pPr>
    <w:rPr>
      <w:rFonts w:ascii="Times New Roman" w:eastAsia="宋体" w:hAnsi="Times New Roman" w:cs="Times New Roman"/>
      <w:szCs w:val="24"/>
    </w:rPr>
  </w:style>
  <w:style w:type="character" w:customStyle="1" w:styleId="3fff4">
    <w:name w:val="列表段落 字符3"/>
    <w:uiPriority w:val="34"/>
    <w:qFormat/>
    <w:rPr>
      <w:rFonts w:ascii="等线" w:eastAsia="等线" w:hAnsi="等线" w:cs="Times New Roman"/>
      <w:szCs w:val="21"/>
    </w:rPr>
  </w:style>
  <w:style w:type="character" w:customStyle="1" w:styleId="4fd">
    <w:name w:val="页眉 字符4"/>
    <w:uiPriority w:val="99"/>
    <w:qFormat/>
    <w:rPr>
      <w:sz w:val="18"/>
      <w:szCs w:val="18"/>
    </w:rPr>
  </w:style>
  <w:style w:type="character" w:customStyle="1" w:styleId="3fff5">
    <w:name w:val="页脚 字符3"/>
    <w:uiPriority w:val="99"/>
    <w:qFormat/>
    <w:rPr>
      <w:sz w:val="18"/>
      <w:szCs w:val="18"/>
    </w:rPr>
  </w:style>
  <w:style w:type="character" w:customStyle="1" w:styleId="1ffff1">
    <w:name w:val="日期 字符1"/>
    <w:qFormat/>
    <w:rPr>
      <w:rFonts w:ascii="等线" w:eastAsia="等线" w:hAnsi="等线" w:cs="Times New Roman"/>
      <w:szCs w:val="21"/>
    </w:rPr>
  </w:style>
  <w:style w:type="character" w:customStyle="1" w:styleId="21f4">
    <w:name w:val="标题 2 字符1"/>
    <w:uiPriority w:val="9"/>
    <w:qFormat/>
    <w:rPr>
      <w:rFonts w:ascii="等线 Light" w:eastAsia="等线 Light" w:hAnsi="等线 Light" w:cs="Times New Roman"/>
      <w:b/>
      <w:bCs/>
      <w:sz w:val="32"/>
      <w:szCs w:val="32"/>
    </w:rPr>
  </w:style>
  <w:style w:type="character" w:customStyle="1" w:styleId="11f3">
    <w:name w:val="标题 1 字符1"/>
    <w:uiPriority w:val="9"/>
    <w:qFormat/>
    <w:rPr>
      <w:rFonts w:ascii="等线" w:eastAsia="等线" w:hAnsi="等线" w:cs="Times New Roman"/>
      <w:b/>
      <w:bCs/>
      <w:kern w:val="44"/>
      <w:sz w:val="44"/>
      <w:szCs w:val="44"/>
    </w:rPr>
  </w:style>
  <w:style w:type="character" w:customStyle="1" w:styleId="31e">
    <w:name w:val="标题 3 字符1"/>
    <w:uiPriority w:val="9"/>
    <w:qFormat/>
    <w:rPr>
      <w:rFonts w:ascii="等线" w:eastAsia="等线" w:hAnsi="等线" w:cs="Times New Roman"/>
      <w:b/>
      <w:bCs/>
      <w:sz w:val="32"/>
      <w:szCs w:val="32"/>
    </w:rPr>
  </w:style>
  <w:style w:type="character" w:customStyle="1" w:styleId="416">
    <w:name w:val="标题 4 字符1"/>
    <w:uiPriority w:val="9"/>
    <w:qFormat/>
    <w:rPr>
      <w:rFonts w:ascii="等线 Light" w:eastAsia="等线 Light" w:hAnsi="等线 Light" w:cs="Times New Roman"/>
      <w:b/>
      <w:bCs/>
      <w:sz w:val="28"/>
      <w:szCs w:val="28"/>
    </w:rPr>
  </w:style>
  <w:style w:type="character" w:customStyle="1" w:styleId="518">
    <w:name w:val="标题 5 字符1"/>
    <w:uiPriority w:val="9"/>
    <w:qFormat/>
    <w:rPr>
      <w:rFonts w:ascii="等线" w:eastAsia="等线" w:hAnsi="等线" w:cs="Times New Roman"/>
      <w:b/>
      <w:bCs/>
      <w:sz w:val="28"/>
      <w:szCs w:val="28"/>
    </w:rPr>
  </w:style>
  <w:style w:type="character" w:customStyle="1" w:styleId="616">
    <w:name w:val="标题 6 字符1"/>
    <w:uiPriority w:val="9"/>
    <w:qFormat/>
    <w:rPr>
      <w:rFonts w:ascii="等线 Light" w:eastAsia="等线 Light" w:hAnsi="等线 Light" w:cs="Times New Roman"/>
      <w:b/>
      <w:bCs/>
      <w:sz w:val="24"/>
      <w:szCs w:val="24"/>
    </w:rPr>
  </w:style>
  <w:style w:type="character" w:customStyle="1" w:styleId="714">
    <w:name w:val="标题 7 字符1"/>
    <w:uiPriority w:val="9"/>
    <w:qFormat/>
    <w:rPr>
      <w:rFonts w:ascii="等线" w:eastAsia="等线" w:hAnsi="等线" w:cs="Times New Roman"/>
      <w:b/>
      <w:bCs/>
      <w:sz w:val="24"/>
      <w:szCs w:val="24"/>
    </w:rPr>
  </w:style>
  <w:style w:type="character" w:customStyle="1" w:styleId="814">
    <w:name w:val="标题 8 字符1"/>
    <w:uiPriority w:val="9"/>
    <w:qFormat/>
    <w:rPr>
      <w:rFonts w:ascii="等线 Light" w:eastAsia="等线 Light" w:hAnsi="等线 Light" w:cs="Times New Roman"/>
      <w:sz w:val="24"/>
      <w:szCs w:val="24"/>
    </w:rPr>
  </w:style>
  <w:style w:type="character" w:customStyle="1" w:styleId="913">
    <w:name w:val="标题 9 字符1"/>
    <w:uiPriority w:val="9"/>
    <w:qFormat/>
    <w:rPr>
      <w:rFonts w:ascii="等线 Light" w:eastAsia="等线 Light" w:hAnsi="等线 Light" w:cs="Times New Roman"/>
      <w:szCs w:val="21"/>
    </w:rPr>
  </w:style>
  <w:style w:type="character" w:customStyle="1" w:styleId="1ffff2">
    <w:name w:val="纯文本 字符1"/>
    <w:qFormat/>
    <w:rPr>
      <w:rFonts w:ascii="宋体" w:eastAsia="等线" w:hAnsi="Courier New" w:cs="Times New Roman"/>
      <w:szCs w:val="21"/>
    </w:rPr>
  </w:style>
  <w:style w:type="character" w:customStyle="1" w:styleId="1ffff3">
    <w:name w:val="批注框文本 字符1"/>
    <w:uiPriority w:val="99"/>
    <w:qFormat/>
    <w:rPr>
      <w:rFonts w:ascii="Times New Roman" w:eastAsia="等线" w:hAnsi="Times New Roman" w:cs="Times New Roman"/>
      <w:sz w:val="18"/>
      <w:szCs w:val="18"/>
    </w:rPr>
  </w:style>
  <w:style w:type="character" w:customStyle="1" w:styleId="2ffff3">
    <w:name w:val="批注文字 字符2"/>
    <w:uiPriority w:val="99"/>
    <w:qFormat/>
    <w:rPr>
      <w:rFonts w:ascii="Times New Roman" w:eastAsia="等线" w:hAnsi="Times New Roman" w:cs="Times New Roman"/>
      <w:szCs w:val="24"/>
    </w:rPr>
  </w:style>
  <w:style w:type="character" w:customStyle="1" w:styleId="1ffff4">
    <w:name w:val="文档结构图 字符1"/>
    <w:qFormat/>
    <w:rPr>
      <w:rFonts w:ascii="Times New Roman" w:eastAsia="等线" w:hAnsi="Times New Roman" w:cs="Times New Roman"/>
      <w:szCs w:val="24"/>
      <w:shd w:val="clear" w:color="auto" w:fill="000080"/>
    </w:rPr>
  </w:style>
  <w:style w:type="character" w:customStyle="1" w:styleId="1ffff5">
    <w:name w:val="批注主题 字符1"/>
    <w:qFormat/>
    <w:rPr>
      <w:rFonts w:ascii="Times New Roman" w:eastAsia="等线" w:hAnsi="Times New Roman" w:cs="Times New Roman"/>
      <w:b/>
      <w:bCs/>
      <w:szCs w:val="24"/>
    </w:rPr>
  </w:style>
  <w:style w:type="character" w:customStyle="1" w:styleId="1ffff6">
    <w:name w:val="正文文本 字符1"/>
    <w:qFormat/>
    <w:rPr>
      <w:rFonts w:ascii="Times New Roman" w:eastAsia="等线" w:hAnsi="Times New Roman" w:cs="Times New Roman"/>
      <w:szCs w:val="24"/>
    </w:rPr>
  </w:style>
  <w:style w:type="character" w:customStyle="1" w:styleId="1ffff7">
    <w:name w:val="正文文本缩进 字符1"/>
    <w:qFormat/>
    <w:rPr>
      <w:rFonts w:ascii="Times New Roman" w:eastAsia="等线" w:hAnsi="Times New Roman" w:cs="Times New Roman"/>
      <w:szCs w:val="24"/>
    </w:rPr>
  </w:style>
  <w:style w:type="character" w:customStyle="1" w:styleId="21f5">
    <w:name w:val="正文文本 2 字符1"/>
    <w:qFormat/>
    <w:rPr>
      <w:rFonts w:ascii="Times New Roman" w:eastAsia="等线" w:hAnsi="Times New Roman" w:cs="Times New Roman"/>
      <w:szCs w:val="24"/>
    </w:rPr>
  </w:style>
  <w:style w:type="character" w:customStyle="1" w:styleId="1ffff8">
    <w:name w:val="脚注文本 字符1"/>
    <w:qFormat/>
    <w:rPr>
      <w:rFonts w:ascii="Times New Roman" w:eastAsia="等线" w:hAnsi="Times New Roman" w:cs="Times New Roman"/>
      <w:sz w:val="18"/>
      <w:szCs w:val="18"/>
    </w:rPr>
  </w:style>
  <w:style w:type="character" w:customStyle="1" w:styleId="4fe">
    <w:name w:val="正文文本首行缩进 字符4"/>
    <w:uiPriority w:val="99"/>
    <w:qFormat/>
    <w:rPr>
      <w:rFonts w:ascii="Calibri" w:eastAsia="等线" w:hAnsi="Calibri" w:cs="Times New Roman"/>
    </w:rPr>
  </w:style>
  <w:style w:type="character" w:customStyle="1" w:styleId="21f6">
    <w:name w:val="正文文本缩进 2 字符1"/>
    <w:qFormat/>
    <w:rPr>
      <w:rFonts w:ascii="等线" w:eastAsia="等线" w:hAnsi="等线" w:cs="Times New Roman"/>
      <w:szCs w:val="21"/>
    </w:rPr>
  </w:style>
  <w:style w:type="character" w:customStyle="1" w:styleId="HTML20">
    <w:name w:val="HTML 预设格式 字符2"/>
    <w:qFormat/>
    <w:rPr>
      <w:rFonts w:ascii="宋体" w:hAnsi="宋体" w:cs="宋体"/>
      <w:sz w:val="24"/>
      <w:szCs w:val="24"/>
    </w:rPr>
  </w:style>
  <w:style w:type="character" w:customStyle="1" w:styleId="1ffff9">
    <w:name w:val="普通(网站) 字符1"/>
    <w:qFormat/>
    <w:rPr>
      <w:rFonts w:ascii="宋体" w:eastAsia="等线" w:hAnsi="宋体" w:cs="Times New Roman"/>
      <w:kern w:val="0"/>
      <w:sz w:val="24"/>
      <w:szCs w:val="24"/>
    </w:rPr>
  </w:style>
  <w:style w:type="character" w:customStyle="1" w:styleId="4ff">
    <w:name w:val="尾注文本 字符4"/>
    <w:uiPriority w:val="99"/>
    <w:qFormat/>
    <w:rPr>
      <w:rFonts w:ascii="等线" w:eastAsia="等线" w:hAnsi="等线" w:cs="Times New Roman"/>
      <w:szCs w:val="21"/>
    </w:rPr>
  </w:style>
  <w:style w:type="character" w:customStyle="1" w:styleId="1ffffa">
    <w:name w:val="副标题 字符1"/>
    <w:uiPriority w:val="11"/>
    <w:qFormat/>
    <w:rPr>
      <w:rFonts w:ascii="等线 Light" w:eastAsia="宋体" w:hAnsi="等线 Light" w:cs="Times New Roman"/>
      <w:b/>
      <w:bCs/>
      <w:kern w:val="28"/>
      <w:sz w:val="32"/>
      <w:szCs w:val="32"/>
    </w:rPr>
  </w:style>
  <w:style w:type="character" w:customStyle="1" w:styleId="31f">
    <w:name w:val="正文文本 3 字符1"/>
    <w:qFormat/>
    <w:rPr>
      <w:rFonts w:ascii="Times New Roman" w:eastAsia="宋体" w:hAnsi="Times New Roman" w:cs="Times New Roman"/>
      <w:kern w:val="0"/>
      <w:sz w:val="16"/>
      <w:szCs w:val="20"/>
    </w:rPr>
  </w:style>
  <w:style w:type="character" w:customStyle="1" w:styleId="1ffffb">
    <w:name w:val="签名 字符1"/>
    <w:qFormat/>
    <w:rPr>
      <w:rFonts w:ascii="Times New Roman" w:eastAsia="宋体" w:hAnsi="Times New Roman" w:cs="Times New Roman"/>
      <w:szCs w:val="24"/>
    </w:rPr>
  </w:style>
  <w:style w:type="character" w:customStyle="1" w:styleId="31f0">
    <w:name w:val="正文文本缩进 3 字符1"/>
    <w:qFormat/>
    <w:rPr>
      <w:rFonts w:ascii="宋体" w:eastAsia="宋体" w:hAnsi="Times New Roman" w:cs="Times New Roman"/>
      <w:b/>
      <w:sz w:val="32"/>
      <w:szCs w:val="20"/>
    </w:rPr>
  </w:style>
  <w:style w:type="character" w:customStyle="1" w:styleId="1ffffc">
    <w:name w:val="标题 字符1"/>
    <w:qFormat/>
    <w:rPr>
      <w:rFonts w:ascii="Arial" w:eastAsia="宋体" w:hAnsi="Arial" w:cs="Arial"/>
      <w:b/>
      <w:bCs/>
      <w:sz w:val="32"/>
      <w:szCs w:val="32"/>
      <w:shd w:val="clear" w:color="auto" w:fill="000080"/>
    </w:rPr>
  </w:style>
  <w:style w:type="character" w:customStyle="1" w:styleId="1ffffd">
    <w:name w:val="列表项目符号 字符1"/>
    <w:qFormat/>
    <w:rPr>
      <w:rFonts w:ascii="Times New Roman" w:eastAsia="宋体" w:hAnsi="Times New Roman" w:cs="Times New Roman"/>
      <w:szCs w:val="24"/>
    </w:rPr>
  </w:style>
  <w:style w:type="character" w:customStyle="1" w:styleId="1ffffe">
    <w:name w:val="正文缩进 字符1"/>
    <w:qFormat/>
    <w:rPr>
      <w:rFonts w:ascii="Times New Roman" w:eastAsia="仿宋_GB2312" w:hAnsi="Times New Roman" w:cs="Times New Roman"/>
      <w:sz w:val="24"/>
      <w:szCs w:val="20"/>
    </w:rPr>
  </w:style>
  <w:style w:type="character" w:customStyle="1" w:styleId="1fffff">
    <w:name w:val="宏文本 字符1"/>
    <w:semiHidden/>
    <w:qFormat/>
    <w:rPr>
      <w:rFonts w:ascii="Courier New" w:eastAsia="宋体" w:hAnsi="Courier New" w:cs="Courier New"/>
      <w:color w:val="333333"/>
      <w:kern w:val="0"/>
      <w:sz w:val="20"/>
      <w:szCs w:val="20"/>
      <w:lang w:eastAsia="en-US"/>
    </w:rPr>
  </w:style>
  <w:style w:type="character" w:customStyle="1" w:styleId="1fffff0">
    <w:name w:val="注释标题 字符1"/>
    <w:qFormat/>
    <w:rPr>
      <w:rFonts w:ascii="Times New Roman" w:eastAsia="宋体" w:hAnsi="Times New Roman" w:cs="Times New Roman"/>
      <w:szCs w:val="24"/>
    </w:rPr>
  </w:style>
  <w:style w:type="character" w:customStyle="1" w:styleId="1fffff1">
    <w:name w:val="电子邮件签名 字符1"/>
    <w:qFormat/>
    <w:rPr>
      <w:rFonts w:ascii="Times New Roman" w:eastAsia="宋体" w:hAnsi="Times New Roman" w:cs="Times New Roman"/>
      <w:szCs w:val="24"/>
    </w:rPr>
  </w:style>
  <w:style w:type="character" w:customStyle="1" w:styleId="1fffff2">
    <w:name w:val="称呼 字符1"/>
    <w:qFormat/>
    <w:rPr>
      <w:rFonts w:ascii="Times New Roman" w:eastAsia="宋体" w:hAnsi="Times New Roman" w:cs="Times New Roman"/>
      <w:szCs w:val="24"/>
    </w:rPr>
  </w:style>
  <w:style w:type="character" w:customStyle="1" w:styleId="1fffff3">
    <w:name w:val="结束语 字符1"/>
    <w:qFormat/>
    <w:rPr>
      <w:rFonts w:ascii="Times New Roman" w:eastAsia="宋体" w:hAnsi="Times New Roman" w:cs="Times New Roman"/>
      <w:szCs w:val="24"/>
    </w:rPr>
  </w:style>
  <w:style w:type="character" w:customStyle="1" w:styleId="HTML11">
    <w:name w:val="HTML 地址 字符1"/>
    <w:qFormat/>
    <w:rPr>
      <w:rFonts w:ascii="Times New Roman" w:eastAsia="宋体" w:hAnsi="Times New Roman" w:cs="Times New Roman"/>
      <w:i/>
      <w:iCs/>
      <w:szCs w:val="24"/>
    </w:rPr>
  </w:style>
  <w:style w:type="character" w:customStyle="1" w:styleId="1fffff4">
    <w:name w:val="信息标题 字符1"/>
    <w:qFormat/>
    <w:rPr>
      <w:rFonts w:ascii="Times New Roman" w:eastAsia="宋体" w:hAnsi="Times New Roman" w:cs="Arial"/>
      <w:sz w:val="24"/>
      <w:szCs w:val="24"/>
      <w:shd w:val="pct20" w:color="auto" w:fill="auto"/>
    </w:rPr>
  </w:style>
  <w:style w:type="character" w:customStyle="1" w:styleId="239">
    <w:name w:val="正文文本首行缩进 2 字符3"/>
    <w:uiPriority w:val="99"/>
    <w:semiHidden/>
    <w:qFormat/>
    <w:rPr>
      <w:rFonts w:ascii="等线" w:eastAsia="等线" w:hAnsi="等线" w:cs="Times New Roman"/>
      <w:szCs w:val="21"/>
    </w:rPr>
  </w:style>
  <w:style w:type="character" w:customStyle="1" w:styleId="2ffff4">
    <w:name w:val="日期 字符2"/>
    <w:qFormat/>
    <w:rPr>
      <w:rFonts w:ascii="等线" w:eastAsia="等线" w:hAnsi="等线"/>
      <w:kern w:val="2"/>
      <w:sz w:val="21"/>
      <w:szCs w:val="21"/>
    </w:rPr>
  </w:style>
  <w:style w:type="character" w:customStyle="1" w:styleId="724">
    <w:name w:val="标题 7 字符2"/>
    <w:uiPriority w:val="9"/>
    <w:qFormat/>
    <w:rPr>
      <w:rFonts w:ascii="等线" w:eastAsia="等线" w:hAnsi="等线" w:cs="Times New Roman"/>
      <w:b/>
      <w:bCs/>
      <w:kern w:val="2"/>
      <w:sz w:val="24"/>
      <w:szCs w:val="24"/>
    </w:rPr>
  </w:style>
  <w:style w:type="character" w:customStyle="1" w:styleId="824">
    <w:name w:val="标题 8 字符2"/>
    <w:uiPriority w:val="9"/>
    <w:qFormat/>
    <w:rPr>
      <w:rFonts w:ascii="Calibri Light" w:eastAsia="宋体" w:hAnsi="Calibri Light" w:cs="Times New Roman"/>
      <w:kern w:val="2"/>
      <w:sz w:val="24"/>
      <w:szCs w:val="24"/>
    </w:rPr>
  </w:style>
  <w:style w:type="character" w:customStyle="1" w:styleId="921">
    <w:name w:val="标题 9 字符2"/>
    <w:uiPriority w:val="9"/>
    <w:qFormat/>
    <w:rPr>
      <w:rFonts w:ascii="Calibri Light" w:eastAsia="宋体" w:hAnsi="Calibri Light" w:cs="Times New Roman"/>
      <w:kern w:val="2"/>
      <w:sz w:val="21"/>
      <w:szCs w:val="21"/>
    </w:rPr>
  </w:style>
  <w:style w:type="character" w:customStyle="1" w:styleId="2ffff5">
    <w:name w:val="批注框文本 字符2"/>
    <w:uiPriority w:val="99"/>
    <w:qFormat/>
    <w:rPr>
      <w:rFonts w:ascii="等线" w:eastAsia="等线" w:hAnsi="等线"/>
      <w:kern w:val="2"/>
      <w:sz w:val="18"/>
      <w:szCs w:val="18"/>
    </w:rPr>
  </w:style>
  <w:style w:type="character" w:customStyle="1" w:styleId="2ffff6">
    <w:name w:val="批注主题 字符2"/>
    <w:qFormat/>
    <w:rPr>
      <w:rFonts w:ascii="等线" w:eastAsia="等线" w:hAnsi="等线" w:cs="Times New Roman"/>
      <w:b/>
      <w:bCs/>
      <w:kern w:val="2"/>
      <w:sz w:val="21"/>
      <w:szCs w:val="21"/>
    </w:rPr>
  </w:style>
  <w:style w:type="character" w:customStyle="1" w:styleId="2ffff7">
    <w:name w:val="脚注文本 字符2"/>
    <w:qFormat/>
    <w:rPr>
      <w:rFonts w:ascii="等线" w:eastAsia="等线" w:hAnsi="等线"/>
      <w:kern w:val="2"/>
      <w:sz w:val="18"/>
      <w:szCs w:val="18"/>
    </w:rPr>
  </w:style>
  <w:style w:type="character" w:customStyle="1" w:styleId="32a">
    <w:name w:val="正文文本缩进 3 字符2"/>
    <w:qFormat/>
    <w:rPr>
      <w:rFonts w:ascii="等线" w:eastAsia="等线" w:hAnsi="等线"/>
      <w:kern w:val="2"/>
      <w:sz w:val="16"/>
      <w:szCs w:val="16"/>
    </w:rPr>
  </w:style>
  <w:style w:type="character" w:customStyle="1" w:styleId="2ffff8">
    <w:name w:val="宏文本 字符2"/>
    <w:semiHidden/>
    <w:qFormat/>
    <w:rPr>
      <w:rFonts w:ascii="Courier New" w:hAnsi="Courier New" w:cs="Courier New"/>
      <w:kern w:val="2"/>
      <w:sz w:val="24"/>
      <w:szCs w:val="24"/>
    </w:rPr>
  </w:style>
  <w:style w:type="character" w:customStyle="1" w:styleId="2ffff9">
    <w:name w:val="注释标题 字符2"/>
    <w:qFormat/>
    <w:rPr>
      <w:rFonts w:ascii="等线" w:eastAsia="等线" w:hAnsi="等线"/>
      <w:kern w:val="2"/>
      <w:sz w:val="21"/>
      <w:szCs w:val="21"/>
    </w:rPr>
  </w:style>
  <w:style w:type="character" w:customStyle="1" w:styleId="2ffffa">
    <w:name w:val="电子邮件签名 字符2"/>
    <w:qFormat/>
    <w:rPr>
      <w:rFonts w:ascii="等线" w:eastAsia="等线" w:hAnsi="等线"/>
      <w:kern w:val="2"/>
      <w:sz w:val="21"/>
      <w:szCs w:val="21"/>
    </w:rPr>
  </w:style>
  <w:style w:type="character" w:customStyle="1" w:styleId="2ffffb">
    <w:name w:val="称呼 字符2"/>
    <w:qFormat/>
    <w:rPr>
      <w:rFonts w:ascii="等线" w:eastAsia="等线" w:hAnsi="等线"/>
      <w:kern w:val="2"/>
      <w:sz w:val="21"/>
      <w:szCs w:val="21"/>
    </w:rPr>
  </w:style>
  <w:style w:type="character" w:customStyle="1" w:styleId="2ffffc">
    <w:name w:val="结束语 字符2"/>
    <w:qFormat/>
    <w:rPr>
      <w:rFonts w:ascii="等线" w:eastAsia="等线" w:hAnsi="等线"/>
      <w:kern w:val="2"/>
      <w:sz w:val="21"/>
      <w:szCs w:val="21"/>
    </w:rPr>
  </w:style>
  <w:style w:type="character" w:customStyle="1" w:styleId="4a">
    <w:name w:val="列表段落 字符4"/>
    <w:link w:val="affffd"/>
    <w:uiPriority w:val="1"/>
    <w:qFormat/>
    <w:locked/>
  </w:style>
  <w:style w:type="table" w:customStyle="1" w:styleId="12e">
    <w:name w:val="简明型 12"/>
    <w:basedOn w:val="a3"/>
    <w:unhideWhenUsed/>
    <w:qFormat/>
    <w:pPr>
      <w:widowControl w:val="0"/>
      <w:jc w:val="both"/>
    </w:pPr>
    <w:tblPr>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3">
    <w:name w:val="简明型 24"/>
    <w:basedOn w:val="a3"/>
    <w:unhideWhenUsed/>
    <w:qFormat/>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3">
    <w:name w:val="简明型 34"/>
    <w:basedOn w:val="a3"/>
    <w:unhideWhenUsed/>
    <w:qFormat/>
    <w:tblPr>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3">
    <w:name w:val="古典型 15"/>
    <w:basedOn w:val="a3"/>
    <w:unhideWhenUsed/>
    <w:qFormat/>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4">
    <w:name w:val="古典型 24"/>
    <w:basedOn w:val="a3"/>
    <w:unhideWhenUsed/>
    <w:qFormat/>
    <w:tblPr>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4">
    <w:name w:val="古典型 34"/>
    <w:basedOn w:val="a3"/>
    <w:unhideWhenUsed/>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3">
    <w:name w:val="古典型 44"/>
    <w:basedOn w:val="a3"/>
    <w:unhideWhenUsed/>
    <w:qFormat/>
    <w:tblPr>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f4">
    <w:name w:val="彩色型 11"/>
    <w:basedOn w:val="a3"/>
    <w:unhideWhenUsed/>
    <w:qFormat/>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5">
    <w:name w:val="彩色型 24"/>
    <w:basedOn w:val="a3"/>
    <w:unhideWhenUsed/>
    <w:qFormat/>
    <w:pPr>
      <w:widowControl w:val="0"/>
      <w:jc w:val="both"/>
    </w:p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5">
    <w:name w:val="彩色型 34"/>
    <w:basedOn w:val="a3"/>
    <w:unhideWhenUsed/>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3">
    <w:name w:val="竖列型 14"/>
    <w:basedOn w:val="a3"/>
    <w:unhideWhenUsed/>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6">
    <w:name w:val="竖列型 24"/>
    <w:basedOn w:val="a3"/>
    <w:unhideWhenUsed/>
    <w:qFormat/>
    <w:rPr>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6">
    <w:name w:val="竖列型 34"/>
    <w:basedOn w:val="a3"/>
    <w:unhideWhenUsed/>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4">
    <w:name w:val="竖列型 44"/>
    <w:basedOn w:val="a3"/>
    <w:unhideWhenUsed/>
    <w:qFormat/>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
    <w:name w:val="竖列型 54"/>
    <w:basedOn w:val="a3"/>
    <w:unhideWhenUsed/>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f">
    <w:name w:val="网格型 12"/>
    <w:basedOn w:val="a3"/>
    <w:unhideWhenUsed/>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f7">
    <w:name w:val="网格型 21"/>
    <w:basedOn w:val="a3"/>
    <w:unhideWhenUsed/>
    <w:qFormat/>
    <w:tblPr>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f1">
    <w:name w:val="网格型 31"/>
    <w:basedOn w:val="a3"/>
    <w:unhideWhenUsed/>
    <w:qFormat/>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5">
    <w:name w:val="网格型 44"/>
    <w:basedOn w:val="a3"/>
    <w:unhideWhenUsed/>
    <w:qFormat/>
    <w:tblPr>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1">
    <w:name w:val="网格型 56"/>
    <w:basedOn w:val="a3"/>
    <w:unhideWhenUsed/>
    <w:qFormat/>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3">
    <w:name w:val="网格型 64"/>
    <w:basedOn w:val="a3"/>
    <w:unhideWhenUsed/>
    <w:qFormat/>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5">
    <w:name w:val="网格型 71"/>
    <w:basedOn w:val="a3"/>
    <w:unhideWhenUsed/>
    <w:qFormat/>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1">
    <w:name w:val="网格型 84"/>
    <w:basedOn w:val="a3"/>
    <w:unhideWhenUsed/>
    <w:qFormat/>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4">
    <w:name w:val="列表型 14"/>
    <w:basedOn w:val="a3"/>
    <w:unhideWhenUsed/>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7">
    <w:name w:val="列表型 24"/>
    <w:basedOn w:val="a3"/>
    <w:unhideWhenUsed/>
    <w:qFormat/>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7">
    <w:name w:val="列表型 34"/>
    <w:basedOn w:val="a3"/>
    <w:unhideWhenUsed/>
    <w:qFormat/>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6">
    <w:name w:val="列表型 44"/>
    <w:basedOn w:val="a3"/>
    <w:unhideWhenUsed/>
    <w:qFormat/>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9">
    <w:name w:val="列表型 51"/>
    <w:basedOn w:val="a3"/>
    <w:unhideWhenUsed/>
    <w:qFormat/>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7">
    <w:name w:val="列表型 61"/>
    <w:basedOn w:val="a3"/>
    <w:unhideWhenUsed/>
    <w:qFormat/>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1">
    <w:name w:val="列表型 74"/>
    <w:basedOn w:val="a3"/>
    <w:unhideWhenUsed/>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2">
    <w:name w:val="列表型 84"/>
    <w:basedOn w:val="a3"/>
    <w:unhideWhenUsed/>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f5">
    <w:name w:val="表三维效果 11"/>
    <w:basedOn w:val="a3"/>
    <w:uiPriority w:val="99"/>
    <w:unhideWhenUsed/>
    <w:qFormat/>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f8">
    <w:name w:val="表三维效果 21"/>
    <w:basedOn w:val="a3"/>
    <w:uiPriority w:val="99"/>
    <w:unhideWhenUsed/>
    <w:qFormat/>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f2">
    <w:name w:val="表三维效果 31"/>
    <w:basedOn w:val="a3"/>
    <w:uiPriority w:val="99"/>
    <w:unhideWhenUsed/>
    <w:qFormat/>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ff0">
    <w:name w:val="流行型4"/>
    <w:basedOn w:val="a3"/>
    <w:unhideWhenUsed/>
    <w:qFormat/>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c">
    <w:name w:val="典雅型6"/>
    <w:basedOn w:val="a3"/>
    <w:unhideWhenUsed/>
    <w:qFormat/>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ff1">
    <w:name w:val="专业型4"/>
    <w:basedOn w:val="a3"/>
    <w:unhideWhenUsed/>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f6">
    <w:name w:val="精巧型 11"/>
    <w:basedOn w:val="a3"/>
    <w:unhideWhenUsed/>
    <w:qFormat/>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f9">
    <w:name w:val="精巧型 21"/>
    <w:basedOn w:val="a3"/>
    <w:unhideWhenUsed/>
    <w:qFormat/>
    <w:tblPr>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5">
    <w:name w:val="网页型 14"/>
    <w:basedOn w:val="a3"/>
    <w:unhideWhenUsed/>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8">
    <w:name w:val="网页型 24"/>
    <w:basedOn w:val="a3"/>
    <w:unhideWhenUsed/>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8">
    <w:name w:val="网页型 34"/>
    <w:basedOn w:val="a3"/>
    <w:unhideWhenUsed/>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0">
    <w:name w:val="中等深浅网格 2 - 着色 11"/>
    <w:basedOn w:val="a3"/>
    <w:uiPriority w:val="68"/>
    <w:unhideWhenUsed/>
    <w:qFormat/>
    <w:rPr>
      <w:rFonts w:ascii="Calibri Light" w:hAnsi="Calibri Light"/>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0">
    <w:name w:val="中等深浅底纹 1 - 着色 21"/>
    <w:basedOn w:val="a3"/>
    <w:uiPriority w:val="63"/>
    <w:unhideWhenUsed/>
    <w:qFormat/>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0">
    <w:name w:val="彩色列表 - 着色 21"/>
    <w:basedOn w:val="a3"/>
    <w:uiPriority w:val="72"/>
    <w:unhideWhenUsed/>
    <w:qFormat/>
    <w:rPr>
      <w:color w:val="000000"/>
    </w:rPr>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2">
    <w:name w:val="浅色列表 - 着色 31"/>
    <w:basedOn w:val="a3"/>
    <w:uiPriority w:val="61"/>
    <w:unhideWhenUsed/>
    <w:qFormat/>
    <w:rPr>
      <w:sz w:val="22"/>
    </w:rPr>
    <w:tblPr>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
    <w:name w:val="中等深浅底纹 2 - 着色 51"/>
    <w:basedOn w:val="a3"/>
    <w:uiPriority w:val="64"/>
    <w:unhideWhenUsed/>
    <w:qFormat/>
    <w:rPr>
      <w:sz w:val="22"/>
    </w:rPr>
    <w:tblPr>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f7">
    <w:name w:val="招股书格式5"/>
    <w:basedOn w:val="affff"/>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9">
    <w:name w:val="典雅型24"/>
    <w:basedOn w:val="a3"/>
    <w:qFormat/>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8">
    <w:name w:val="典雅型33"/>
    <w:basedOn w:val="a3"/>
    <w:qFormat/>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b">
    <w:name w:val="招股书格式32"/>
    <w:basedOn w:val="affff"/>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4">
    <w:name w:val="典雅型212"/>
    <w:basedOn w:val="a3"/>
    <w:qFormat/>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0">
    <w:name w:val="网格型217"/>
    <w:basedOn w:val="a3"/>
    <w:uiPriority w:val="39"/>
    <w:qFormat/>
    <w:rPr>
      <w:rFonts w:ascii="等线" w:eastAsia="等线" w:hAnsi="等线"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0">
    <w:name w:val="网格型 541"/>
    <w:basedOn w:val="a3"/>
    <w:qFormat/>
    <w:rPr>
      <w:rFonts w:cs="Calibri"/>
    </w:rPr>
    <w:tblPr/>
    <w:tblStylePr w:type="lastCol">
      <w:rPr>
        <w:b/>
        <w:bCs/>
      </w:rPr>
      <w:tblPr/>
      <w:tcPr>
        <w:tcBorders>
          <w:top w:val="nil"/>
          <w:left w:val="nil"/>
          <w:bottom w:val="nil"/>
          <w:right w:val="nil"/>
          <w:insideH w:val="nil"/>
          <w:insideV w:val="nil"/>
          <w:tl2br w:val="nil"/>
          <w:tr2bl w:val="nil"/>
        </w:tcBorders>
      </w:tcPr>
    </w:tblStylePr>
  </w:style>
  <w:style w:type="table" w:customStyle="1" w:styleId="11213">
    <w:name w:val="典雅型1121"/>
    <w:basedOn w:val="a3"/>
    <w:qFormat/>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f7">
    <w:name w:val="预案表格11"/>
    <w:basedOn w:val="a3"/>
    <w:uiPriority w:val="99"/>
    <w:qFormat/>
    <w:tblPr>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MS Mincho" w:hAnsi="MingLiU" w:cs="MingLiU" w:hint="default"/>
        <w:b w:val="0"/>
        <w:i w:val="0"/>
        <w:caps w:val="0"/>
        <w:smallCaps w:val="0"/>
        <w:strike w:val="0"/>
        <w:dstrike w:val="0"/>
        <w:vanish w:val="0"/>
        <w:sz w:val="21"/>
        <w:szCs w:val="21"/>
        <w:u w:val="none"/>
      </w:rPr>
      <w:tblPr/>
      <w:tcPr>
        <w:vAlign w:val="bottom"/>
      </w:tcPr>
    </w:tblStylePr>
  </w:style>
  <w:style w:type="table" w:customStyle="1" w:styleId="1fffff5">
    <w:name w:val="附注表格1"/>
    <w:basedOn w:val="a3"/>
    <w:qFormat/>
    <w:pPr>
      <w:jc w:val="center"/>
    </w:pPr>
    <w:rPr>
      <w:szCs w:val="21"/>
    </w:rPr>
    <w:tblPr>
      <w:tblBorders>
        <w:top w:val="single" w:sz="4" w:space="0" w:color="auto"/>
        <w:bottom w:val="single" w:sz="4" w:space="0" w:color="auto"/>
        <w:insideH w:val="dotted" w:sz="4" w:space="0" w:color="auto"/>
        <w:insideV w:val="dotted" w:sz="4" w:space="0" w:color="auto"/>
      </w:tblBorders>
    </w:tblPr>
  </w:style>
  <w:style w:type="table" w:customStyle="1" w:styleId="1117">
    <w:name w:val="简明型 111"/>
    <w:basedOn w:val="a3"/>
    <w:semiHidden/>
    <w:qFormat/>
    <w:tblPr>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0">
    <w:name w:val="网格型 551"/>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
    <w:name w:val="K&amp;W Table2"/>
    <w:basedOn w:val="affff"/>
    <w:qFormat/>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4">
    <w:name w:val="彩色型 311"/>
    <w:basedOn w:val="a3"/>
    <w:semiHidden/>
    <w:qFormat/>
    <w:rPr>
      <w:rFonts w:cs="Calibri"/>
    </w:rPr>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8">
    <w:name w:val="立体型 111"/>
    <w:basedOn w:val="a3"/>
    <w:semiHidden/>
    <w:qFormat/>
    <w:rPr>
      <w:rFonts w:cs="Calibri"/>
    </w:rPr>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5">
    <w:name w:val="立体型 311"/>
    <w:basedOn w:val="a3"/>
    <w:semiHidden/>
    <w:qFormat/>
    <w:tblPr/>
    <w:tblStylePr w:type="firstRow">
      <w:rPr>
        <w:b/>
        <w:bCs/>
      </w:rPr>
      <w:tblPr/>
      <w:tcPr>
        <w:tcBorders>
          <w:top w:val="nil"/>
          <w:left w:val="nil"/>
          <w:bottom w:val="nil"/>
          <w:right w:val="nil"/>
          <w:insideH w:val="nil"/>
          <w:insideV w:val="nil"/>
          <w:tl2br w:val="nil"/>
          <w:tr2bl w:val="nil"/>
        </w:tcBorders>
      </w:tcPr>
    </w:tblStylePr>
  </w:style>
  <w:style w:type="table" w:customStyle="1" w:styleId="7113">
    <w:name w:val="列表型 711"/>
    <w:basedOn w:val="a3"/>
    <w:semiHidden/>
    <w:qFormat/>
    <w:rPr>
      <w:rFonts w:cs="Calibri"/>
    </w:rPr>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9">
    <w:name w:val="竖列型 111"/>
    <w:basedOn w:val="a3"/>
    <w:semiHidden/>
    <w:qFormat/>
    <w:rPr>
      <w:rFonts w:cs="Calibri"/>
    </w:rPr>
    <w:tblPr/>
    <w:tblStylePr w:type="swCell">
      <w:rPr>
        <w:b/>
        <w:bCs/>
      </w:rPr>
      <w:tblPr/>
      <w:tcPr>
        <w:tcBorders>
          <w:top w:val="nil"/>
          <w:left w:val="nil"/>
          <w:bottom w:val="nil"/>
          <w:right w:val="nil"/>
          <w:insideH w:val="nil"/>
          <w:insideV w:val="nil"/>
          <w:tl2br w:val="nil"/>
          <w:tr2bl w:val="nil"/>
        </w:tcBorders>
      </w:tcPr>
    </w:tblStylePr>
  </w:style>
  <w:style w:type="table" w:customStyle="1" w:styleId="2116">
    <w:name w:val="竖列型 211"/>
    <w:basedOn w:val="a3"/>
    <w:semiHidden/>
    <w:qFormat/>
    <w:rPr>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7">
    <w:name w:val="网页型 211"/>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6">
    <w:name w:val="古典型 121"/>
    <w:basedOn w:val="a3"/>
    <w:qFormat/>
    <w:rPr>
      <w:rFonts w:cs="Calibri"/>
    </w:rPr>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3">
    <w:name w:val="简明型 221"/>
    <w:basedOn w:val="a3"/>
    <w:semiHidden/>
    <w:qFormat/>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3">
    <w:name w:val="列表型 821"/>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3">
    <w:name w:val="竖列型 321"/>
    <w:basedOn w:val="a3"/>
    <w:semiHidden/>
    <w:qFormat/>
    <w:rPr>
      <w:rFonts w:cs="Calibri"/>
    </w:rPr>
    <w:tblPr/>
    <w:tblStylePr w:type="neCell">
      <w:rPr>
        <w:b/>
        <w:bCs/>
      </w:rPr>
      <w:tblPr/>
      <w:tcPr>
        <w:tcBorders>
          <w:top w:val="nil"/>
          <w:left w:val="nil"/>
          <w:bottom w:val="nil"/>
          <w:right w:val="nil"/>
          <w:insideH w:val="nil"/>
          <w:insideV w:val="nil"/>
          <w:tl2br w:val="nil"/>
          <w:tr2bl w:val="nil"/>
        </w:tcBorders>
      </w:tcPr>
    </w:tblStylePr>
  </w:style>
  <w:style w:type="table" w:customStyle="1" w:styleId="6213">
    <w:name w:val="网格型 621"/>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
    <w:name w:val="K&amp;W Table11"/>
    <w:basedOn w:val="affff"/>
    <w:qFormat/>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3">
    <w:name w:val="彩色型 231"/>
    <w:basedOn w:val="a3"/>
    <w:semiHidden/>
    <w:qFormat/>
    <w:rPr>
      <w:rFonts w:cs="Calibri"/>
    </w:rPr>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4">
    <w:name w:val="古典型 231"/>
    <w:basedOn w:val="a3"/>
    <w:semiHidden/>
    <w:qFormat/>
    <w:rPr>
      <w:rFonts w:cs="Calibri"/>
    </w:rPr>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5">
    <w:name w:val="简明型 231"/>
    <w:basedOn w:val="a3"/>
    <w:semiHidden/>
    <w:qFormat/>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1">
    <w:name w:val="列表型 831"/>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3">
    <w:name w:val="竖列型 331"/>
    <w:basedOn w:val="a3"/>
    <w:semiHidden/>
    <w:qFormat/>
    <w:rPr>
      <w:rFonts w:cs="Calibri"/>
    </w:rPr>
    <w:tblPr/>
    <w:tblStylePr w:type="neCell">
      <w:rPr>
        <w:b/>
        <w:bCs/>
      </w:rPr>
      <w:tblPr/>
      <w:tcPr>
        <w:tcBorders>
          <w:top w:val="nil"/>
          <w:left w:val="nil"/>
          <w:bottom w:val="nil"/>
          <w:right w:val="nil"/>
          <w:insideH w:val="nil"/>
          <w:insideV w:val="nil"/>
          <w:tl2br w:val="nil"/>
          <w:tr2bl w:val="nil"/>
        </w:tcBorders>
      </w:tcPr>
    </w:tblStylePr>
  </w:style>
  <w:style w:type="table" w:customStyle="1" w:styleId="6313">
    <w:name w:val="网格型 631"/>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
    <w:name w:val="浅色列表 - 强调文字颜色 114"/>
    <w:basedOn w:val="a3"/>
    <w:uiPriority w:val="61"/>
    <w:qFormat/>
    <w:tblPr>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
    <w:name w:val="中等深浅底纹 1 - 强调文字颜色 114"/>
    <w:basedOn w:val="a3"/>
    <w:uiPriority w:val="63"/>
    <w:qFormat/>
    <w:rPr>
      <w:rFonts w:cs="Calibri"/>
    </w:rPr>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
    <w:name w:val="浅色列表 - 强调文字颜色 1111"/>
    <w:basedOn w:val="a3"/>
    <w:uiPriority w:val="61"/>
    <w:qFormat/>
    <w:rPr>
      <w:rFonts w:cs="Calibri"/>
    </w:rPr>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
    <w:name w:val="中等深浅底纹 1 - 强调文字颜色 1111"/>
    <w:basedOn w:val="a3"/>
    <w:uiPriority w:val="63"/>
    <w:qFormat/>
    <w:rPr>
      <w:rFonts w:cs="Calibri"/>
    </w:rPr>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
    <w:name w:val="浅色列表 - 强调文字颜色 1121"/>
    <w:basedOn w:val="a3"/>
    <w:uiPriority w:val="61"/>
    <w:qFormat/>
    <w:rPr>
      <w:rFonts w:cs="Calibri"/>
    </w:rPr>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2">
    <w:name w:val="典雅型1311"/>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1">
    <w:name w:val="古典型 1131"/>
    <w:basedOn w:val="a3"/>
    <w:qFormat/>
    <w:rPr>
      <w:rFonts w:cs="Calibri"/>
    </w:rPr>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a">
    <w:name w:val="网格型 111"/>
    <w:basedOn w:val="a3"/>
    <w:qFormat/>
    <w:rPr>
      <w:rFonts w:cs="Calibri"/>
    </w:rPr>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
    <w:name w:val="中等深浅底纹 1 - 着色 221"/>
    <w:basedOn w:val="a3"/>
    <w:uiPriority w:val="63"/>
    <w:semiHidden/>
    <w:qFormat/>
    <w:rPr>
      <w:rFonts w:cs="Calibri"/>
    </w:rPr>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
    <w:name w:val="中等深浅底纹 1 - 着色 231"/>
    <w:basedOn w:val="a3"/>
    <w:uiPriority w:val="63"/>
    <w:semiHidden/>
    <w:qFormat/>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
    <w:name w:val="彩色列表 - 着色 231"/>
    <w:basedOn w:val="a3"/>
    <w:uiPriority w:val="72"/>
    <w:semiHidden/>
    <w:qFormat/>
    <w:rPr>
      <w:rFonts w:cs="Calibri"/>
    </w:rPr>
    <w:tblPr/>
    <w:tblStylePr w:type="band1Horz">
      <w:tblPr/>
      <w:tcPr>
        <w:shd w:val="clear" w:color="auto" w:fill="F2DBDB"/>
      </w:tcPr>
    </w:tblStylePr>
  </w:style>
  <w:style w:type="table" w:customStyle="1" w:styleId="1-341">
    <w:name w:val="中等深浅网格 1 - 着色 341"/>
    <w:basedOn w:val="a3"/>
    <w:uiPriority w:val="67"/>
    <w:semiHidden/>
    <w:qFormat/>
    <w:rPr>
      <w:rFonts w:cs="Calibri"/>
    </w:rPr>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
    <w:name w:val="中等深浅网格 2 - 着色 141"/>
    <w:basedOn w:val="a3"/>
    <w:uiPriority w:val="68"/>
    <w:semiHidden/>
    <w:qFormat/>
    <w:rPr>
      <w:rFonts w:cs="Calibri"/>
    </w:rPr>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table" w:customStyle="1" w:styleId="7c">
    <w:name w:val="典雅型7"/>
    <w:basedOn w:val="a3"/>
    <w:qFormat/>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70">
    <w:name w:val="网格型 57"/>
    <w:basedOn w:val="a3"/>
    <w:qFormat/>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f8">
    <w:name w:val="定制网格型5"/>
    <w:basedOn w:val="a3"/>
    <w:qFormat/>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9">
    <w:name w:val="奔奔团招股书格式5"/>
    <w:basedOn w:val="a3"/>
    <w:qFormat/>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6d">
    <w:name w:val="招股书格式6"/>
    <w:basedOn w:val="affff"/>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4">
    <w:name w:val="典雅型15"/>
    <w:basedOn w:val="a3"/>
    <w:qFormat/>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51">
    <w:name w:val="网格型 515"/>
    <w:basedOn w:val="a3"/>
    <w:qFormat/>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80">
    <w:name w:val="网格型118"/>
    <w:basedOn w:val="a3"/>
    <w:uiPriority w:val="39"/>
    <w:qFormat/>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奔奔团招股书格式14"/>
    <w:basedOn w:val="a3"/>
    <w:qFormat/>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47">
    <w:name w:val="招股书格式14"/>
    <w:basedOn w:val="affff"/>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
    <w:name w:val="典雅型25"/>
    <w:basedOn w:val="a3"/>
    <w:qFormat/>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30">
    <w:name w:val="网格型 523"/>
    <w:basedOn w:val="a3"/>
    <w:qFormat/>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b">
    <w:name w:val="定制网格型13"/>
    <w:basedOn w:val="a3"/>
    <w:uiPriority w:val="59"/>
    <w:qFormat/>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a">
    <w:name w:val="奔奔团招股书格式23"/>
    <w:basedOn w:val="a3"/>
    <w:qFormat/>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3b">
    <w:name w:val="招股书格式23"/>
    <w:basedOn w:val="affff"/>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
    <w:name w:val="典雅型114"/>
    <w:basedOn w:val="a3"/>
    <w:qFormat/>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3">
    <w:name w:val="网格型 5113"/>
    <w:basedOn w:val="a3"/>
    <w:qFormat/>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90">
    <w:name w:val="网格型119"/>
    <w:basedOn w:val="a3"/>
    <w:uiPriority w:val="39"/>
    <w:qFormat/>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3">
    <w:name w:val="奔奔团招股书格式113"/>
    <w:basedOn w:val="a3"/>
    <w:qFormat/>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34">
    <w:name w:val="招股书格式113"/>
    <w:basedOn w:val="affff"/>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c">
    <w:name w:val="定制网格型23"/>
    <w:basedOn w:val="a3"/>
    <w:uiPriority w:val="59"/>
    <w:qFormat/>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9">
    <w:name w:val="典雅型34"/>
    <w:basedOn w:val="a3"/>
    <w:qFormat/>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20">
    <w:name w:val="网格型 532"/>
    <w:basedOn w:val="a3"/>
    <w:qFormat/>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f3">
    <w:name w:val="定制网格型31"/>
    <w:basedOn w:val="a3"/>
    <w:uiPriority w:val="59"/>
    <w:qFormat/>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c">
    <w:name w:val="奔奔团招股书格式32"/>
    <w:basedOn w:val="a3"/>
    <w:qFormat/>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339">
    <w:name w:val="招股书格式33"/>
    <w:basedOn w:val="affff"/>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
    <w:name w:val="典雅型123"/>
    <w:basedOn w:val="a3"/>
    <w:qFormat/>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
    <w:name w:val="网格型 5122"/>
    <w:basedOn w:val="a3"/>
    <w:qFormat/>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40">
    <w:name w:val="网格型124"/>
    <w:basedOn w:val="a3"/>
    <w:uiPriority w:val="39"/>
    <w:qFormat/>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
    <w:name w:val="奔奔团招股书格式122"/>
    <w:basedOn w:val="a3"/>
    <w:qFormat/>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23">
    <w:name w:val="招股书格式122"/>
    <w:basedOn w:val="affff"/>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3">
    <w:name w:val="典雅型213"/>
    <w:basedOn w:val="a3"/>
    <w:qFormat/>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2">
    <w:name w:val="网格型 5212"/>
    <w:basedOn w:val="a3"/>
    <w:qFormat/>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5">
    <w:name w:val="定制网格型112"/>
    <w:basedOn w:val="a3"/>
    <w:uiPriority w:val="59"/>
    <w:qFormat/>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5">
    <w:name w:val="奔奔团招股书格式212"/>
    <w:basedOn w:val="a3"/>
    <w:qFormat/>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26">
    <w:name w:val="招股书格式212"/>
    <w:basedOn w:val="affff"/>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2">
    <w:name w:val="典雅型1112"/>
    <w:basedOn w:val="a3"/>
    <w:qFormat/>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2">
    <w:name w:val="网格型 51112"/>
    <w:basedOn w:val="a3"/>
    <w:qFormat/>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0">
    <w:name w:val="网格型1114"/>
    <w:basedOn w:val="a3"/>
    <w:uiPriority w:val="39"/>
    <w:qFormat/>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3">
    <w:name w:val="奔奔团招股书格式1112"/>
    <w:basedOn w:val="a3"/>
    <w:qFormat/>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24">
    <w:name w:val="招股书格式1112"/>
    <w:basedOn w:val="affff"/>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8">
    <w:name w:val="定制网格型211"/>
    <w:basedOn w:val="a3"/>
    <w:uiPriority w:val="59"/>
    <w:qFormat/>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0">
    <w:name w:val="网格型218"/>
    <w:basedOn w:val="a3"/>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5">
    <w:name w:val="典雅型42"/>
    <w:basedOn w:val="a3"/>
    <w:qFormat/>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20">
    <w:name w:val="网格型 542"/>
    <w:basedOn w:val="a3"/>
    <w:qFormat/>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7">
    <w:name w:val="定制网格型41"/>
    <w:basedOn w:val="a3"/>
    <w:uiPriority w:val="59"/>
    <w:qFormat/>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8">
    <w:name w:val="奔奔团招股书格式41"/>
    <w:basedOn w:val="a3"/>
    <w:qFormat/>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419">
    <w:name w:val="招股书格式41"/>
    <w:basedOn w:val="affff"/>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
    <w:name w:val="典雅型132"/>
    <w:basedOn w:val="a3"/>
    <w:qFormat/>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
    <w:name w:val="网格型 5131"/>
    <w:basedOn w:val="a3"/>
    <w:qFormat/>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0">
    <w:name w:val="网格型134"/>
    <w:basedOn w:val="a3"/>
    <w:uiPriority w:val="39"/>
    <w:qFormat/>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
    <w:name w:val="奔奔团招股书格式131"/>
    <w:basedOn w:val="a3"/>
    <w:qFormat/>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314">
    <w:name w:val="招股书格式131"/>
    <w:basedOn w:val="affff"/>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4">
    <w:name w:val="典雅型221"/>
    <w:basedOn w:val="a3"/>
    <w:qFormat/>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1">
    <w:name w:val="网格型 5221"/>
    <w:basedOn w:val="a3"/>
    <w:qFormat/>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7">
    <w:name w:val="定制网格型121"/>
    <w:basedOn w:val="a3"/>
    <w:uiPriority w:val="59"/>
    <w:qFormat/>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5">
    <w:name w:val="奔奔团招股书格式221"/>
    <w:basedOn w:val="a3"/>
    <w:qFormat/>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216">
    <w:name w:val="招股书格式221"/>
    <w:basedOn w:val="affff"/>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
    <w:name w:val="典雅型1122"/>
    <w:basedOn w:val="a3"/>
    <w:qFormat/>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1">
    <w:name w:val="网格型 51121"/>
    <w:basedOn w:val="a3"/>
    <w:qFormat/>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0">
    <w:name w:val="网格型1124"/>
    <w:basedOn w:val="a3"/>
    <w:uiPriority w:val="39"/>
    <w:qFormat/>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4">
    <w:name w:val="奔奔团招股书格式1121"/>
    <w:basedOn w:val="a3"/>
    <w:qFormat/>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215">
    <w:name w:val="招股书格式1121"/>
    <w:basedOn w:val="affff"/>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6">
    <w:name w:val="典雅型311"/>
    <w:basedOn w:val="a3"/>
    <w:qFormat/>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1">
    <w:name w:val="网格型 5311"/>
    <w:basedOn w:val="a3"/>
    <w:qFormat/>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7">
    <w:name w:val="定制网格型221"/>
    <w:basedOn w:val="a3"/>
    <w:uiPriority w:val="59"/>
    <w:qFormat/>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7">
    <w:name w:val="奔奔团招股书格式311"/>
    <w:basedOn w:val="a3"/>
    <w:qFormat/>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3118">
    <w:name w:val="招股书格式311"/>
    <w:basedOn w:val="affff"/>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2">
    <w:name w:val="典雅型1211"/>
    <w:basedOn w:val="a3"/>
    <w:qFormat/>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1">
    <w:name w:val="网格型 51211"/>
    <w:basedOn w:val="a3"/>
    <w:qFormat/>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30">
    <w:name w:val="网格型1213"/>
    <w:basedOn w:val="a3"/>
    <w:uiPriority w:val="39"/>
    <w:qFormat/>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3">
    <w:name w:val="奔奔团招股书格式1211"/>
    <w:basedOn w:val="a3"/>
    <w:qFormat/>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114">
    <w:name w:val="招股书格式1211"/>
    <w:basedOn w:val="affff"/>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3">
    <w:name w:val="典雅型2111"/>
    <w:basedOn w:val="a3"/>
    <w:qFormat/>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1">
    <w:name w:val="网格型 52111"/>
    <w:basedOn w:val="a3"/>
    <w:qFormat/>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
    <w:name w:val="定制网格型1111"/>
    <w:basedOn w:val="a3"/>
    <w:uiPriority w:val="59"/>
    <w:qFormat/>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
    <w:name w:val="奔奔团招股书格式2111"/>
    <w:basedOn w:val="a3"/>
    <w:qFormat/>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115">
    <w:name w:val="招股书格式2111"/>
    <w:basedOn w:val="affff"/>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2">
    <w:name w:val="典雅型11111"/>
    <w:basedOn w:val="a3"/>
    <w:qFormat/>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1">
    <w:name w:val="网格型 511111"/>
    <w:basedOn w:val="a3"/>
    <w:qFormat/>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30">
    <w:name w:val="网格型11113"/>
    <w:basedOn w:val="a3"/>
    <w:uiPriority w:val="39"/>
    <w:qFormat/>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3">
    <w:name w:val="奔奔团招股书格式11111"/>
    <w:basedOn w:val="a3"/>
    <w:qFormat/>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114">
    <w:name w:val="招股书格式11111"/>
    <w:basedOn w:val="affff"/>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f0">
    <w:name w:val="预案表格12"/>
    <w:basedOn w:val="a3"/>
    <w:uiPriority w:val="99"/>
    <w:qFormat/>
    <w:tblPr>
      <w:jc w:val="center"/>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MS Mincho" w:hAnsi="MingLiU"/>
        <w:b w:val="0"/>
        <w:i w:val="0"/>
        <w:caps w:val="0"/>
        <w:smallCaps w:val="0"/>
        <w:strike w:val="0"/>
        <w:dstrike w:val="0"/>
        <w:vanish w:val="0"/>
        <w:sz w:val="21"/>
        <w:vertAlign w:val="baseline"/>
      </w:rPr>
    </w:tblStylePr>
  </w:style>
  <w:style w:type="table" w:customStyle="1" w:styleId="3100">
    <w:name w:val="网格型310"/>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0">
    <w:name w:val="网格型49"/>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
    <w:name w:val="网格型57"/>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0">
    <w:name w:val="网格型316"/>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0">
    <w:name w:val="网格型67"/>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
    <w:name w:val="彩色型 25"/>
    <w:basedOn w:val="a3"/>
    <w:qFormat/>
    <w:pPr>
      <w:widowControl w:val="0"/>
      <w:jc w:val="both"/>
    </w:p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3c">
    <w:name w:val="简明型 13"/>
    <w:basedOn w:val="a3"/>
    <w:qFormat/>
    <w:pPr>
      <w:widowControl w:val="0"/>
      <w:jc w:val="both"/>
    </w:p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51">
    <w:name w:val="网格型 85"/>
    <w:basedOn w:val="a3"/>
    <w:qFormat/>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20">
    <w:name w:val="浅色列表 - 着色 32"/>
    <w:basedOn w:val="a3"/>
    <w:uiPriority w:val="61"/>
    <w:qFormat/>
    <w:rPr>
      <w:sz w:val="22"/>
    </w:rPr>
    <w:tblPr>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2">
    <w:name w:val="中等深浅底纹 2 - 着色 52"/>
    <w:basedOn w:val="a3"/>
    <w:uiPriority w:val="64"/>
    <w:qFormat/>
    <w:rPr>
      <w:sz w:val="22"/>
    </w:rPr>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ffffd">
    <w:name w:val="附注表格2"/>
    <w:basedOn w:val="a3"/>
    <w:qFormat/>
    <w:pPr>
      <w:jc w:val="center"/>
    </w:pPr>
    <w:rPr>
      <w:szCs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760">
    <w:name w:val="网格型76"/>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a">
    <w:name w:val="表格主题5"/>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f1">
    <w:name w:val="彩色型 12"/>
    <w:basedOn w:val="a3"/>
    <w:semiHidden/>
    <w:qFormat/>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19">
    <w:name w:val="彩色型 211"/>
    <w:basedOn w:val="a3"/>
    <w:semiHidden/>
    <w:qFormat/>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51">
    <w:name w:val="彩色型 35"/>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a">
    <w:name w:val="典雅型51"/>
    <w:basedOn w:val="a3"/>
    <w:semiHidden/>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63">
    <w:name w:val="古典型 16"/>
    <w:basedOn w:val="a3"/>
    <w:semiHidden/>
    <w:qFormat/>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3">
    <w:name w:val="古典型 25"/>
    <w:basedOn w:val="a3"/>
    <w:semiHidden/>
    <w:qFormat/>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52">
    <w:name w:val="古典型 35"/>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51">
    <w:name w:val="古典型 45"/>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6">
    <w:name w:val="简明型 112"/>
    <w:basedOn w:val="a3"/>
    <w:semiHidden/>
    <w:qFormat/>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54">
    <w:name w:val="简明型 25"/>
    <w:basedOn w:val="a3"/>
    <w:semiHidden/>
    <w:qFormat/>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3">
    <w:name w:val="简明型 35"/>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f2">
    <w:name w:val="精巧型 12"/>
    <w:basedOn w:val="a3"/>
    <w:semiHidden/>
    <w:qFormat/>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d">
    <w:name w:val="精巧型 22"/>
    <w:basedOn w:val="a3"/>
    <w:semiHidden/>
    <w:qFormat/>
    <w:tblPr>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f3">
    <w:name w:val="表三维效果 12"/>
    <w:basedOn w:val="a3"/>
    <w:uiPriority w:val="99"/>
    <w:semiHidden/>
    <w:qFormat/>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e">
    <w:name w:val="表三维效果 22"/>
    <w:basedOn w:val="a3"/>
    <w:uiPriority w:val="99"/>
    <w:semiHidden/>
    <w:qFormat/>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d">
    <w:name w:val="表三维效果 32"/>
    <w:basedOn w:val="a3"/>
    <w:uiPriority w:val="99"/>
    <w:semiHidden/>
    <w:qFormat/>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55">
    <w:name w:val="列表型 15"/>
    <w:basedOn w:val="a3"/>
    <w:semiHidden/>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5">
    <w:name w:val="列表型 25"/>
    <w:basedOn w:val="a3"/>
    <w:semiHidden/>
    <w:qFormat/>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4">
    <w:name w:val="列表型 35"/>
    <w:basedOn w:val="a3"/>
    <w:semiHidden/>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52">
    <w:name w:val="列表型 45"/>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26">
    <w:name w:val="列表型 52"/>
    <w:basedOn w:val="a3"/>
    <w:semiHidden/>
    <w:qFormat/>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24">
    <w:name w:val="列表型 62"/>
    <w:basedOn w:val="a3"/>
    <w:semiHidden/>
    <w:qFormat/>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1">
    <w:name w:val="列表型 75"/>
    <w:basedOn w:val="a3"/>
    <w:semiHidden/>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52">
    <w:name w:val="列表型 85"/>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fb">
    <w:name w:val="流行型5"/>
    <w:basedOn w:val="a3"/>
    <w:semiHidden/>
    <w:qFormat/>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6">
    <w:name w:val="竖列型 15"/>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6">
    <w:name w:val="竖列型 25"/>
    <w:basedOn w:val="a3"/>
    <w:semiHidden/>
    <w:qFormat/>
    <w:rPr>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5">
    <w:name w:val="竖列型 35"/>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53">
    <w:name w:val="竖列型 45"/>
    <w:basedOn w:val="a3"/>
    <w:semiHidden/>
    <w:qFormat/>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2">
    <w:name w:val="竖列型 55"/>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d">
    <w:name w:val="网格型 13"/>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f">
    <w:name w:val="网格型 22"/>
    <w:basedOn w:val="a3"/>
    <w:semiHidden/>
    <w:qFormat/>
    <w:tblPr>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e">
    <w:name w:val="网格型 32"/>
    <w:basedOn w:val="a3"/>
    <w:semiHidden/>
    <w:qFormat/>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4">
    <w:name w:val="网格型 45"/>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20">
    <w:name w:val="网格型 552"/>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51">
    <w:name w:val="网格型 65"/>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5">
    <w:name w:val="网格型 72"/>
    <w:basedOn w:val="a3"/>
    <w:semiHidden/>
    <w:qFormat/>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13">
    <w:name w:val="网格型 811"/>
    <w:basedOn w:val="a3"/>
    <w:semiHidden/>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57">
    <w:name w:val="网页型 15"/>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57">
    <w:name w:val="网页型 25"/>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56">
    <w:name w:val="网页型 35"/>
    <w:basedOn w:val="a3"/>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5fc">
    <w:name w:val="专业型5"/>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25">
    <w:name w:val="中等深浅底纹 1 - 着色 25"/>
    <w:basedOn w:val="a3"/>
    <w:uiPriority w:val="63"/>
    <w:qFormat/>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31">
    <w:name w:val="中等深浅网格 1 - 着色 31"/>
    <w:basedOn w:val="a3"/>
    <w:uiPriority w:val="67"/>
    <w:qFormat/>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
    <w:name w:val="中等深浅网格 2 - 着色 15"/>
    <w:basedOn w:val="a3"/>
    <w:uiPriority w:val="68"/>
    <w:qFormat/>
    <w:rPr>
      <w:rFonts w:ascii="Calibri Light" w:hAnsi="Calibri Light"/>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25">
    <w:name w:val="彩色列表 - 着色 25"/>
    <w:basedOn w:val="a3"/>
    <w:uiPriority w:val="72"/>
    <w:qFormat/>
    <w:rPr>
      <w:color w:val="000000"/>
    </w:rPr>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3">
    <w:name w:val="K&amp;W Table3"/>
    <w:basedOn w:val="affff"/>
    <w:qFormat/>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30">
    <w:name w:val="网格型143"/>
    <w:basedOn w:val="a3"/>
    <w:qFormat/>
    <w:pPr>
      <w:spacing w:before="120" w:after="120" w:line="240" w:lineRule="atLeast"/>
    </w:pPr>
    <w:rPr>
      <w:rFonts w:ascii="Arial" w:hAnsi="Arial"/>
    </w:rPr>
    <w:tblPr/>
  </w:style>
  <w:style w:type="table" w:customStyle="1" w:styleId="2190">
    <w:name w:val="网格型219"/>
    <w:basedOn w:val="a3"/>
    <w:uiPriority w:val="59"/>
    <w:qFormat/>
    <w:pPr>
      <w:spacing w:before="120" w:after="120" w:line="240" w:lineRule="atLeast"/>
    </w:pPr>
    <w:rPr>
      <w:rFonts w:ascii="Arial" w:hAnsi="Arial"/>
    </w:rPr>
    <w:tblPr/>
  </w:style>
  <w:style w:type="table" w:customStyle="1" w:styleId="3124">
    <w:name w:val="彩色型 312"/>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2">
    <w:name w:val="典雅型141"/>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2">
    <w:name w:val="古典型 114"/>
    <w:basedOn w:val="a3"/>
    <w:qFormat/>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a">
    <w:name w:val="古典型 211"/>
    <w:basedOn w:val="a3"/>
    <w:semiHidden/>
    <w:qFormat/>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9">
    <w:name w:val="古典型 311"/>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14">
    <w:name w:val="古典型 411"/>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b">
    <w:name w:val="简明型 211"/>
    <w:basedOn w:val="a3"/>
    <w:semiHidden/>
    <w:qFormat/>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a">
    <w:name w:val="简明型 311"/>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7">
    <w:name w:val="立体型 112"/>
    <w:basedOn w:val="a3"/>
    <w:semiHidden/>
    <w:qFormat/>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5">
    <w:name w:val="立体型 312"/>
    <w:basedOn w:val="a3"/>
    <w:semiHidden/>
    <w:qFormat/>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b">
    <w:name w:val="列表型 111"/>
    <w:basedOn w:val="a3"/>
    <w:semiHidden/>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c">
    <w:name w:val="列表型 211"/>
    <w:basedOn w:val="a3"/>
    <w:semiHidden/>
    <w:qFormat/>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b">
    <w:name w:val="列表型 311"/>
    <w:basedOn w:val="a3"/>
    <w:semiHidden/>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5">
    <w:name w:val="列表型 411"/>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20">
    <w:name w:val="列表型 712"/>
    <w:basedOn w:val="a3"/>
    <w:semiHidden/>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4">
    <w:name w:val="列表型 811"/>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1f8">
    <w:name w:val="流行型11"/>
    <w:basedOn w:val="a3"/>
    <w:semiHidden/>
    <w:qFormat/>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8">
    <w:name w:val="竖列型 112"/>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7">
    <w:name w:val="竖列型 212"/>
    <w:basedOn w:val="a3"/>
    <w:semiHidden/>
    <w:qFormat/>
    <w:rPr>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c">
    <w:name w:val="竖列型 311"/>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16">
    <w:name w:val="竖列型 411"/>
    <w:basedOn w:val="a3"/>
    <w:semiHidden/>
    <w:qFormat/>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4">
    <w:name w:val="竖列型 511"/>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7">
    <w:name w:val="网格型 411"/>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14">
    <w:name w:val="网格型 611"/>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c">
    <w:name w:val="网页型 111"/>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28">
    <w:name w:val="网页型 212"/>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d">
    <w:name w:val="网页型 311"/>
    <w:basedOn w:val="a3"/>
    <w:semiHidden/>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1f9">
    <w:name w:val="专业型11"/>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40">
    <w:name w:val="网格型3114"/>
    <w:basedOn w:val="a3"/>
    <w:uiPriority w:val="59"/>
    <w:qFormat/>
    <w:pPr>
      <w:spacing w:before="120" w:after="120" w:line="240" w:lineRule="atLeast"/>
    </w:pPr>
    <w:rPr>
      <w:rFonts w:ascii="Arial" w:hAnsi="Arial"/>
    </w:rPr>
    <w:tblPr/>
  </w:style>
  <w:style w:type="table" w:customStyle="1" w:styleId="2218">
    <w:name w:val="彩色型 221"/>
    <w:basedOn w:val="a3"/>
    <w:semiHidden/>
    <w:qFormat/>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14">
    <w:name w:val="彩色型 321"/>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6">
    <w:name w:val="典雅型231"/>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4">
    <w:name w:val="古典型 122"/>
    <w:basedOn w:val="a3"/>
    <w:qFormat/>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9">
    <w:name w:val="古典型 221"/>
    <w:basedOn w:val="a3"/>
    <w:semiHidden/>
    <w:qFormat/>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5">
    <w:name w:val="古典型 321"/>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13">
    <w:name w:val="古典型 421"/>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21">
    <w:name w:val="简明型 222"/>
    <w:basedOn w:val="a3"/>
    <w:semiHidden/>
    <w:qFormat/>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6">
    <w:name w:val="简明型 321"/>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8">
    <w:name w:val="立体型 121"/>
    <w:basedOn w:val="a3"/>
    <w:semiHidden/>
    <w:qFormat/>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7">
    <w:name w:val="立体型 321"/>
    <w:basedOn w:val="a3"/>
    <w:semiHidden/>
    <w:qFormat/>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9">
    <w:name w:val="列表型 121"/>
    <w:basedOn w:val="a3"/>
    <w:semiHidden/>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a">
    <w:name w:val="列表型 221"/>
    <w:basedOn w:val="a3"/>
    <w:semiHidden/>
    <w:qFormat/>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8">
    <w:name w:val="列表型 321"/>
    <w:basedOn w:val="a3"/>
    <w:semiHidden/>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4">
    <w:name w:val="列表型 421"/>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13">
    <w:name w:val="列表型 721"/>
    <w:basedOn w:val="a3"/>
    <w:semiHidden/>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21">
    <w:name w:val="列表型 822"/>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1fa">
    <w:name w:val="流行型21"/>
    <w:basedOn w:val="a3"/>
    <w:semiHidden/>
    <w:qFormat/>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1a">
    <w:name w:val="竖列型 121"/>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b">
    <w:name w:val="竖列型 221"/>
    <w:basedOn w:val="a3"/>
    <w:semiHidden/>
    <w:qFormat/>
    <w:rPr>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1">
    <w:name w:val="竖列型 322"/>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15">
    <w:name w:val="竖列型 421"/>
    <w:basedOn w:val="a3"/>
    <w:semiHidden/>
    <w:qFormat/>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3">
    <w:name w:val="竖列型 521"/>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6">
    <w:name w:val="网格型 421"/>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21">
    <w:name w:val="网格型 622"/>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4">
    <w:name w:val="网格型 821"/>
    <w:basedOn w:val="a3"/>
    <w:semiHidden/>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1b">
    <w:name w:val="网页型 121"/>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1c">
    <w:name w:val="网页型 221"/>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19">
    <w:name w:val="网页型 321"/>
    <w:basedOn w:val="a3"/>
    <w:semiHidden/>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fb">
    <w:name w:val="专业型21"/>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1">
    <w:name w:val="Table Normal11"/>
    <w:uiPriority w:val="2"/>
    <w:unhideWhenUsed/>
    <w:qFormat/>
    <w:pPr>
      <w:widowControl w:val="0"/>
    </w:pPr>
    <w:rPr>
      <w:sz w:val="22"/>
      <w:lang w:eastAsia="en-US"/>
    </w:rPr>
    <w:tblPr>
      <w:tblCellMar>
        <w:top w:w="0" w:type="dxa"/>
        <w:left w:w="0" w:type="dxa"/>
        <w:bottom w:w="0" w:type="dxa"/>
        <w:right w:w="0" w:type="dxa"/>
      </w:tblCellMar>
    </w:tblPr>
  </w:style>
  <w:style w:type="table" w:customStyle="1" w:styleId="KWTable12">
    <w:name w:val="K&amp;W Table12"/>
    <w:basedOn w:val="affff"/>
    <w:qFormat/>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1">
    <w:name w:val="彩色型 232"/>
    <w:basedOn w:val="a3"/>
    <w:semiHidden/>
    <w:qFormat/>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14">
    <w:name w:val="彩色型 331"/>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1a">
    <w:name w:val="典雅型321"/>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5">
    <w:name w:val="古典型 131"/>
    <w:basedOn w:val="a3"/>
    <w:qFormat/>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2">
    <w:name w:val="古典型 232"/>
    <w:basedOn w:val="a3"/>
    <w:semiHidden/>
    <w:qFormat/>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5">
    <w:name w:val="古典型 331"/>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13">
    <w:name w:val="古典型 431"/>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23">
    <w:name w:val="简明型 232"/>
    <w:basedOn w:val="a3"/>
    <w:semiHidden/>
    <w:qFormat/>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6">
    <w:name w:val="简明型 331"/>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16">
    <w:name w:val="立体型 131"/>
    <w:basedOn w:val="a3"/>
    <w:semiHidden/>
    <w:qFormat/>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7">
    <w:name w:val="立体型 331"/>
    <w:basedOn w:val="a3"/>
    <w:semiHidden/>
    <w:qFormat/>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17">
    <w:name w:val="列表型 131"/>
    <w:basedOn w:val="a3"/>
    <w:semiHidden/>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7">
    <w:name w:val="列表型 231"/>
    <w:basedOn w:val="a3"/>
    <w:semiHidden/>
    <w:qFormat/>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8">
    <w:name w:val="列表型 331"/>
    <w:basedOn w:val="a3"/>
    <w:semiHidden/>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4">
    <w:name w:val="列表型 431"/>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11">
    <w:name w:val="列表型 731"/>
    <w:basedOn w:val="a3"/>
    <w:semiHidden/>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21">
    <w:name w:val="列表型 832"/>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1f4">
    <w:name w:val="流行型31"/>
    <w:basedOn w:val="a3"/>
    <w:semiHidden/>
    <w:qFormat/>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18">
    <w:name w:val="竖列型 131"/>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8">
    <w:name w:val="竖列型 231"/>
    <w:basedOn w:val="a3"/>
    <w:semiHidden/>
    <w:qFormat/>
    <w:rPr>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1">
    <w:name w:val="竖列型 332"/>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15">
    <w:name w:val="竖列型 431"/>
    <w:basedOn w:val="a3"/>
    <w:semiHidden/>
    <w:qFormat/>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2">
    <w:name w:val="竖列型 531"/>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6">
    <w:name w:val="网格型 431"/>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21">
    <w:name w:val="网格型 632"/>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2">
    <w:name w:val="网格型 831"/>
    <w:basedOn w:val="a3"/>
    <w:semiHidden/>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19">
    <w:name w:val="网页型 131"/>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19">
    <w:name w:val="网页型 231"/>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19">
    <w:name w:val="网页型 331"/>
    <w:basedOn w:val="a3"/>
    <w:semiHidden/>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f5">
    <w:name w:val="专业型31"/>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5">
    <w:name w:val="浅色列表 - 强调文字颜色 115"/>
    <w:basedOn w:val="a3"/>
    <w:uiPriority w:val="61"/>
    <w:qFormat/>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5">
    <w:name w:val="中等深浅底纹 1 - 强调文字颜色 115"/>
    <w:basedOn w:val="a3"/>
    <w:uiPriority w:val="63"/>
    <w:qFormat/>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30">
    <w:name w:val="网格型1133"/>
    <w:basedOn w:val="a3"/>
    <w:uiPriority w:val="59"/>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3">
    <w:name w:val="样式54"/>
    <w:basedOn w:val="a3"/>
    <w:uiPriority w:val="99"/>
    <w:qFormat/>
    <w:tblPr/>
  </w:style>
  <w:style w:type="table" w:customStyle="1" w:styleId="21140">
    <w:name w:val="网格型211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ff2">
    <w:name w:val="表格模式4"/>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0">
    <w:name w:val="网格型416"/>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0">
    <w:name w:val="网格型1222"/>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浅色列表 - 强调文字颜色 1112"/>
    <w:basedOn w:val="a3"/>
    <w:uiPriority w:val="61"/>
    <w:qFormat/>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2">
    <w:name w:val="中等深浅底纹 1 - 强调文字颜色 1112"/>
    <w:basedOn w:val="a3"/>
    <w:uiPriority w:val="63"/>
    <w:qFormat/>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40">
    <w:name w:val="网格型224"/>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
    <w:name w:val="网格型31113"/>
    <w:basedOn w:val="a3"/>
    <w:uiPriority w:val="59"/>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2">
    <w:name w:val="典雅型1131"/>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5">
    <w:name w:val="古典型 1111"/>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20">
    <w:name w:val="网格型11122"/>
    <w:basedOn w:val="a3"/>
    <w:uiPriority w:val="59"/>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5">
    <w:name w:val="样式511"/>
    <w:basedOn w:val="a3"/>
    <w:uiPriority w:val="99"/>
    <w:qFormat/>
    <w:tblPr/>
  </w:style>
  <w:style w:type="table" w:customStyle="1" w:styleId="6115">
    <w:name w:val="样式611"/>
    <w:basedOn w:val="a3"/>
    <w:uiPriority w:val="99"/>
    <w:qFormat/>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fa">
    <w:name w:val="表格模式11"/>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0">
    <w:name w:val="网格型516"/>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0">
    <w:name w:val="网格型1313"/>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浅色列表 - 强调文字颜色 1122"/>
    <w:basedOn w:val="a3"/>
    <w:uiPriority w:val="61"/>
    <w:qFormat/>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1">
    <w:name w:val="中等深浅底纹 1 - 强调文字颜色 1121"/>
    <w:basedOn w:val="a3"/>
    <w:uiPriority w:val="63"/>
    <w:qFormat/>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40">
    <w:name w:val="网格型234"/>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0">
    <w:name w:val="网格型324"/>
    <w:basedOn w:val="a3"/>
    <w:uiPriority w:val="59"/>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
    <w:name w:val="典雅型1221"/>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6">
    <w:name w:val="古典型 1121"/>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30">
    <w:name w:val="网格型11213"/>
    <w:basedOn w:val="a3"/>
    <w:uiPriority w:val="59"/>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4">
    <w:name w:val="样式521"/>
    <w:basedOn w:val="a3"/>
    <w:uiPriority w:val="99"/>
    <w:qFormat/>
    <w:tblPr/>
  </w:style>
  <w:style w:type="table" w:customStyle="1" w:styleId="21240">
    <w:name w:val="网格型212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4">
    <w:name w:val="样式621"/>
    <w:basedOn w:val="a3"/>
    <w:uiPriority w:val="99"/>
    <w:qFormat/>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fc">
    <w:name w:val="表格模式21"/>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0">
    <w:name w:val="网格型616"/>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8">
    <w:name w:val="典雅型41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3">
    <w:name w:val="古典型 141"/>
    <w:basedOn w:val="a3"/>
    <w:qFormat/>
    <w:pPr>
      <w:widowControl w:val="0"/>
      <w:jc w:val="both"/>
    </w:p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20">
    <w:name w:val="网格型1412"/>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浅色列表 - 强调文字颜色 1131"/>
    <w:basedOn w:val="a3"/>
    <w:uiPriority w:val="61"/>
    <w:qFormat/>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1">
    <w:name w:val="中等深浅底纹 1 - 强调文字颜色 1131"/>
    <w:basedOn w:val="a3"/>
    <w:uiPriority w:val="63"/>
    <w:qFormat/>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30">
    <w:name w:val="网格型243"/>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0">
    <w:name w:val="网格型334"/>
    <w:basedOn w:val="a3"/>
    <w:uiPriority w:val="59"/>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0">
    <w:name w:val="典雅型1312"/>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1">
    <w:name w:val="古典型 1132"/>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13">
    <w:name w:val="样式531"/>
    <w:basedOn w:val="a3"/>
    <w:uiPriority w:val="99"/>
    <w:qFormat/>
    <w:tblPr/>
  </w:style>
  <w:style w:type="table" w:customStyle="1" w:styleId="21330">
    <w:name w:val="网格型213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4">
    <w:name w:val="样式631"/>
    <w:basedOn w:val="a3"/>
    <w:uiPriority w:val="99"/>
    <w:qFormat/>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f6">
    <w:name w:val="表格模式31"/>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0">
    <w:name w:val="网格型714"/>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0">
    <w:name w:val="网格型86"/>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0">
    <w:name w:val="网格型94"/>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网格型104"/>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0">
    <w:name w:val="网格型153"/>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0">
    <w:name w:val="网格型163"/>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网格型173"/>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0">
    <w:name w:val="网格型814"/>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网格型183"/>
    <w:basedOn w:val="a3"/>
    <w:uiPriority w:val="59"/>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网格型191"/>
    <w:basedOn w:val="a3"/>
    <w:uiPriority w:val="59"/>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
    <w:name w:val="网格型201"/>
    <w:basedOn w:val="a3"/>
    <w:uiPriority w:val="59"/>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0">
    <w:name w:val="网格型251"/>
    <w:basedOn w:val="a3"/>
    <w:uiPriority w:val="59"/>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网格型26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
    <w:name w:val="网格型271"/>
    <w:basedOn w:val="a3"/>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
    <w:name w:val="Table Normal5"/>
    <w:uiPriority w:val="2"/>
    <w:semiHidden/>
    <w:qFormat/>
    <w:pPr>
      <w:widowControl w:val="0"/>
    </w:pPr>
    <w:rPr>
      <w:sz w:val="22"/>
      <w:lang w:eastAsia="en-US"/>
    </w:rPr>
    <w:tblPr>
      <w:tblCellMar>
        <w:top w:w="0" w:type="dxa"/>
        <w:left w:w="0" w:type="dxa"/>
        <w:bottom w:w="0" w:type="dxa"/>
        <w:right w:w="0" w:type="dxa"/>
      </w:tblCellMar>
    </w:tblPr>
  </w:style>
  <w:style w:type="table" w:customStyle="1" w:styleId="TableNormal61">
    <w:name w:val="Table Normal61"/>
    <w:uiPriority w:val="2"/>
    <w:semiHidden/>
    <w:qFormat/>
    <w:pPr>
      <w:widowControl w:val="0"/>
    </w:pPr>
    <w:rPr>
      <w:rFonts w:eastAsia="Times New Roman"/>
      <w:sz w:val="22"/>
      <w:lang w:eastAsia="en-US"/>
    </w:rPr>
    <w:tblPr>
      <w:tblCellMar>
        <w:top w:w="0" w:type="dxa"/>
        <w:left w:w="0" w:type="dxa"/>
        <w:bottom w:w="0" w:type="dxa"/>
        <w:right w:w="0" w:type="dxa"/>
      </w:tblCellMar>
    </w:tblPr>
  </w:style>
  <w:style w:type="table" w:customStyle="1" w:styleId="TableNormal21">
    <w:name w:val="Table Normal21"/>
    <w:uiPriority w:val="2"/>
    <w:semiHidden/>
    <w:qFormat/>
    <w:pPr>
      <w:widowControl w:val="0"/>
    </w:pPr>
    <w:rPr>
      <w:sz w:val="22"/>
      <w:lang w:eastAsia="en-US"/>
    </w:rPr>
    <w:tblPr>
      <w:tblCellMar>
        <w:top w:w="0" w:type="dxa"/>
        <w:left w:w="0" w:type="dxa"/>
        <w:bottom w:w="0" w:type="dxa"/>
        <w:right w:w="0" w:type="dxa"/>
      </w:tblCellMar>
    </w:tblPr>
  </w:style>
  <w:style w:type="table" w:customStyle="1" w:styleId="TableNormal31">
    <w:name w:val="Table Normal31"/>
    <w:uiPriority w:val="2"/>
    <w:semiHidden/>
    <w:qFormat/>
    <w:pPr>
      <w:widowControl w:val="0"/>
    </w:pPr>
    <w:rPr>
      <w:sz w:val="22"/>
      <w:lang w:eastAsia="en-US"/>
    </w:rPr>
    <w:tblPr>
      <w:tblCellMar>
        <w:top w:w="0" w:type="dxa"/>
        <w:left w:w="0" w:type="dxa"/>
        <w:bottom w:w="0" w:type="dxa"/>
        <w:right w:w="0" w:type="dxa"/>
      </w:tblCellMar>
    </w:tblPr>
  </w:style>
  <w:style w:type="table" w:customStyle="1" w:styleId="TableNormal41">
    <w:name w:val="Table Normal41"/>
    <w:uiPriority w:val="2"/>
    <w:semiHidden/>
    <w:qFormat/>
    <w:pPr>
      <w:widowControl w:val="0"/>
    </w:pPr>
    <w:rPr>
      <w:sz w:val="22"/>
      <w:lang w:eastAsia="en-US"/>
    </w:rPr>
    <w:tblPr>
      <w:tblCellMar>
        <w:top w:w="0" w:type="dxa"/>
        <w:left w:w="0" w:type="dxa"/>
        <w:bottom w:w="0" w:type="dxa"/>
        <w:right w:w="0" w:type="dxa"/>
      </w:tblCellMar>
    </w:tblPr>
  </w:style>
  <w:style w:type="table" w:customStyle="1" w:styleId="283">
    <w:name w:val="网格型283"/>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
    <w:name w:val="网格型110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0">
    <w:name w:val="网格型343"/>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0">
    <w:name w:val="网格型4114"/>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0">
    <w:name w:val="网格型51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
    <w:name w:val="网格型29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
    <w:name w:val="网格型30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
    <w:name w:val="网格型28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
    <w:name w:val="网格型28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0">
    <w:name w:val="网格型6114"/>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表格主题14"/>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0">
    <w:name w:val="网格型42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0">
    <w:name w:val="网格型52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0">
    <w:name w:val="网格型624"/>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f0">
    <w:name w:val="表格主题2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0">
    <w:name w:val="网格型7113"/>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
    <w:name w:val="网格型311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
    <w:name w:val="网格型4111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0">
    <w:name w:val="网格型511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9">
    <w:name w:val="表格主题11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0">
    <w:name w:val="网格型43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
    <w:name w:val="网格型53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
    <w:name w:val="网格型634"/>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f">
    <w:name w:val="表格主题3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0">
    <w:name w:val="网格型724"/>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0">
    <w:name w:val="网格型82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0">
    <w:name w:val="网格型312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
    <w:name w:val="网格型412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0">
    <w:name w:val="网格型512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
    <w:name w:val="网格型6124"/>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5">
    <w:name w:val="表格主题12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0">
    <w:name w:val="网格型44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
    <w:name w:val="网格型54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0">
    <w:name w:val="网格型643"/>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a">
    <w:name w:val="表格主题4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
    <w:name w:val="网格型733"/>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
    <w:name w:val="网格型83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
    <w:name w:val="网格型313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
    <w:name w:val="网格型413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0">
    <w:name w:val="网格型513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
    <w:name w:val="网格型6133"/>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a">
    <w:name w:val="表格主题13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0">
    <w:name w:val="网格型91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0">
    <w:name w:val="网格型121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0">
    <w:name w:val="网格型221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0">
    <w:name w:val="网格型321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0">
    <w:name w:val="网格型421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0">
    <w:name w:val="网格型52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0">
    <w:name w:val="网格型6213"/>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d">
    <w:name w:val="表格主题2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0">
    <w:name w:val="网格型811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0">
    <w:name w:val="网格型1111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0">
    <w:name w:val="网格型2111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
    <w:name w:val="网格型61113"/>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6">
    <w:name w:val="表格主题11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
    <w:name w:val="网格型101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0">
    <w:name w:val="网格型131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0">
    <w:name w:val="网格型231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0">
    <w:name w:val="网格型331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0">
    <w:name w:val="网格型431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0">
    <w:name w:val="网格型53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0">
    <w:name w:val="网格型6313"/>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e">
    <w:name w:val="表格主题3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0">
    <w:name w:val="网格型7213"/>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0">
    <w:name w:val="网格型821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
    <w:name w:val="网格型1121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
    <w:name w:val="网格型2121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
    <w:name w:val="网格型3121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
    <w:name w:val="网格型4121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0">
    <w:name w:val="网格型512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
    <w:name w:val="网格型61213"/>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5">
    <w:name w:val="表格主题12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
    <w:name w:val="grp3"/>
    <w:basedOn w:val="affff"/>
    <w:qFormat/>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a">
    <w:name w:val="网格型 112"/>
    <w:basedOn w:val="a3"/>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10">
    <w:name w:val="网格型 514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0">
    <w:name w:val="网格型35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0">
    <w:name w:val="网格型114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
    <w:name w:val="网格型210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
    <w:name w:val="网格型36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0">
    <w:name w:val="网格型45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
    <w:name w:val="网格型55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0">
    <w:name w:val="网格型65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0">
    <w:name w:val="网格型74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0">
    <w:name w:val="网格型84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
    <w:name w:val="网格型115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
    <w:name w:val="网格型214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
    <w:name w:val="网格型314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
    <w:name w:val="网格型414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
    <w:name w:val="网格型514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
    <w:name w:val="网格型614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0">
    <w:name w:val="网格型9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0">
    <w:name w:val="网格型122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0">
    <w:name w:val="网格型22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0">
    <w:name w:val="网格型32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
    <w:name w:val="网格型42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0">
    <w:name w:val="网格型622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
    <w:name w:val="网格型712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
    <w:name w:val="网格型8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
    <w:name w:val="网格型1112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
    <w:name w:val="网格型21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
    <w:name w:val="网格型31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
    <w:name w:val="网格型41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
    <w:name w:val="网格型6112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
    <w:name w:val="网格型10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0">
    <w:name w:val="网格型13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0">
    <w:name w:val="网格型23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0">
    <w:name w:val="网格型33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
    <w:name w:val="网格型43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0">
    <w:name w:val="网格型632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
    <w:name w:val="网格型722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0">
    <w:name w:val="网格型82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0">
    <w:name w:val="网格型112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
    <w:name w:val="网格型212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
    <w:name w:val="网格型312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
    <w:name w:val="网格型412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
    <w:name w:val="网格型6122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
    <w:name w:val="网格型14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
    <w:name w:val="网格型15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
    <w:name w:val="网格型24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
    <w:name w:val="网格型34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
    <w:name w:val="网格型44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
    <w:name w:val="网格型64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0">
    <w:name w:val="网格型731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0">
    <w:name w:val="网格型83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0">
    <w:name w:val="网格型113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
    <w:name w:val="网格型213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
    <w:name w:val="网格型313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
    <w:name w:val="网格型413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
    <w:name w:val="网格型613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
    <w:name w:val="网格型9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
    <w:name w:val="网格型121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
    <w:name w:val="网格型22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
    <w:name w:val="网格型32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
    <w:name w:val="网格型42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
    <w:name w:val="网格型621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
    <w:name w:val="网格型7111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
    <w:name w:val="网格型8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
    <w:name w:val="网格型1111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
    <w:name w:val="网格型21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
    <w:name w:val="网格型311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
    <w:name w:val="网格型41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
    <w:name w:val="网格型6111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
    <w:name w:val="网格型10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
    <w:name w:val="网格型131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
    <w:name w:val="网格型23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
    <w:name w:val="网格型33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
    <w:name w:val="网格型43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
    <w:name w:val="网格型631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
    <w:name w:val="网格型7211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
    <w:name w:val="网格型82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
    <w:name w:val="网格型1121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
    <w:name w:val="网格型212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
    <w:name w:val="网格型312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
    <w:name w:val="网格型412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
    <w:name w:val="网格型6121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
    <w:name w:val="网格型16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
    <w:name w:val="网格型1711"/>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
    <w:name w:val="网格型1811"/>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
    <w:name w:val="grp11"/>
    <w:basedOn w:val="affff"/>
    <w:qFormat/>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
    <w:name w:val="中等深浅网格 2 - 着色 121"/>
    <w:basedOn w:val="a3"/>
    <w:uiPriority w:val="68"/>
    <w:semiHidden/>
    <w:qFormat/>
    <w:rPr>
      <w:rFonts w:ascii="Calibri Light" w:hAnsi="Calibri Light"/>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2">
    <w:name w:val="中等深浅底纹 1 - 着色 222"/>
    <w:basedOn w:val="a3"/>
    <w:uiPriority w:val="63"/>
    <w:semiHidden/>
    <w:qFormat/>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1">
    <w:name w:val="彩色列表 - 着色 221"/>
    <w:basedOn w:val="a3"/>
    <w:uiPriority w:val="72"/>
    <w:semiHidden/>
    <w:qFormat/>
    <w:rPr>
      <w:color w:val="000000"/>
    </w:rPr>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1">
    <w:name w:val="中等深浅网格 1 - 着色 321"/>
    <w:basedOn w:val="a3"/>
    <w:uiPriority w:val="67"/>
    <w:semiHidden/>
    <w:qFormat/>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
    <w:name w:val="中等深浅网格 1 - 着色 331"/>
    <w:basedOn w:val="a3"/>
    <w:uiPriority w:val="67"/>
    <w:semiHidden/>
    <w:qFormat/>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
    <w:name w:val="中等深浅网格 2 - 着色 131"/>
    <w:basedOn w:val="a3"/>
    <w:uiPriority w:val="68"/>
    <w:semiHidden/>
    <w:qFormat/>
    <w:rPr>
      <w:rFonts w:ascii="Cambria" w:hAnsi="Cambria"/>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2">
    <w:name w:val="中等深浅底纹 1 - 着色 232"/>
    <w:basedOn w:val="a3"/>
    <w:uiPriority w:val="63"/>
    <w:semiHidden/>
    <w:qFormat/>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2">
    <w:name w:val="彩色列表 - 着色 232"/>
    <w:basedOn w:val="a3"/>
    <w:uiPriority w:val="72"/>
    <w:semiHidden/>
    <w:qFormat/>
    <w:rPr>
      <w:color w:val="000000"/>
    </w:rPr>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1">
    <w:name w:val="网格型37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
    <w:name w:val="网格型116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
    <w:name w:val="网格型215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1">
    <w:name w:val="网格型38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1">
    <w:name w:val="网格型46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10">
    <w:name w:val="网格型56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1">
    <w:name w:val="网格型66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10">
    <w:name w:val="网格型75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10">
    <w:name w:val="网格型85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1">
    <w:name w:val="网格型117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1">
    <w:name w:val="网格型216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1">
    <w:name w:val="网格型315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1">
    <w:name w:val="网格型415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10">
    <w:name w:val="网格型515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1">
    <w:name w:val="网格型615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
    <w:name w:val="网格型9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10">
    <w:name w:val="网格型123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1">
    <w:name w:val="网格型22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1">
    <w:name w:val="网格型32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1">
    <w:name w:val="网格型42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1">
    <w:name w:val="网格型623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1">
    <w:name w:val="网格型713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1">
    <w:name w:val="网格型8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1">
    <w:name w:val="网格型1113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1">
    <w:name w:val="网格型21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1">
    <w:name w:val="网格型31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1">
    <w:name w:val="网格型41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1">
    <w:name w:val="网格型6113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
    <w:name w:val="网格型10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1">
    <w:name w:val="网格型133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1">
    <w:name w:val="网格型23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1">
    <w:name w:val="网格型33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1">
    <w:name w:val="网格型43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1">
    <w:name w:val="网格型633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1">
    <w:name w:val="网格型723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1">
    <w:name w:val="网格型82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1">
    <w:name w:val="网格型1123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1">
    <w:name w:val="网格型212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1">
    <w:name w:val="网格型312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1">
    <w:name w:val="网格型412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1">
    <w:name w:val="网格型6123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
    <w:name w:val="网格型14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1">
    <w:name w:val="网格型15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1">
    <w:name w:val="网格型24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1">
    <w:name w:val="网格型34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1">
    <w:name w:val="网格型44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1">
    <w:name w:val="网格型642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1">
    <w:name w:val="网格型732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10">
    <w:name w:val="网格型83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10">
    <w:name w:val="网格型113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1">
    <w:name w:val="网格型213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1">
    <w:name w:val="网格型313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1">
    <w:name w:val="网格型413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1">
    <w:name w:val="网格型6132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1">
    <w:name w:val="网格型9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1">
    <w:name w:val="网格型121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1">
    <w:name w:val="网格型22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1">
    <w:name w:val="网格型32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1">
    <w:name w:val="网格型42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1">
    <w:name w:val="网格型6212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1">
    <w:name w:val="网格型7112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1">
    <w:name w:val="网格型81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1">
    <w:name w:val="网格型1111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1">
    <w:name w:val="网格型211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1">
    <w:name w:val="网格型311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1">
    <w:name w:val="网格型411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1">
    <w:name w:val="网格型61112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1">
    <w:name w:val="网格型10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1">
    <w:name w:val="网格型131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1">
    <w:name w:val="网格型23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1">
    <w:name w:val="网格型33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1">
    <w:name w:val="网格型43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1">
    <w:name w:val="网格型6312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1">
    <w:name w:val="网格型7212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1">
    <w:name w:val="网格型82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1">
    <w:name w:val="网格型1121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1">
    <w:name w:val="网格型212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1">
    <w:name w:val="网格型312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1">
    <w:name w:val="网格型412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1">
    <w:name w:val="网格型61212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1">
    <w:name w:val="网格型16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1">
    <w:name w:val="网格型1721"/>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1">
    <w:name w:val="网格型1821"/>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1">
    <w:name w:val="grp21"/>
    <w:basedOn w:val="affff"/>
    <w:qFormat/>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2">
    <w:name w:val="中等深浅网格 1 - 着色 342"/>
    <w:basedOn w:val="a3"/>
    <w:uiPriority w:val="67"/>
    <w:semiHidden/>
    <w:qFormat/>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2">
    <w:name w:val="中等深浅网格 2 - 着色 142"/>
    <w:basedOn w:val="a3"/>
    <w:uiPriority w:val="68"/>
    <w:semiHidden/>
    <w:qFormat/>
    <w:rPr>
      <w:rFonts w:ascii="Cambria" w:hAnsi="Cambria"/>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1">
    <w:name w:val="中等深浅底纹 1 - 着色 241"/>
    <w:basedOn w:val="a3"/>
    <w:uiPriority w:val="63"/>
    <w:semiHidden/>
    <w:qFormat/>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1">
    <w:name w:val="彩色列表 - 着色 241"/>
    <w:basedOn w:val="a3"/>
    <w:uiPriority w:val="72"/>
    <w:semiHidden/>
    <w:qFormat/>
    <w:rPr>
      <w:color w:val="000000"/>
    </w:rPr>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91">
    <w:name w:val="网格型391"/>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
    <w:name w:val="网格型401"/>
    <w:basedOn w:val="a3"/>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
    <w:name w:val="网格型471"/>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
    <w:name w:val="网格型481"/>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c">
    <w:name w:val="简明型 121"/>
    <w:basedOn w:val="a3"/>
    <w:unhideWhenUsed/>
    <w:qFormat/>
    <w:pPr>
      <w:widowControl w:val="0"/>
      <w:jc w:val="both"/>
    </w:pPr>
    <w:tblPr>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10">
    <w:name w:val="简明型 241"/>
    <w:basedOn w:val="a3"/>
    <w:unhideWhenUsed/>
    <w:qFormat/>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0">
    <w:name w:val="简明型 341"/>
    <w:basedOn w:val="a3"/>
    <w:unhideWhenUsed/>
    <w:qFormat/>
    <w:tblPr>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12">
    <w:name w:val="古典型 151"/>
    <w:basedOn w:val="a3"/>
    <w:unhideWhenUsed/>
    <w:qFormat/>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2">
    <w:name w:val="古典型 241"/>
    <w:basedOn w:val="a3"/>
    <w:unhideWhenUsed/>
    <w:qFormat/>
    <w:tblPr>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12">
    <w:name w:val="古典型 341"/>
    <w:basedOn w:val="a3"/>
    <w:unhideWhenUsed/>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10">
    <w:name w:val="古典型 441"/>
    <w:basedOn w:val="a3"/>
    <w:unhideWhenUsed/>
    <w:qFormat/>
    <w:tblPr>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1d">
    <w:name w:val="彩色型 111"/>
    <w:basedOn w:val="a3"/>
    <w:unhideWhenUsed/>
    <w:qFormat/>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13">
    <w:name w:val="彩色型 241"/>
    <w:basedOn w:val="a3"/>
    <w:unhideWhenUsed/>
    <w:qFormat/>
    <w:pPr>
      <w:widowControl w:val="0"/>
      <w:jc w:val="both"/>
    </w:p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13">
    <w:name w:val="彩色型 341"/>
    <w:basedOn w:val="a3"/>
    <w:unhideWhenUsed/>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4">
    <w:name w:val="竖列型 141"/>
    <w:basedOn w:val="a3"/>
    <w:unhideWhenUsed/>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4">
    <w:name w:val="竖列型 241"/>
    <w:basedOn w:val="a3"/>
    <w:unhideWhenUsed/>
    <w:qFormat/>
    <w:rPr>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4">
    <w:name w:val="竖列型 341"/>
    <w:basedOn w:val="a3"/>
    <w:unhideWhenUsed/>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12">
    <w:name w:val="竖列型 441"/>
    <w:basedOn w:val="a3"/>
    <w:unhideWhenUsed/>
    <w:qFormat/>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12">
    <w:name w:val="竖列型 541"/>
    <w:basedOn w:val="a3"/>
    <w:unhideWhenUsed/>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1d">
    <w:name w:val="网格型 121"/>
    <w:basedOn w:val="a3"/>
    <w:unhideWhenUsed/>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e">
    <w:name w:val="网格型 211"/>
    <w:basedOn w:val="a3"/>
    <w:unhideWhenUsed/>
    <w:qFormat/>
    <w:tblPr>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1f">
    <w:name w:val="网格型 311"/>
    <w:basedOn w:val="a3"/>
    <w:unhideWhenUsed/>
    <w:qFormat/>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13">
    <w:name w:val="网格型 441"/>
    <w:basedOn w:val="a3"/>
    <w:unhideWhenUsed/>
    <w:qFormat/>
    <w:tblPr>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11">
    <w:name w:val="网格型 561"/>
    <w:basedOn w:val="a3"/>
    <w:unhideWhenUsed/>
    <w:qFormat/>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10">
    <w:name w:val="网格型 641"/>
    <w:basedOn w:val="a3"/>
    <w:unhideWhenUsed/>
    <w:qFormat/>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4">
    <w:name w:val="网格型 711"/>
    <w:basedOn w:val="a3"/>
    <w:unhideWhenUsed/>
    <w:qFormat/>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11">
    <w:name w:val="网格型 841"/>
    <w:basedOn w:val="a3"/>
    <w:unhideWhenUsed/>
    <w:qFormat/>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15">
    <w:name w:val="列表型 141"/>
    <w:basedOn w:val="a3"/>
    <w:unhideWhenUsed/>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5">
    <w:name w:val="列表型 241"/>
    <w:basedOn w:val="a3"/>
    <w:unhideWhenUsed/>
    <w:qFormat/>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5">
    <w:name w:val="列表型 341"/>
    <w:basedOn w:val="a3"/>
    <w:unhideWhenUsed/>
    <w:qFormat/>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14">
    <w:name w:val="列表型 441"/>
    <w:basedOn w:val="a3"/>
    <w:unhideWhenUsed/>
    <w:qFormat/>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16">
    <w:name w:val="列表型 511"/>
    <w:basedOn w:val="a3"/>
    <w:unhideWhenUsed/>
    <w:qFormat/>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16">
    <w:name w:val="列表型 611"/>
    <w:basedOn w:val="a3"/>
    <w:unhideWhenUsed/>
    <w:qFormat/>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11">
    <w:name w:val="列表型 741"/>
    <w:basedOn w:val="a3"/>
    <w:unhideWhenUsed/>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12">
    <w:name w:val="列表型 841"/>
    <w:basedOn w:val="a3"/>
    <w:unhideWhenUsed/>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1e">
    <w:name w:val="表三维效果 111"/>
    <w:basedOn w:val="a3"/>
    <w:uiPriority w:val="99"/>
    <w:unhideWhenUsed/>
    <w:qFormat/>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f">
    <w:name w:val="表三维效果 211"/>
    <w:basedOn w:val="a3"/>
    <w:uiPriority w:val="99"/>
    <w:unhideWhenUsed/>
    <w:qFormat/>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f0">
    <w:name w:val="表三维效果 311"/>
    <w:basedOn w:val="a3"/>
    <w:uiPriority w:val="99"/>
    <w:unhideWhenUsed/>
    <w:qFormat/>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1b">
    <w:name w:val="流行型41"/>
    <w:basedOn w:val="a3"/>
    <w:unhideWhenUsed/>
    <w:qFormat/>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18">
    <w:name w:val="典雅型61"/>
    <w:basedOn w:val="a3"/>
    <w:unhideWhenUsed/>
    <w:qFormat/>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1c">
    <w:name w:val="专业型41"/>
    <w:basedOn w:val="a3"/>
    <w:unhideWhenUsed/>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f">
    <w:name w:val="精巧型 111"/>
    <w:basedOn w:val="a3"/>
    <w:unhideWhenUsed/>
    <w:qFormat/>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f0">
    <w:name w:val="精巧型 211"/>
    <w:basedOn w:val="a3"/>
    <w:unhideWhenUsed/>
    <w:qFormat/>
    <w:tblPr>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6">
    <w:name w:val="网页型 141"/>
    <w:basedOn w:val="a3"/>
    <w:unhideWhenUsed/>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16">
    <w:name w:val="网页型 241"/>
    <w:basedOn w:val="a3"/>
    <w:unhideWhenUsed/>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16">
    <w:name w:val="网页型 341"/>
    <w:basedOn w:val="a3"/>
    <w:unhideWhenUsed/>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1">
    <w:name w:val="中等深浅网格 2 - 着色 111"/>
    <w:basedOn w:val="a3"/>
    <w:uiPriority w:val="68"/>
    <w:unhideWhenUsed/>
    <w:qFormat/>
    <w:rPr>
      <w:rFonts w:ascii="Calibri Light" w:hAnsi="Calibri Light"/>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1">
    <w:name w:val="中等深浅底纹 1 - 着色 211"/>
    <w:basedOn w:val="a3"/>
    <w:uiPriority w:val="63"/>
    <w:unhideWhenUsed/>
    <w:qFormat/>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1">
    <w:name w:val="彩色列表 - 着色 211"/>
    <w:basedOn w:val="a3"/>
    <w:uiPriority w:val="72"/>
    <w:unhideWhenUsed/>
    <w:qFormat/>
    <w:rPr>
      <w:color w:val="000000"/>
    </w:rPr>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10">
    <w:name w:val="浅色列表 - 着色 311"/>
    <w:basedOn w:val="a3"/>
    <w:uiPriority w:val="61"/>
    <w:unhideWhenUsed/>
    <w:qFormat/>
    <w:rPr>
      <w:sz w:val="22"/>
    </w:rPr>
    <w:tblPr>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1">
    <w:name w:val="中等深浅底纹 2 - 着色 511"/>
    <w:basedOn w:val="a3"/>
    <w:uiPriority w:val="64"/>
    <w:unhideWhenUsed/>
    <w:qFormat/>
    <w:rPr>
      <w:sz w:val="22"/>
    </w:rPr>
    <w:tblPr>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1b">
    <w:name w:val="招股书格式51"/>
    <w:basedOn w:val="affff"/>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17">
    <w:name w:val="典雅型241"/>
    <w:basedOn w:val="a3"/>
    <w:qFormat/>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1a">
    <w:name w:val="典雅型331"/>
    <w:basedOn w:val="a3"/>
    <w:qFormat/>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1b">
    <w:name w:val="招股书格式321"/>
    <w:basedOn w:val="affff"/>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10">
    <w:name w:val="典雅型2121"/>
    <w:basedOn w:val="a3"/>
    <w:qFormat/>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1">
    <w:name w:val="网格型2171"/>
    <w:basedOn w:val="a3"/>
    <w:uiPriority w:val="39"/>
    <w:qFormat/>
    <w:rPr>
      <w:rFonts w:ascii="等线" w:eastAsia="等线" w:hAnsi="等线"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10">
    <w:name w:val="网格型 5411"/>
    <w:basedOn w:val="a3"/>
    <w:qFormat/>
    <w:rPr>
      <w:rFonts w:cs="Calibri"/>
    </w:rPr>
    <w:tblPr/>
    <w:tblStylePr w:type="lastCol">
      <w:rPr>
        <w:b/>
        <w:bCs/>
      </w:rPr>
      <w:tblPr/>
      <w:tcPr>
        <w:tcBorders>
          <w:top w:val="nil"/>
          <w:left w:val="nil"/>
          <w:bottom w:val="nil"/>
          <w:right w:val="nil"/>
          <w:insideH w:val="nil"/>
          <w:insideV w:val="nil"/>
          <w:tl2br w:val="nil"/>
          <w:tr2bl w:val="nil"/>
        </w:tcBorders>
      </w:tcPr>
    </w:tblStylePr>
  </w:style>
  <w:style w:type="table" w:customStyle="1" w:styleId="112110">
    <w:name w:val="典雅型11211"/>
    <w:basedOn w:val="a3"/>
    <w:qFormat/>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f0">
    <w:name w:val="预案表格111"/>
    <w:basedOn w:val="a3"/>
    <w:uiPriority w:val="99"/>
    <w:qFormat/>
    <w:tblPr>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MS Mincho" w:hAnsi="MingLiU" w:cs="MingLiU" w:hint="default"/>
        <w:b w:val="0"/>
        <w:i w:val="0"/>
        <w:caps w:val="0"/>
        <w:smallCaps w:val="0"/>
        <w:strike w:val="0"/>
        <w:dstrike w:val="0"/>
        <w:vanish w:val="0"/>
        <w:sz w:val="21"/>
        <w:szCs w:val="21"/>
        <w:u w:val="none"/>
      </w:rPr>
      <w:tblPr/>
      <w:tcPr>
        <w:vAlign w:val="bottom"/>
      </w:tcPr>
    </w:tblStylePr>
  </w:style>
  <w:style w:type="table" w:customStyle="1" w:styleId="11fb">
    <w:name w:val="附注表格11"/>
    <w:basedOn w:val="a3"/>
    <w:qFormat/>
    <w:pPr>
      <w:jc w:val="center"/>
    </w:pPr>
    <w:rPr>
      <w:szCs w:val="21"/>
    </w:rPr>
    <w:tblPr>
      <w:tblBorders>
        <w:top w:val="single" w:sz="4" w:space="0" w:color="auto"/>
        <w:bottom w:val="single" w:sz="4" w:space="0" w:color="auto"/>
        <w:insideH w:val="dotted" w:sz="4" w:space="0" w:color="auto"/>
        <w:insideV w:val="dotted" w:sz="4" w:space="0" w:color="auto"/>
      </w:tblBorders>
    </w:tblPr>
  </w:style>
  <w:style w:type="table" w:customStyle="1" w:styleId="11117">
    <w:name w:val="简明型 1111"/>
    <w:basedOn w:val="a3"/>
    <w:semiHidden/>
    <w:qFormat/>
    <w:tblPr>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10">
    <w:name w:val="网格型 5511"/>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1">
    <w:name w:val="K&amp;W Table21"/>
    <w:basedOn w:val="affff"/>
    <w:qFormat/>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14">
    <w:name w:val="彩色型 3111"/>
    <w:basedOn w:val="a3"/>
    <w:semiHidden/>
    <w:qFormat/>
    <w:rPr>
      <w:rFonts w:cs="Calibri"/>
    </w:rPr>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18">
    <w:name w:val="立体型 1111"/>
    <w:basedOn w:val="a3"/>
    <w:semiHidden/>
    <w:qFormat/>
    <w:rPr>
      <w:rFonts w:cs="Calibri"/>
    </w:rPr>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15">
    <w:name w:val="立体型 3111"/>
    <w:basedOn w:val="a3"/>
    <w:semiHidden/>
    <w:qFormat/>
    <w:tblPr/>
    <w:tblStylePr w:type="firstRow">
      <w:rPr>
        <w:b/>
        <w:bCs/>
      </w:rPr>
      <w:tblPr/>
      <w:tcPr>
        <w:tcBorders>
          <w:top w:val="nil"/>
          <w:left w:val="nil"/>
          <w:bottom w:val="nil"/>
          <w:right w:val="nil"/>
          <w:insideH w:val="nil"/>
          <w:insideV w:val="nil"/>
          <w:tl2br w:val="nil"/>
          <w:tr2bl w:val="nil"/>
        </w:tcBorders>
      </w:tcPr>
    </w:tblStylePr>
  </w:style>
  <w:style w:type="table" w:customStyle="1" w:styleId="71110">
    <w:name w:val="列表型 7111"/>
    <w:basedOn w:val="a3"/>
    <w:semiHidden/>
    <w:qFormat/>
    <w:rPr>
      <w:rFonts w:cs="Calibri"/>
    </w:rPr>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9">
    <w:name w:val="竖列型 1111"/>
    <w:basedOn w:val="a3"/>
    <w:semiHidden/>
    <w:qFormat/>
    <w:rPr>
      <w:rFonts w:cs="Calibri"/>
    </w:rPr>
    <w:tblPr/>
    <w:tblStylePr w:type="swCell">
      <w:rPr>
        <w:b/>
        <w:bCs/>
      </w:rPr>
      <w:tblPr/>
      <w:tcPr>
        <w:tcBorders>
          <w:top w:val="nil"/>
          <w:left w:val="nil"/>
          <w:bottom w:val="nil"/>
          <w:right w:val="nil"/>
          <w:insideH w:val="nil"/>
          <w:insideV w:val="nil"/>
          <w:tl2br w:val="nil"/>
          <w:tr2bl w:val="nil"/>
        </w:tcBorders>
      </w:tcPr>
    </w:tblStylePr>
  </w:style>
  <w:style w:type="table" w:customStyle="1" w:styleId="21116">
    <w:name w:val="竖列型 2111"/>
    <w:basedOn w:val="a3"/>
    <w:semiHidden/>
    <w:qFormat/>
    <w:rPr>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17">
    <w:name w:val="网页型 2111"/>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16">
    <w:name w:val="古典型 1211"/>
    <w:basedOn w:val="a3"/>
    <w:qFormat/>
    <w:rPr>
      <w:rFonts w:cs="Calibri"/>
    </w:rPr>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10">
    <w:name w:val="简明型 2211"/>
    <w:basedOn w:val="a3"/>
    <w:semiHidden/>
    <w:qFormat/>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10">
    <w:name w:val="列表型 8211"/>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10">
    <w:name w:val="竖列型 3211"/>
    <w:basedOn w:val="a3"/>
    <w:semiHidden/>
    <w:qFormat/>
    <w:rPr>
      <w:rFonts w:cs="Calibri"/>
    </w:rPr>
    <w:tblPr/>
    <w:tblStylePr w:type="neCell">
      <w:rPr>
        <w:b/>
        <w:bCs/>
      </w:rPr>
      <w:tblPr/>
      <w:tcPr>
        <w:tcBorders>
          <w:top w:val="nil"/>
          <w:left w:val="nil"/>
          <w:bottom w:val="nil"/>
          <w:right w:val="nil"/>
          <w:insideH w:val="nil"/>
          <w:insideV w:val="nil"/>
          <w:tl2br w:val="nil"/>
          <w:tr2bl w:val="nil"/>
        </w:tcBorders>
      </w:tcPr>
    </w:tblStylePr>
  </w:style>
  <w:style w:type="table" w:customStyle="1" w:styleId="62110">
    <w:name w:val="网格型 6211"/>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1">
    <w:name w:val="K&amp;W Table111"/>
    <w:basedOn w:val="affff"/>
    <w:qFormat/>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10">
    <w:name w:val="彩色型 2311"/>
    <w:basedOn w:val="a3"/>
    <w:semiHidden/>
    <w:qFormat/>
    <w:rPr>
      <w:rFonts w:cs="Calibri"/>
    </w:rPr>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12">
    <w:name w:val="古典型 2311"/>
    <w:basedOn w:val="a3"/>
    <w:semiHidden/>
    <w:qFormat/>
    <w:rPr>
      <w:rFonts w:cs="Calibri"/>
    </w:rPr>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13">
    <w:name w:val="简明型 2311"/>
    <w:basedOn w:val="a3"/>
    <w:semiHidden/>
    <w:qFormat/>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11">
    <w:name w:val="列表型 8311"/>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10">
    <w:name w:val="竖列型 3311"/>
    <w:basedOn w:val="a3"/>
    <w:semiHidden/>
    <w:qFormat/>
    <w:rPr>
      <w:rFonts w:cs="Calibri"/>
    </w:rPr>
    <w:tblPr/>
    <w:tblStylePr w:type="neCell">
      <w:rPr>
        <w:b/>
        <w:bCs/>
      </w:rPr>
      <w:tblPr/>
      <w:tcPr>
        <w:tcBorders>
          <w:top w:val="nil"/>
          <w:left w:val="nil"/>
          <w:bottom w:val="nil"/>
          <w:right w:val="nil"/>
          <w:insideH w:val="nil"/>
          <w:insideV w:val="nil"/>
          <w:tl2br w:val="nil"/>
          <w:tr2bl w:val="nil"/>
        </w:tcBorders>
      </w:tcPr>
    </w:tblStylePr>
  </w:style>
  <w:style w:type="table" w:customStyle="1" w:styleId="63110">
    <w:name w:val="网格型 6311"/>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1">
    <w:name w:val="浅色列表 - 强调文字颜色 1141"/>
    <w:basedOn w:val="a3"/>
    <w:uiPriority w:val="61"/>
    <w:qFormat/>
    <w:tblPr>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1">
    <w:name w:val="中等深浅底纹 1 - 强调文字颜色 1141"/>
    <w:basedOn w:val="a3"/>
    <w:uiPriority w:val="63"/>
    <w:qFormat/>
    <w:rPr>
      <w:rFonts w:cs="Calibri"/>
    </w:rPr>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1">
    <w:name w:val="浅色列表 - 强调文字颜色 11111"/>
    <w:basedOn w:val="a3"/>
    <w:uiPriority w:val="61"/>
    <w:qFormat/>
    <w:rPr>
      <w:rFonts w:cs="Calibri"/>
    </w:rPr>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1">
    <w:name w:val="中等深浅底纹 1 - 强调文字颜色 11111"/>
    <w:basedOn w:val="a3"/>
    <w:uiPriority w:val="63"/>
    <w:qFormat/>
    <w:rPr>
      <w:rFonts w:cs="Calibri"/>
    </w:rPr>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1">
    <w:name w:val="浅色列表 - 强调文字颜色 11211"/>
    <w:basedOn w:val="a3"/>
    <w:uiPriority w:val="61"/>
    <w:qFormat/>
    <w:rPr>
      <w:rFonts w:cs="Calibri"/>
    </w:rPr>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10">
    <w:name w:val="典雅型13111"/>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11">
    <w:name w:val="古典型 11311"/>
    <w:basedOn w:val="a3"/>
    <w:qFormat/>
    <w:rPr>
      <w:rFonts w:cs="Calibri"/>
    </w:rPr>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1a">
    <w:name w:val="网格型 1111"/>
    <w:basedOn w:val="a3"/>
    <w:qFormat/>
    <w:rPr>
      <w:rFonts w:cs="Calibri"/>
    </w:rPr>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1">
    <w:name w:val="中等深浅底纹 1 - 着色 2211"/>
    <w:basedOn w:val="a3"/>
    <w:uiPriority w:val="63"/>
    <w:semiHidden/>
    <w:qFormat/>
    <w:rPr>
      <w:rFonts w:cs="Calibri"/>
    </w:rPr>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1">
    <w:name w:val="中等深浅底纹 1 - 着色 2311"/>
    <w:basedOn w:val="a3"/>
    <w:uiPriority w:val="63"/>
    <w:semiHidden/>
    <w:qFormat/>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1">
    <w:name w:val="彩色列表 - 着色 2311"/>
    <w:basedOn w:val="a3"/>
    <w:uiPriority w:val="72"/>
    <w:semiHidden/>
    <w:qFormat/>
    <w:rPr>
      <w:rFonts w:cs="Calibri"/>
    </w:rPr>
    <w:tblPr/>
    <w:tblStylePr w:type="band1Horz">
      <w:tblPr/>
      <w:tcPr>
        <w:shd w:val="clear" w:color="auto" w:fill="F2DBDB"/>
      </w:tcPr>
    </w:tblStylePr>
  </w:style>
  <w:style w:type="table" w:customStyle="1" w:styleId="1-3411">
    <w:name w:val="中等深浅网格 1 - 着色 3411"/>
    <w:basedOn w:val="a3"/>
    <w:uiPriority w:val="67"/>
    <w:semiHidden/>
    <w:qFormat/>
    <w:rPr>
      <w:rFonts w:cs="Calibri"/>
    </w:rPr>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1">
    <w:name w:val="中等深浅网格 2 - 着色 1411"/>
    <w:basedOn w:val="a3"/>
    <w:uiPriority w:val="68"/>
    <w:semiHidden/>
    <w:qFormat/>
    <w:rPr>
      <w:rFonts w:cs="Calibri"/>
    </w:rPr>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character" w:customStyle="1" w:styleId="fontstyle11">
    <w:name w:val="fontstyle11"/>
    <w:qFormat/>
    <w:rPr>
      <w:rFonts w:ascii="Times New Roman" w:hAnsi="Times New Roman" w:cs="Times New Roman" w:hint="default"/>
      <w:color w:val="000000"/>
      <w:sz w:val="24"/>
      <w:szCs w:val="24"/>
    </w:rPr>
  </w:style>
  <w:style w:type="paragraph" w:customStyle="1" w:styleId="-33">
    <w:name w:val="自选标题-3"/>
    <w:basedOn w:val="a0"/>
    <w:link w:val="-3Char"/>
    <w:qFormat/>
    <w:pPr>
      <w:keepNext/>
      <w:spacing w:beforeLines="50" w:before="163" w:afterLines="50" w:after="163" w:line="480" w:lineRule="auto"/>
      <w:jc w:val="left"/>
      <w:outlineLvl w:val="2"/>
    </w:pPr>
    <w:rPr>
      <w:rFonts w:ascii="黑体" w:eastAsia="黑体" w:hAnsi="Times New Roman" w:cs="Times New Roman"/>
      <w:sz w:val="28"/>
      <w:szCs w:val="24"/>
    </w:rPr>
  </w:style>
  <w:style w:type="character" w:customStyle="1" w:styleId="-3Char">
    <w:name w:val="自选标题-3 Char"/>
    <w:link w:val="-33"/>
    <w:qFormat/>
    <w:rPr>
      <w:rFonts w:ascii="黑体" w:eastAsia="黑体" w:hAnsi="Times New Roman" w:cs="Times New Roman"/>
      <w:sz w:val="28"/>
      <w:szCs w:val="24"/>
    </w:rPr>
  </w:style>
  <w:style w:type="table" w:customStyle="1" w:styleId="500">
    <w:name w:val="网格型50"/>
    <w:basedOn w:val="a3"/>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PO">
    <w:name w:val="IPO正文"/>
    <w:basedOn w:val="a0"/>
    <w:link w:val="IPOChar"/>
    <w:uiPriority w:val="99"/>
    <w:qFormat/>
    <w:pPr>
      <w:spacing w:beforeLines="50" w:afterLines="50" w:line="360" w:lineRule="auto"/>
      <w:ind w:firstLineChars="200" w:firstLine="200"/>
    </w:pPr>
    <w:rPr>
      <w:rFonts w:ascii="Arial" w:eastAsia="宋体" w:hAnsi="Arial" w:cs="Times New Roman"/>
      <w:color w:val="000000"/>
      <w:sz w:val="24"/>
    </w:rPr>
  </w:style>
  <w:style w:type="character" w:customStyle="1" w:styleId="IPOChar">
    <w:name w:val="IPO正文 Char"/>
    <w:link w:val="IPO"/>
    <w:uiPriority w:val="99"/>
    <w:qFormat/>
    <w:rPr>
      <w:rFonts w:ascii="Arial" w:eastAsia="宋体" w:hAnsi="Arial" w:cs="Times New Roman"/>
      <w:color w:val="000000"/>
      <w:sz w:val="24"/>
    </w:rPr>
  </w:style>
  <w:style w:type="table" w:customStyle="1" w:styleId="89">
    <w:name w:val="典雅型8"/>
    <w:basedOn w:val="a3"/>
    <w:qFormat/>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80">
    <w:name w:val="网格型 58"/>
    <w:basedOn w:val="a3"/>
    <w:qFormat/>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e">
    <w:name w:val="定制网格型6"/>
    <w:basedOn w:val="a3"/>
    <w:uiPriority w:val="39"/>
    <w:qFormat/>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
    <w:name w:val="奔奔团招股书格式6"/>
    <w:basedOn w:val="a3"/>
    <w:qFormat/>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7d">
    <w:name w:val="招股书格式7"/>
    <w:basedOn w:val="affff"/>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64">
    <w:name w:val="典雅型16"/>
    <w:basedOn w:val="a3"/>
    <w:qFormat/>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61">
    <w:name w:val="网格型 516"/>
    <w:basedOn w:val="a3"/>
    <w:qFormat/>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00">
    <w:name w:val="网格型120"/>
    <w:basedOn w:val="a3"/>
    <w:qFormat/>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奔奔团招股书格式15"/>
    <w:basedOn w:val="a3"/>
    <w:qFormat/>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59">
    <w:name w:val="招股书格式15"/>
    <w:basedOn w:val="affff"/>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62">
    <w:name w:val="典雅型26"/>
    <w:basedOn w:val="a3"/>
    <w:qFormat/>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40">
    <w:name w:val="网格型 524"/>
    <w:basedOn w:val="a3"/>
    <w:qFormat/>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49">
    <w:name w:val="定制网格型14"/>
    <w:basedOn w:val="a3"/>
    <w:uiPriority w:val="59"/>
    <w:qFormat/>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a">
    <w:name w:val="奔奔团招股书格式24"/>
    <w:basedOn w:val="a3"/>
    <w:qFormat/>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4b">
    <w:name w:val="招股书格式24"/>
    <w:basedOn w:val="affff"/>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52">
    <w:name w:val="典雅型115"/>
    <w:basedOn w:val="a3"/>
    <w:qFormat/>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40">
    <w:name w:val="网格型 5114"/>
    <w:basedOn w:val="a3"/>
    <w:qFormat/>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00">
    <w:name w:val="网格型1110"/>
    <w:basedOn w:val="a3"/>
    <w:qFormat/>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3">
    <w:name w:val="奔奔团招股书格式114"/>
    <w:basedOn w:val="a3"/>
    <w:qFormat/>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44">
    <w:name w:val="招股书格式114"/>
    <w:basedOn w:val="affff"/>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4c">
    <w:name w:val="定制网格型24"/>
    <w:basedOn w:val="a3"/>
    <w:uiPriority w:val="59"/>
    <w:qFormat/>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7">
    <w:name w:val="典雅型35"/>
    <w:basedOn w:val="a3"/>
    <w:qFormat/>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30">
    <w:name w:val="网格型 533"/>
    <w:basedOn w:val="a3"/>
    <w:qFormat/>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f0">
    <w:name w:val="定制网格型32"/>
    <w:basedOn w:val="a3"/>
    <w:uiPriority w:val="59"/>
    <w:qFormat/>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a">
    <w:name w:val="奔奔团招股书格式33"/>
    <w:basedOn w:val="a3"/>
    <w:qFormat/>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34a">
    <w:name w:val="招股书格式34"/>
    <w:basedOn w:val="affff"/>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41">
    <w:name w:val="典雅型124"/>
    <w:basedOn w:val="a3"/>
    <w:qFormat/>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3">
    <w:name w:val="网格型 5123"/>
    <w:basedOn w:val="a3"/>
    <w:qFormat/>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50">
    <w:name w:val="网格型125"/>
    <w:basedOn w:val="a3"/>
    <w:uiPriority w:val="59"/>
    <w:qFormat/>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奔奔团招股书格式123"/>
    <w:basedOn w:val="a3"/>
    <w:qFormat/>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33">
    <w:name w:val="招股书格式123"/>
    <w:basedOn w:val="affff"/>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42">
    <w:name w:val="典雅型214"/>
    <w:basedOn w:val="a3"/>
    <w:qFormat/>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30">
    <w:name w:val="网格型 5213"/>
    <w:basedOn w:val="a3"/>
    <w:qFormat/>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5">
    <w:name w:val="定制网格型113"/>
    <w:basedOn w:val="a3"/>
    <w:uiPriority w:val="59"/>
    <w:qFormat/>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4">
    <w:name w:val="奔奔团招股书格式213"/>
    <w:basedOn w:val="a3"/>
    <w:qFormat/>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35">
    <w:name w:val="招股书格式213"/>
    <w:basedOn w:val="affff"/>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32">
    <w:name w:val="典雅型1113"/>
    <w:basedOn w:val="a3"/>
    <w:qFormat/>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3">
    <w:name w:val="网格型 51113"/>
    <w:basedOn w:val="a3"/>
    <w:qFormat/>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50">
    <w:name w:val="网格型1115"/>
    <w:basedOn w:val="a3"/>
    <w:qFormat/>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3">
    <w:name w:val="奔奔团招股书格式1113"/>
    <w:basedOn w:val="a3"/>
    <w:qFormat/>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34">
    <w:name w:val="招股书格式1113"/>
    <w:basedOn w:val="affff"/>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29">
    <w:name w:val="定制网格型212"/>
    <w:basedOn w:val="a3"/>
    <w:uiPriority w:val="59"/>
    <w:qFormat/>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0">
    <w:name w:val="网格型220"/>
    <w:basedOn w:val="a3"/>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5">
    <w:name w:val="典雅型43"/>
    <w:basedOn w:val="a3"/>
    <w:qFormat/>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30">
    <w:name w:val="网格型 543"/>
    <w:basedOn w:val="a3"/>
    <w:qFormat/>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6">
    <w:name w:val="定制网格型42"/>
    <w:basedOn w:val="a3"/>
    <w:uiPriority w:val="59"/>
    <w:qFormat/>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7">
    <w:name w:val="奔奔团招股书格式42"/>
    <w:basedOn w:val="a3"/>
    <w:qFormat/>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428">
    <w:name w:val="招股书格式42"/>
    <w:basedOn w:val="affff"/>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32">
    <w:name w:val="典雅型133"/>
    <w:basedOn w:val="a3"/>
    <w:qFormat/>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2">
    <w:name w:val="网格型 5132"/>
    <w:basedOn w:val="a3"/>
    <w:qFormat/>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50">
    <w:name w:val="网格型135"/>
    <w:basedOn w:val="a3"/>
    <w:uiPriority w:val="59"/>
    <w:qFormat/>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2">
    <w:name w:val="奔奔团招股书格式132"/>
    <w:basedOn w:val="a3"/>
    <w:qFormat/>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323">
    <w:name w:val="招股书格式132"/>
    <w:basedOn w:val="affff"/>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22">
    <w:name w:val="典雅型222"/>
    <w:basedOn w:val="a3"/>
    <w:qFormat/>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2">
    <w:name w:val="网格型 5222"/>
    <w:basedOn w:val="a3"/>
    <w:qFormat/>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6">
    <w:name w:val="定制网格型122"/>
    <w:basedOn w:val="a3"/>
    <w:uiPriority w:val="59"/>
    <w:qFormat/>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3">
    <w:name w:val="奔奔团招股书格式222"/>
    <w:basedOn w:val="a3"/>
    <w:qFormat/>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224">
    <w:name w:val="招股书格式222"/>
    <w:basedOn w:val="affff"/>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32">
    <w:name w:val="典雅型1123"/>
    <w:basedOn w:val="a3"/>
    <w:qFormat/>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2">
    <w:name w:val="网格型 51122"/>
    <w:basedOn w:val="a3"/>
    <w:qFormat/>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50">
    <w:name w:val="网格型1125"/>
    <w:basedOn w:val="a3"/>
    <w:qFormat/>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2">
    <w:name w:val="奔奔团招股书格式1122"/>
    <w:basedOn w:val="a3"/>
    <w:qFormat/>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223">
    <w:name w:val="招股书格式1122"/>
    <w:basedOn w:val="affff"/>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26">
    <w:name w:val="典雅型312"/>
    <w:basedOn w:val="a3"/>
    <w:qFormat/>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20">
    <w:name w:val="网格型 5312"/>
    <w:basedOn w:val="a3"/>
    <w:qFormat/>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25">
    <w:name w:val="定制网格型222"/>
    <w:basedOn w:val="a3"/>
    <w:uiPriority w:val="59"/>
    <w:qFormat/>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7">
    <w:name w:val="奔奔团招股书格式312"/>
    <w:basedOn w:val="a3"/>
    <w:qFormat/>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3128">
    <w:name w:val="招股书格式312"/>
    <w:basedOn w:val="affff"/>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22">
    <w:name w:val="典雅型1212"/>
    <w:basedOn w:val="a3"/>
    <w:qFormat/>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2">
    <w:name w:val="网格型 51212"/>
    <w:basedOn w:val="a3"/>
    <w:qFormat/>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40">
    <w:name w:val="网格型1214"/>
    <w:basedOn w:val="a3"/>
    <w:uiPriority w:val="59"/>
    <w:qFormat/>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3">
    <w:name w:val="奔奔团招股书格式1212"/>
    <w:basedOn w:val="a3"/>
    <w:qFormat/>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124">
    <w:name w:val="招股书格式1212"/>
    <w:basedOn w:val="affff"/>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22">
    <w:name w:val="典雅型2112"/>
    <w:basedOn w:val="a3"/>
    <w:qFormat/>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2">
    <w:name w:val="网格型 52112"/>
    <w:basedOn w:val="a3"/>
    <w:qFormat/>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25">
    <w:name w:val="定制网格型1112"/>
    <w:basedOn w:val="a3"/>
    <w:uiPriority w:val="59"/>
    <w:qFormat/>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3">
    <w:name w:val="奔奔团招股书格式2112"/>
    <w:basedOn w:val="a3"/>
    <w:qFormat/>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124">
    <w:name w:val="招股书格式2112"/>
    <w:basedOn w:val="affff"/>
    <w:uiPriority w:val="99"/>
    <w:qFormat/>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22">
    <w:name w:val="典雅型11112"/>
    <w:basedOn w:val="a3"/>
    <w:qFormat/>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2">
    <w:name w:val="网格型 511112"/>
    <w:basedOn w:val="a3"/>
    <w:qFormat/>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0">
    <w:name w:val="网格型11114"/>
    <w:basedOn w:val="a3"/>
    <w:qFormat/>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3">
    <w:name w:val="奔奔团招股书格式11112"/>
    <w:basedOn w:val="a3"/>
    <w:qFormat/>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124">
    <w:name w:val="招股书格式11112"/>
    <w:basedOn w:val="affff"/>
    <w:uiPriority w:val="99"/>
    <w:qFormat/>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e">
    <w:name w:val="预案表格13"/>
    <w:basedOn w:val="a3"/>
    <w:uiPriority w:val="99"/>
    <w:qFormat/>
    <w:tblPr>
      <w:jc w:val="center"/>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Verdana" w:hAnsi="MingLiU"/>
        <w:b w:val="0"/>
        <w:i w:val="0"/>
        <w:caps w:val="0"/>
        <w:smallCaps w:val="0"/>
        <w:strike w:val="0"/>
        <w:dstrike w:val="0"/>
        <w:vanish w:val="0"/>
        <w:sz w:val="21"/>
        <w:vertAlign w:val="baseline"/>
      </w:rPr>
    </w:tblStylePr>
  </w:style>
  <w:style w:type="table" w:customStyle="1" w:styleId="3170">
    <w:name w:val="网格型317"/>
    <w:basedOn w:val="a3"/>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0">
    <w:name w:val="网格型410"/>
    <w:basedOn w:val="a3"/>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
    <w:name w:val="网格型58"/>
    <w:basedOn w:val="a3"/>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80">
    <w:name w:val="网格型318"/>
    <w:basedOn w:val="a3"/>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0">
    <w:name w:val="网格型68"/>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
    <w:name w:val="彩色型 26"/>
    <w:basedOn w:val="a3"/>
    <w:qFormat/>
    <w:pPr>
      <w:widowControl w:val="0"/>
      <w:jc w:val="both"/>
    </w:p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4a">
    <w:name w:val="简明型 14"/>
    <w:basedOn w:val="a3"/>
    <w:qFormat/>
    <w:pPr>
      <w:widowControl w:val="0"/>
      <w:jc w:val="both"/>
    </w:p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61">
    <w:name w:val="网格型 86"/>
    <w:basedOn w:val="a3"/>
    <w:qFormat/>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fff6">
    <w:name w:val="附注表格3"/>
    <w:basedOn w:val="a3"/>
    <w:qFormat/>
    <w:pPr>
      <w:jc w:val="center"/>
    </w:pPr>
    <w:rPr>
      <w:szCs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770">
    <w:name w:val="网格型77"/>
    <w:basedOn w:val="a3"/>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0">
    <w:name w:val="表格主题6"/>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f">
    <w:name w:val="彩色型 13"/>
    <w:basedOn w:val="a3"/>
    <w:qFormat/>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2a">
    <w:name w:val="彩色型 212"/>
    <w:basedOn w:val="a3"/>
    <w:qFormat/>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62">
    <w:name w:val="彩色型 36"/>
    <w:basedOn w:val="a3"/>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27">
    <w:name w:val="典雅型52"/>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74">
    <w:name w:val="古典型 17"/>
    <w:basedOn w:val="a3"/>
    <w:qFormat/>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4">
    <w:name w:val="古典型 26"/>
    <w:basedOn w:val="a3"/>
    <w:qFormat/>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63">
    <w:name w:val="古典型 36"/>
    <w:basedOn w:val="a3"/>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62">
    <w:name w:val="古典型 46"/>
    <w:basedOn w:val="a3"/>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36">
    <w:name w:val="简明型 113"/>
    <w:basedOn w:val="a3"/>
    <w:qFormat/>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65">
    <w:name w:val="简明型 26"/>
    <w:basedOn w:val="a3"/>
    <w:qFormat/>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4">
    <w:name w:val="简明型 36"/>
    <w:basedOn w:val="a3"/>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f0">
    <w:name w:val="精巧型 13"/>
    <w:basedOn w:val="a3"/>
    <w:qFormat/>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d">
    <w:name w:val="精巧型 23"/>
    <w:basedOn w:val="a3"/>
    <w:qFormat/>
    <w:tblPr>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f1">
    <w:name w:val="表三维效果 13"/>
    <w:basedOn w:val="a3"/>
    <w:uiPriority w:val="99"/>
    <w:semiHidden/>
    <w:qFormat/>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e">
    <w:name w:val="表三维效果 23"/>
    <w:basedOn w:val="a3"/>
    <w:uiPriority w:val="99"/>
    <w:semiHidden/>
    <w:qFormat/>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b">
    <w:name w:val="表三维效果 33"/>
    <w:basedOn w:val="a3"/>
    <w:uiPriority w:val="99"/>
    <w:semiHidden/>
    <w:qFormat/>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65">
    <w:name w:val="列表型 16"/>
    <w:basedOn w:val="a3"/>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6">
    <w:name w:val="列表型 26"/>
    <w:basedOn w:val="a3"/>
    <w:qFormat/>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5">
    <w:name w:val="列表型 36"/>
    <w:basedOn w:val="a3"/>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63">
    <w:name w:val="列表型 46"/>
    <w:basedOn w:val="a3"/>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35">
    <w:name w:val="列表型 53"/>
    <w:basedOn w:val="a3"/>
    <w:qFormat/>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35">
    <w:name w:val="列表型 63"/>
    <w:basedOn w:val="a3"/>
    <w:qFormat/>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61">
    <w:name w:val="列表型 76"/>
    <w:basedOn w:val="a3"/>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62">
    <w:name w:val="列表型 86"/>
    <w:basedOn w:val="a3"/>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6f1">
    <w:name w:val="流行型6"/>
    <w:basedOn w:val="a3"/>
    <w:qFormat/>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66">
    <w:name w:val="竖列型 16"/>
    <w:basedOn w:val="a3"/>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7">
    <w:name w:val="竖列型 26"/>
    <w:basedOn w:val="a3"/>
    <w:qFormat/>
    <w:rPr>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6">
    <w:name w:val="竖列型 36"/>
    <w:basedOn w:val="a3"/>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64">
    <w:name w:val="竖列型 46"/>
    <w:basedOn w:val="a3"/>
    <w:qFormat/>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62">
    <w:name w:val="竖列型 56"/>
    <w:basedOn w:val="a3"/>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4b">
    <w:name w:val="网格型 14"/>
    <w:basedOn w:val="a3"/>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3f">
    <w:name w:val="网格型 23"/>
    <w:basedOn w:val="a3"/>
    <w:qFormat/>
    <w:tblPr>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c">
    <w:name w:val="网格型 33"/>
    <w:basedOn w:val="a3"/>
    <w:qFormat/>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65">
    <w:name w:val="网格型 46"/>
    <w:basedOn w:val="a3"/>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3">
    <w:name w:val="网格型 553"/>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62">
    <w:name w:val="网格型 66"/>
    <w:basedOn w:val="a3"/>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4">
    <w:name w:val="网格型 73"/>
    <w:basedOn w:val="a3"/>
    <w:qFormat/>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22">
    <w:name w:val="网格型 812"/>
    <w:basedOn w:val="a3"/>
    <w:semiHidden/>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67">
    <w:name w:val="网页型 16"/>
    <w:basedOn w:val="a3"/>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68">
    <w:name w:val="网页型 26"/>
    <w:basedOn w:val="a3"/>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67">
    <w:name w:val="网页型 36"/>
    <w:basedOn w:val="a3"/>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6f2">
    <w:name w:val="专业型6"/>
    <w:basedOn w:val="a3"/>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26">
    <w:name w:val="彩色列表 - 着色 26"/>
    <w:basedOn w:val="a3"/>
    <w:uiPriority w:val="63"/>
    <w:qFormat/>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6">
    <w:name w:val="中等深浅底纹 1 - 着色 26"/>
    <w:basedOn w:val="a3"/>
    <w:uiPriority w:val="68"/>
    <w:qFormat/>
    <w:rPr>
      <w:rFonts w:ascii="Calibri Light" w:hAnsi="Calibri Light"/>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35">
    <w:name w:val="中等深浅网格 1 - 着色 35"/>
    <w:basedOn w:val="a3"/>
    <w:uiPriority w:val="72"/>
    <w:qFormat/>
    <w:rPr>
      <w:color w:val="000000"/>
    </w:rPr>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4">
    <w:name w:val="K&amp;W Table4"/>
    <w:basedOn w:val="affff"/>
    <w:qFormat/>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40">
    <w:name w:val="网格型144"/>
    <w:basedOn w:val="a3"/>
    <w:uiPriority w:val="59"/>
    <w:qFormat/>
    <w:pPr>
      <w:spacing w:before="120" w:after="120" w:line="240" w:lineRule="atLeast"/>
    </w:pPr>
    <w:rPr>
      <w:rFonts w:ascii="Arial" w:hAnsi="Arial"/>
    </w:rPr>
    <w:tblPr/>
  </w:style>
  <w:style w:type="table" w:customStyle="1" w:styleId="21100">
    <w:name w:val="网格型2110"/>
    <w:basedOn w:val="a3"/>
    <w:qFormat/>
    <w:pPr>
      <w:spacing w:before="120" w:after="120" w:line="240" w:lineRule="atLeast"/>
    </w:pPr>
    <w:rPr>
      <w:rFonts w:ascii="Arial" w:hAnsi="Arial"/>
    </w:rPr>
    <w:tblPr/>
  </w:style>
  <w:style w:type="table" w:customStyle="1" w:styleId="3134">
    <w:name w:val="彩色型 313"/>
    <w:basedOn w:val="a3"/>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22">
    <w:name w:val="典雅型142"/>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53">
    <w:name w:val="古典型 115"/>
    <w:basedOn w:val="a3"/>
    <w:qFormat/>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b">
    <w:name w:val="古典型 212"/>
    <w:basedOn w:val="a3"/>
    <w:qFormat/>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9">
    <w:name w:val="古典型 312"/>
    <w:basedOn w:val="a3"/>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25">
    <w:name w:val="古典型 412"/>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2c">
    <w:name w:val="简明型 212"/>
    <w:basedOn w:val="a3"/>
    <w:qFormat/>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a">
    <w:name w:val="简明型 312"/>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37">
    <w:name w:val="立体型 113"/>
    <w:basedOn w:val="a3"/>
    <w:qFormat/>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35">
    <w:name w:val="立体型 313"/>
    <w:basedOn w:val="a3"/>
    <w:qFormat/>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b">
    <w:name w:val="列表型 112"/>
    <w:basedOn w:val="a3"/>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d">
    <w:name w:val="列表型 212"/>
    <w:basedOn w:val="a3"/>
    <w:qFormat/>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b">
    <w:name w:val="列表型 312"/>
    <w:basedOn w:val="a3"/>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26">
    <w:name w:val="列表型 412"/>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30">
    <w:name w:val="列表型 713"/>
    <w:basedOn w:val="a3"/>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23">
    <w:name w:val="列表型 812"/>
    <w:basedOn w:val="a3"/>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2f4">
    <w:name w:val="流行型12"/>
    <w:basedOn w:val="a3"/>
    <w:qFormat/>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38">
    <w:name w:val="竖列型 113"/>
    <w:basedOn w:val="a3"/>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36">
    <w:name w:val="竖列型 213"/>
    <w:basedOn w:val="a3"/>
    <w:qFormat/>
    <w:rPr>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c">
    <w:name w:val="竖列型 312"/>
    <w:basedOn w:val="a3"/>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27">
    <w:name w:val="竖列型 412"/>
    <w:basedOn w:val="a3"/>
    <w:qFormat/>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24">
    <w:name w:val="竖列型 512"/>
    <w:basedOn w:val="a3"/>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28">
    <w:name w:val="网格型 412"/>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25">
    <w:name w:val="网格型 612"/>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c">
    <w:name w:val="网页型 112"/>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37">
    <w:name w:val="网页型 213"/>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2d">
    <w:name w:val="网页型 312"/>
    <w:basedOn w:val="a3"/>
    <w:semiHidden/>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2f5">
    <w:name w:val="专业型12"/>
    <w:basedOn w:val="a3"/>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50">
    <w:name w:val="网格型3115"/>
    <w:basedOn w:val="a3"/>
    <w:qFormat/>
    <w:pPr>
      <w:spacing w:before="120" w:after="120" w:line="240" w:lineRule="atLeast"/>
    </w:pPr>
    <w:rPr>
      <w:rFonts w:ascii="Arial" w:hAnsi="Arial"/>
    </w:rPr>
    <w:tblPr/>
  </w:style>
  <w:style w:type="table" w:customStyle="1" w:styleId="2226">
    <w:name w:val="彩色型 222"/>
    <w:basedOn w:val="a3"/>
    <w:qFormat/>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22">
    <w:name w:val="彩色型 322"/>
    <w:basedOn w:val="a3"/>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24">
    <w:name w:val="典雅型232"/>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34">
    <w:name w:val="古典型 123"/>
    <w:basedOn w:val="a3"/>
    <w:qFormat/>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7">
    <w:name w:val="古典型 222"/>
    <w:basedOn w:val="a3"/>
    <w:qFormat/>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23">
    <w:name w:val="古典型 322"/>
    <w:basedOn w:val="a3"/>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22">
    <w:name w:val="古典型 422"/>
    <w:basedOn w:val="a3"/>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32">
    <w:name w:val="简明型 223"/>
    <w:basedOn w:val="a3"/>
    <w:qFormat/>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4">
    <w:name w:val="简明型 322"/>
    <w:basedOn w:val="a3"/>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27">
    <w:name w:val="立体型 122"/>
    <w:basedOn w:val="a3"/>
    <w:qFormat/>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25">
    <w:name w:val="立体型 322"/>
    <w:basedOn w:val="a3"/>
    <w:qFormat/>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28">
    <w:name w:val="列表型 122"/>
    <w:basedOn w:val="a3"/>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8">
    <w:name w:val="列表型 222"/>
    <w:basedOn w:val="a3"/>
    <w:qFormat/>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6">
    <w:name w:val="列表型 322"/>
    <w:basedOn w:val="a3"/>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23">
    <w:name w:val="列表型 422"/>
    <w:basedOn w:val="a3"/>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20">
    <w:name w:val="列表型 722"/>
    <w:basedOn w:val="a3"/>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30">
    <w:name w:val="列表型 823"/>
    <w:basedOn w:val="a3"/>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2f1">
    <w:name w:val="流行型22"/>
    <w:basedOn w:val="a3"/>
    <w:qFormat/>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29">
    <w:name w:val="竖列型 122"/>
    <w:basedOn w:val="a3"/>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9">
    <w:name w:val="竖列型 222"/>
    <w:basedOn w:val="a3"/>
    <w:qFormat/>
    <w:rPr>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32">
    <w:name w:val="竖列型 323"/>
    <w:basedOn w:val="a3"/>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24">
    <w:name w:val="竖列型 422"/>
    <w:basedOn w:val="a3"/>
    <w:qFormat/>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23">
    <w:name w:val="竖列型 522"/>
    <w:basedOn w:val="a3"/>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25">
    <w:name w:val="网格型 422"/>
    <w:basedOn w:val="a3"/>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30">
    <w:name w:val="网格型 623"/>
    <w:basedOn w:val="a3"/>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22">
    <w:name w:val="网格型 822"/>
    <w:basedOn w:val="a3"/>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2a">
    <w:name w:val="网页型 122"/>
    <w:basedOn w:val="a3"/>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2a">
    <w:name w:val="网页型 222"/>
    <w:basedOn w:val="a3"/>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27">
    <w:name w:val="网页型 322"/>
    <w:basedOn w:val="a3"/>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f2">
    <w:name w:val="专业型22"/>
    <w:basedOn w:val="a3"/>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2">
    <w:name w:val="Table Normal12"/>
    <w:uiPriority w:val="2"/>
    <w:unhideWhenUsed/>
    <w:qFormat/>
    <w:pPr>
      <w:widowControl w:val="0"/>
    </w:pPr>
    <w:rPr>
      <w:sz w:val="22"/>
      <w:lang w:eastAsia="en-US"/>
    </w:rPr>
    <w:tblPr>
      <w:tblCellMar>
        <w:top w:w="0" w:type="dxa"/>
        <w:left w:w="0" w:type="dxa"/>
        <w:bottom w:w="0" w:type="dxa"/>
        <w:right w:w="0" w:type="dxa"/>
      </w:tblCellMar>
    </w:tblPr>
  </w:style>
  <w:style w:type="table" w:customStyle="1" w:styleId="KWTable13">
    <w:name w:val="K&amp;W Table13"/>
    <w:basedOn w:val="affff"/>
    <w:qFormat/>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32">
    <w:name w:val="彩色型 233"/>
    <w:basedOn w:val="a3"/>
    <w:qFormat/>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22">
    <w:name w:val="彩色型 332"/>
    <w:basedOn w:val="a3"/>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28">
    <w:name w:val="典雅型322"/>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24">
    <w:name w:val="古典型 132"/>
    <w:basedOn w:val="a3"/>
    <w:qFormat/>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33">
    <w:name w:val="古典型 233"/>
    <w:basedOn w:val="a3"/>
    <w:qFormat/>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23">
    <w:name w:val="古典型 332"/>
    <w:basedOn w:val="a3"/>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22">
    <w:name w:val="古典型 432"/>
    <w:basedOn w:val="a3"/>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34">
    <w:name w:val="简明型 233"/>
    <w:basedOn w:val="a3"/>
    <w:qFormat/>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4">
    <w:name w:val="简明型 332"/>
    <w:basedOn w:val="a3"/>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25">
    <w:name w:val="立体型 132"/>
    <w:basedOn w:val="a3"/>
    <w:semiHidden/>
    <w:qFormat/>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25">
    <w:name w:val="立体型 332"/>
    <w:basedOn w:val="a3"/>
    <w:semiHidden/>
    <w:qFormat/>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26">
    <w:name w:val="列表型 132"/>
    <w:basedOn w:val="a3"/>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5">
    <w:name w:val="列表型 232"/>
    <w:basedOn w:val="a3"/>
    <w:qFormat/>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6">
    <w:name w:val="列表型 332"/>
    <w:basedOn w:val="a3"/>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23">
    <w:name w:val="列表型 432"/>
    <w:basedOn w:val="a3"/>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20">
    <w:name w:val="列表型 732"/>
    <w:basedOn w:val="a3"/>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30">
    <w:name w:val="列表型 833"/>
    <w:basedOn w:val="a3"/>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2f1">
    <w:name w:val="流行型32"/>
    <w:basedOn w:val="a3"/>
    <w:qFormat/>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27">
    <w:name w:val="竖列型 132"/>
    <w:basedOn w:val="a3"/>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6">
    <w:name w:val="竖列型 232"/>
    <w:basedOn w:val="a3"/>
    <w:qFormat/>
    <w:rPr>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32">
    <w:name w:val="竖列型 333"/>
    <w:basedOn w:val="a3"/>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24">
    <w:name w:val="竖列型 432"/>
    <w:basedOn w:val="a3"/>
    <w:qFormat/>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2">
    <w:name w:val="竖列型 532"/>
    <w:basedOn w:val="a3"/>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25">
    <w:name w:val="网格型 432"/>
    <w:basedOn w:val="a3"/>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30">
    <w:name w:val="网格型 633"/>
    <w:basedOn w:val="a3"/>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22">
    <w:name w:val="网格型 832"/>
    <w:basedOn w:val="a3"/>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28">
    <w:name w:val="网页型 132"/>
    <w:basedOn w:val="a3"/>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27">
    <w:name w:val="网页型 232"/>
    <w:basedOn w:val="a3"/>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27">
    <w:name w:val="网页型 332"/>
    <w:basedOn w:val="a3"/>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f2">
    <w:name w:val="专业型32"/>
    <w:basedOn w:val="a3"/>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6">
    <w:name w:val="浅色列表 - 强调文字颜色 116"/>
    <w:basedOn w:val="a3"/>
    <w:uiPriority w:val="61"/>
    <w:qFormat/>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6">
    <w:name w:val="中等深浅底纹 1 - 强调文字颜色 116"/>
    <w:basedOn w:val="a3"/>
    <w:uiPriority w:val="63"/>
    <w:qFormat/>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40">
    <w:name w:val="网格型1134"/>
    <w:basedOn w:val="a3"/>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4">
    <w:name w:val="样式55"/>
    <w:basedOn w:val="a3"/>
    <w:uiPriority w:val="99"/>
    <w:qFormat/>
    <w:tblPr/>
  </w:style>
  <w:style w:type="table" w:customStyle="1" w:styleId="21150">
    <w:name w:val="网格型2115"/>
    <w:basedOn w:val="a3"/>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fd">
    <w:name w:val="表格模式5"/>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70">
    <w:name w:val="网格型417"/>
    <w:basedOn w:val="a3"/>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30">
    <w:name w:val="网格型1223"/>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
    <w:name w:val="浅色列表 - 强调文字颜色 1113"/>
    <w:basedOn w:val="a3"/>
    <w:uiPriority w:val="61"/>
    <w:qFormat/>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3">
    <w:name w:val="中等深浅底纹 1 - 强调文字颜色 1113"/>
    <w:basedOn w:val="a3"/>
    <w:uiPriority w:val="63"/>
    <w:qFormat/>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50">
    <w:name w:val="网格型225"/>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40">
    <w:name w:val="网格型31114"/>
    <w:basedOn w:val="a3"/>
    <w:uiPriority w:val="59"/>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2">
    <w:name w:val="典雅型1132"/>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26">
    <w:name w:val="古典型 1112"/>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30">
    <w:name w:val="网格型11123"/>
    <w:basedOn w:val="a3"/>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5">
    <w:name w:val="样式512"/>
    <w:basedOn w:val="a3"/>
    <w:uiPriority w:val="99"/>
    <w:qFormat/>
    <w:tblPr/>
  </w:style>
  <w:style w:type="table" w:customStyle="1" w:styleId="6126">
    <w:name w:val="样式612"/>
    <w:basedOn w:val="a3"/>
    <w:uiPriority w:val="99"/>
    <w:qFormat/>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2f6">
    <w:name w:val="表格模式12"/>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0">
    <w:name w:val="网格型517"/>
    <w:basedOn w:val="a3"/>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40">
    <w:name w:val="网格型1314"/>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3">
    <w:name w:val="浅色列表 - 强调文字颜色 1123"/>
    <w:basedOn w:val="a3"/>
    <w:uiPriority w:val="61"/>
    <w:qFormat/>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2">
    <w:name w:val="中等深浅底纹 1 - 强调文字颜色 1122"/>
    <w:basedOn w:val="a3"/>
    <w:uiPriority w:val="63"/>
    <w:qFormat/>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50">
    <w:name w:val="网格型235"/>
    <w:basedOn w:val="a3"/>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50">
    <w:name w:val="网格型325"/>
    <w:basedOn w:val="a3"/>
    <w:uiPriority w:val="59"/>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
    <w:name w:val="典雅型1222"/>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24">
    <w:name w:val="古典型 1122"/>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40">
    <w:name w:val="网格型11214"/>
    <w:basedOn w:val="a3"/>
    <w:uiPriority w:val="59"/>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4">
    <w:name w:val="样式522"/>
    <w:basedOn w:val="a3"/>
    <w:uiPriority w:val="99"/>
    <w:qFormat/>
    <w:tblPr/>
  </w:style>
  <w:style w:type="table" w:customStyle="1" w:styleId="21250">
    <w:name w:val="网格型2125"/>
    <w:basedOn w:val="a3"/>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
    <w:name w:val="样式622"/>
    <w:basedOn w:val="a3"/>
    <w:uiPriority w:val="99"/>
    <w:qFormat/>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2f3">
    <w:name w:val="表格模式22"/>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70">
    <w:name w:val="网格型617"/>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9">
    <w:name w:val="典雅型412"/>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3">
    <w:name w:val="古典型 142"/>
    <w:basedOn w:val="a3"/>
    <w:qFormat/>
    <w:pPr>
      <w:widowControl w:val="0"/>
      <w:jc w:val="both"/>
    </w:p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30">
    <w:name w:val="网格型1413"/>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
    <w:name w:val="浅色列表 - 强调文字颜色 1132"/>
    <w:basedOn w:val="a3"/>
    <w:uiPriority w:val="61"/>
    <w:qFormat/>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2">
    <w:name w:val="中等深浅底纹 1 - 强调文字颜色 1132"/>
    <w:basedOn w:val="a3"/>
    <w:uiPriority w:val="63"/>
    <w:qFormat/>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40">
    <w:name w:val="网格型244"/>
    <w:basedOn w:val="a3"/>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50">
    <w:name w:val="网格型335"/>
    <w:basedOn w:val="a3"/>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
    <w:name w:val="典雅型1313"/>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31">
    <w:name w:val="古典型 1133"/>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23">
    <w:name w:val="样式532"/>
    <w:basedOn w:val="a3"/>
    <w:uiPriority w:val="99"/>
    <w:qFormat/>
    <w:tblPr/>
  </w:style>
  <w:style w:type="table" w:customStyle="1" w:styleId="21340">
    <w:name w:val="网格型2134"/>
    <w:basedOn w:val="a3"/>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
    <w:name w:val="样式632"/>
    <w:basedOn w:val="a3"/>
    <w:uiPriority w:val="99"/>
    <w:qFormat/>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2f3">
    <w:name w:val="表格模式32"/>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50">
    <w:name w:val="网格型715"/>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0">
    <w:name w:val="网格型87"/>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0">
    <w:name w:val="网格型95"/>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网格型105"/>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0">
    <w:name w:val="网格型154"/>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0">
    <w:name w:val="网格型164"/>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0">
    <w:name w:val="网格型174"/>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5">
    <w:name w:val="网格型815"/>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网格型184"/>
    <w:basedOn w:val="a3"/>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网格型192"/>
    <w:basedOn w:val="a3"/>
    <w:uiPriority w:val="59"/>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
    <w:name w:val="网格型202"/>
    <w:basedOn w:val="a3"/>
    <w:uiPriority w:val="59"/>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0">
    <w:name w:val="网格型252"/>
    <w:basedOn w:val="a3"/>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0">
    <w:name w:val="网格型262"/>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
    <w:name w:val="网格型272"/>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7">
    <w:name w:val="Table Normal7"/>
    <w:uiPriority w:val="2"/>
    <w:semiHidden/>
    <w:qFormat/>
    <w:pPr>
      <w:widowControl w:val="0"/>
    </w:pPr>
    <w:rPr>
      <w:sz w:val="22"/>
      <w:lang w:eastAsia="en-US"/>
    </w:rPr>
    <w:tblPr>
      <w:tblCellMar>
        <w:top w:w="0" w:type="dxa"/>
        <w:left w:w="0" w:type="dxa"/>
        <w:bottom w:w="0" w:type="dxa"/>
        <w:right w:w="0" w:type="dxa"/>
      </w:tblCellMar>
    </w:tblPr>
  </w:style>
  <w:style w:type="table" w:customStyle="1" w:styleId="TableNormal62">
    <w:name w:val="Table Normal62"/>
    <w:uiPriority w:val="2"/>
    <w:semiHidden/>
    <w:qFormat/>
    <w:pPr>
      <w:widowControl w:val="0"/>
    </w:pPr>
    <w:rPr>
      <w:rFonts w:eastAsia="Times New Roman"/>
      <w:sz w:val="22"/>
      <w:lang w:eastAsia="en-US"/>
    </w:rPr>
    <w:tblPr>
      <w:tblCellMar>
        <w:top w:w="0" w:type="dxa"/>
        <w:left w:w="0" w:type="dxa"/>
        <w:bottom w:w="0" w:type="dxa"/>
        <w:right w:w="0" w:type="dxa"/>
      </w:tblCellMar>
    </w:tblPr>
  </w:style>
  <w:style w:type="table" w:customStyle="1" w:styleId="TableNormal22">
    <w:name w:val="Table Normal22"/>
    <w:uiPriority w:val="2"/>
    <w:semiHidden/>
    <w:qFormat/>
    <w:pPr>
      <w:widowControl w:val="0"/>
    </w:pPr>
    <w:rPr>
      <w:sz w:val="22"/>
      <w:lang w:eastAsia="en-US"/>
    </w:rPr>
    <w:tblPr>
      <w:tblCellMar>
        <w:top w:w="0" w:type="dxa"/>
        <w:left w:w="0" w:type="dxa"/>
        <w:bottom w:w="0" w:type="dxa"/>
        <w:right w:w="0" w:type="dxa"/>
      </w:tblCellMar>
    </w:tblPr>
  </w:style>
  <w:style w:type="table" w:customStyle="1" w:styleId="TableNormal32">
    <w:name w:val="Table Normal32"/>
    <w:uiPriority w:val="2"/>
    <w:semiHidden/>
    <w:qFormat/>
    <w:pPr>
      <w:widowControl w:val="0"/>
    </w:pPr>
    <w:rPr>
      <w:sz w:val="22"/>
      <w:lang w:eastAsia="en-US"/>
    </w:rPr>
    <w:tblPr>
      <w:tblCellMar>
        <w:top w:w="0" w:type="dxa"/>
        <w:left w:w="0" w:type="dxa"/>
        <w:bottom w:w="0" w:type="dxa"/>
        <w:right w:w="0" w:type="dxa"/>
      </w:tblCellMar>
    </w:tblPr>
  </w:style>
  <w:style w:type="table" w:customStyle="1" w:styleId="TableNormal42">
    <w:name w:val="Table Normal42"/>
    <w:uiPriority w:val="2"/>
    <w:semiHidden/>
    <w:qFormat/>
    <w:pPr>
      <w:widowControl w:val="0"/>
    </w:pPr>
    <w:rPr>
      <w:sz w:val="22"/>
      <w:lang w:eastAsia="en-US"/>
    </w:rPr>
    <w:tblPr>
      <w:tblCellMar>
        <w:top w:w="0" w:type="dxa"/>
        <w:left w:w="0" w:type="dxa"/>
        <w:bottom w:w="0" w:type="dxa"/>
        <w:right w:w="0" w:type="dxa"/>
      </w:tblCellMar>
    </w:tblPr>
  </w:style>
  <w:style w:type="table" w:customStyle="1" w:styleId="284">
    <w:name w:val="网格型284"/>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2">
    <w:name w:val="网格型1102"/>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40">
    <w:name w:val="网格型344"/>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50">
    <w:name w:val="网格型4115"/>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30">
    <w:name w:val="网格型5113"/>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
    <w:name w:val="网格型292"/>
    <w:basedOn w:val="a3"/>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
    <w:name w:val="网格型302"/>
    <w:basedOn w:val="a3"/>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2">
    <w:name w:val="网格型28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2">
    <w:name w:val="网格型28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50">
    <w:name w:val="网格型6115"/>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a">
    <w:name w:val="表格主题15"/>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50">
    <w:name w:val="网格型425"/>
    <w:basedOn w:val="a3"/>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31">
    <w:name w:val="网格型523"/>
    <w:basedOn w:val="a3"/>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5">
    <w:name w:val="网格型625"/>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f0">
    <w:name w:val="表格主题23"/>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40">
    <w:name w:val="网格型7114"/>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3">
    <w:name w:val="网格型31111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4">
    <w:name w:val="网格型4111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20">
    <w:name w:val="网格型5111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9">
    <w:name w:val="表格主题113"/>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50">
    <w:name w:val="网格型435"/>
    <w:basedOn w:val="a3"/>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31">
    <w:name w:val="网格型533"/>
    <w:basedOn w:val="a3"/>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50">
    <w:name w:val="网格型635"/>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d">
    <w:name w:val="表格主题33"/>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50">
    <w:name w:val="网格型725"/>
    <w:basedOn w:val="a3"/>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5">
    <w:name w:val="网格型825"/>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50">
    <w:name w:val="网格型3125"/>
    <w:basedOn w:val="a3"/>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50">
    <w:name w:val="网格型4125"/>
    <w:basedOn w:val="a3"/>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30">
    <w:name w:val="网格型5123"/>
    <w:basedOn w:val="a3"/>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50">
    <w:name w:val="网格型6125"/>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5">
    <w:name w:val="表格主题123"/>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40">
    <w:name w:val="网格型444"/>
    <w:basedOn w:val="a3"/>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21">
    <w:name w:val="网格型542"/>
    <w:basedOn w:val="a3"/>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4">
    <w:name w:val="网格型644"/>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9">
    <w:name w:val="表格主题4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40">
    <w:name w:val="网格型734"/>
    <w:basedOn w:val="a3"/>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4">
    <w:name w:val="网格型83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40">
    <w:name w:val="网格型3134"/>
    <w:basedOn w:val="a3"/>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4">
    <w:name w:val="网格型4134"/>
    <w:basedOn w:val="a3"/>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20">
    <w:name w:val="网格型5132"/>
    <w:basedOn w:val="a3"/>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4">
    <w:name w:val="网格型6134"/>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9">
    <w:name w:val="表格主题13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4">
    <w:name w:val="网格型91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30">
    <w:name w:val="网格型12113"/>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40">
    <w:name w:val="网格型221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40">
    <w:name w:val="网格型321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40">
    <w:name w:val="网格型421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20">
    <w:name w:val="网格型521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40">
    <w:name w:val="网格型6214"/>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e">
    <w:name w:val="表格主题21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40">
    <w:name w:val="网格型811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30">
    <w:name w:val="网格型111113"/>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0">
    <w:name w:val="网格型2111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4">
    <w:name w:val="网格型61114"/>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7">
    <w:name w:val="表格主题111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4">
    <w:name w:val="网格型101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3">
    <w:name w:val="网格型13113"/>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40">
    <w:name w:val="网格型2314"/>
    <w:basedOn w:val="a3"/>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40">
    <w:name w:val="网格型331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40">
    <w:name w:val="网格型431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21">
    <w:name w:val="网格型531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40">
    <w:name w:val="网格型6314"/>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e">
    <w:name w:val="表格主题31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4">
    <w:name w:val="网格型7214"/>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40">
    <w:name w:val="网格型821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3">
    <w:name w:val="网格型112113"/>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4">
    <w:name w:val="网格型2121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4">
    <w:name w:val="网格型3121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4">
    <w:name w:val="网格型4121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20">
    <w:name w:val="网格型5121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4">
    <w:name w:val="网格型61214"/>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5">
    <w:name w:val="表格主题121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4">
    <w:name w:val="grp4"/>
    <w:basedOn w:val="affff"/>
    <w:qFormat/>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3a">
    <w:name w:val="网格型 113"/>
    <w:basedOn w:val="a3"/>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2">
    <w:name w:val="网格型 5142"/>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20">
    <w:name w:val="网格型352"/>
    <w:basedOn w:val="a3"/>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20">
    <w:name w:val="网格型1142"/>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2">
    <w:name w:val="网格型2102"/>
    <w:basedOn w:val="a3"/>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20">
    <w:name w:val="网格型362"/>
    <w:basedOn w:val="a3"/>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20">
    <w:name w:val="网格型452"/>
    <w:basedOn w:val="a3"/>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21">
    <w:name w:val="网格型552"/>
    <w:basedOn w:val="a3"/>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2">
    <w:name w:val="网格型65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2">
    <w:name w:val="网格型74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20">
    <w:name w:val="网格型84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20">
    <w:name w:val="网格型1152"/>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20">
    <w:name w:val="网格型214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2">
    <w:name w:val="网格型314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2">
    <w:name w:val="网格型414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20">
    <w:name w:val="网格型514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2">
    <w:name w:val="网格型614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2">
    <w:name w:val="网格型9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2">
    <w:name w:val="网格型122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0">
    <w:name w:val="网格型22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20">
    <w:name w:val="网格型32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20">
    <w:name w:val="网格型42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0">
    <w:name w:val="网格型62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2">
    <w:name w:val="网格型712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20">
    <w:name w:val="网格型8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2">
    <w:name w:val="网格型1112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20">
    <w:name w:val="网格型21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2">
    <w:name w:val="网格型31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2">
    <w:name w:val="网格型41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2">
    <w:name w:val="网格型611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2">
    <w:name w:val="网格型10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20">
    <w:name w:val="网格型132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20">
    <w:name w:val="网格型2322"/>
    <w:basedOn w:val="a3"/>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20">
    <w:name w:val="网格型33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20">
    <w:name w:val="网格型43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0">
    <w:name w:val="网格型63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2">
    <w:name w:val="网格型722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20">
    <w:name w:val="网格型82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20">
    <w:name w:val="网格型1122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2">
    <w:name w:val="网格型212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2">
    <w:name w:val="网格型312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2">
    <w:name w:val="网格型412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2">
    <w:name w:val="网格型612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2">
    <w:name w:val="网格型14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20">
    <w:name w:val="网格型1512"/>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20">
    <w:name w:val="网格型2412"/>
    <w:basedOn w:val="a3"/>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20">
    <w:name w:val="网格型34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20">
    <w:name w:val="网格型44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2">
    <w:name w:val="网格型641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2">
    <w:name w:val="网格型731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20">
    <w:name w:val="网格型83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20">
    <w:name w:val="网格型113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2">
    <w:name w:val="网格型213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2">
    <w:name w:val="网格型313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2">
    <w:name w:val="网格型413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2">
    <w:name w:val="网格型6131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2">
    <w:name w:val="网格型9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2">
    <w:name w:val="网格型1211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2">
    <w:name w:val="网格型22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2">
    <w:name w:val="网格型32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2">
    <w:name w:val="网格型42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2">
    <w:name w:val="网格型6211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2">
    <w:name w:val="网格型7111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2">
    <w:name w:val="网格型81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2">
    <w:name w:val="网格型11111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2">
    <w:name w:val="网格型211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2">
    <w:name w:val="网格型3111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2">
    <w:name w:val="网格型411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2">
    <w:name w:val="网格型61111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2">
    <w:name w:val="网格型10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2">
    <w:name w:val="网格型1311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20">
    <w:name w:val="网格型23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2">
    <w:name w:val="网格型33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2">
    <w:name w:val="网格型43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2">
    <w:name w:val="网格型6311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2">
    <w:name w:val="网格型7211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2">
    <w:name w:val="网格型82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2">
    <w:name w:val="网格型11211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2">
    <w:name w:val="网格型212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2">
    <w:name w:val="网格型312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2">
    <w:name w:val="网格型412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2">
    <w:name w:val="网格型61211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2">
    <w:name w:val="网格型16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2">
    <w:name w:val="网格型1712"/>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2">
    <w:name w:val="网格型1812"/>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2">
    <w:name w:val="grp12"/>
    <w:basedOn w:val="affff"/>
    <w:qFormat/>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2">
    <w:name w:val="中等深浅网格 2 - 着色 122"/>
    <w:basedOn w:val="a3"/>
    <w:uiPriority w:val="68"/>
    <w:semiHidden/>
    <w:qFormat/>
    <w:rPr>
      <w:rFonts w:ascii="Calibri Light" w:hAnsi="Calibri Light"/>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3">
    <w:name w:val="中等深浅底纹 1 - 着色 223"/>
    <w:basedOn w:val="a3"/>
    <w:uiPriority w:val="63"/>
    <w:semiHidden/>
    <w:qFormat/>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2">
    <w:name w:val="彩色列表 - 着色 222"/>
    <w:basedOn w:val="a3"/>
    <w:uiPriority w:val="72"/>
    <w:semiHidden/>
    <w:qFormat/>
    <w:rPr>
      <w:color w:val="000000"/>
    </w:rPr>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2">
    <w:name w:val="中等深浅网格 1 - 着色 322"/>
    <w:basedOn w:val="a3"/>
    <w:uiPriority w:val="67"/>
    <w:semiHidden/>
    <w:qFormat/>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2">
    <w:name w:val="中等深浅网格 1 - 着色 332"/>
    <w:basedOn w:val="a3"/>
    <w:uiPriority w:val="67"/>
    <w:semiHidden/>
    <w:qFormat/>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2">
    <w:name w:val="中等深浅网格 2 - 着色 132"/>
    <w:basedOn w:val="a3"/>
    <w:uiPriority w:val="68"/>
    <w:semiHidden/>
    <w:qFormat/>
    <w:rPr>
      <w:rFonts w:ascii="Cambria" w:hAnsi="Cambria"/>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3">
    <w:name w:val="中等深浅底纹 1 - 着色 233"/>
    <w:basedOn w:val="a3"/>
    <w:uiPriority w:val="63"/>
    <w:semiHidden/>
    <w:qFormat/>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3">
    <w:name w:val="彩色列表 - 着色 233"/>
    <w:basedOn w:val="a3"/>
    <w:uiPriority w:val="72"/>
    <w:semiHidden/>
    <w:qFormat/>
    <w:rPr>
      <w:color w:val="000000"/>
    </w:rPr>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2">
    <w:name w:val="网格型372"/>
    <w:basedOn w:val="a3"/>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2">
    <w:name w:val="网格型1162"/>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2">
    <w:name w:val="网格型215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2">
    <w:name w:val="网格型38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20">
    <w:name w:val="网格型46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20">
    <w:name w:val="网格型56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20">
    <w:name w:val="网格型66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2">
    <w:name w:val="网格型75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20">
    <w:name w:val="网格型85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2">
    <w:name w:val="网格型117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2">
    <w:name w:val="网格型216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2">
    <w:name w:val="网格型315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2">
    <w:name w:val="网格型415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2">
    <w:name w:val="网格型515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2">
    <w:name w:val="网格型615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2">
    <w:name w:val="网格型9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20">
    <w:name w:val="网格型123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20">
    <w:name w:val="网格型22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20">
    <w:name w:val="网格型32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2">
    <w:name w:val="网格型42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2">
    <w:name w:val="网格型623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2">
    <w:name w:val="网格型713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2">
    <w:name w:val="网格型81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20">
    <w:name w:val="网格型11132"/>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2">
    <w:name w:val="网格型211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2">
    <w:name w:val="网格型311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2">
    <w:name w:val="网格型411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2">
    <w:name w:val="网格型6113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2">
    <w:name w:val="网格型10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20">
    <w:name w:val="网格型133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20">
    <w:name w:val="网格型2332"/>
    <w:basedOn w:val="a3"/>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20">
    <w:name w:val="网格型33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2">
    <w:name w:val="网格型43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2">
    <w:name w:val="网格型633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2">
    <w:name w:val="网格型723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2">
    <w:name w:val="网格型82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20">
    <w:name w:val="网格型1123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2">
    <w:name w:val="网格型212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2">
    <w:name w:val="网格型312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2">
    <w:name w:val="网格型412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2">
    <w:name w:val="网格型6123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20">
    <w:name w:val="网格型14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2">
    <w:name w:val="网格型1522"/>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2">
    <w:name w:val="网格型2422"/>
    <w:basedOn w:val="a3"/>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2">
    <w:name w:val="网格型34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2">
    <w:name w:val="网格型44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2">
    <w:name w:val="网格型64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2">
    <w:name w:val="网格型732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20">
    <w:name w:val="网格型83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20">
    <w:name w:val="网格型1132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2">
    <w:name w:val="网格型213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2">
    <w:name w:val="网格型313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2">
    <w:name w:val="网格型413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2">
    <w:name w:val="网格型613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2">
    <w:name w:val="网格型9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20">
    <w:name w:val="网格型1212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2">
    <w:name w:val="网格型22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2">
    <w:name w:val="网格型32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2">
    <w:name w:val="网格型42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2">
    <w:name w:val="网格型621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2">
    <w:name w:val="网格型7112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2">
    <w:name w:val="网格型81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20">
    <w:name w:val="网格型11112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2">
    <w:name w:val="网格型211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2">
    <w:name w:val="网格型311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2">
    <w:name w:val="网格型411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2">
    <w:name w:val="网格型6111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2">
    <w:name w:val="网格型10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2">
    <w:name w:val="网格型1312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2">
    <w:name w:val="网格型23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2">
    <w:name w:val="网格型33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2">
    <w:name w:val="网格型43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2">
    <w:name w:val="网格型631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2">
    <w:name w:val="网格型7212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2">
    <w:name w:val="网格型82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2">
    <w:name w:val="网格型11212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2">
    <w:name w:val="网格型212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2">
    <w:name w:val="网格型312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2">
    <w:name w:val="网格型412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2">
    <w:name w:val="网格型6121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2">
    <w:name w:val="网格型16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2">
    <w:name w:val="网格型1722"/>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2">
    <w:name w:val="网格型1822"/>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2">
    <w:name w:val="grp22"/>
    <w:basedOn w:val="affff"/>
    <w:qFormat/>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3">
    <w:name w:val="中等深浅网格 1 - 着色 343"/>
    <w:basedOn w:val="a3"/>
    <w:uiPriority w:val="67"/>
    <w:semiHidden/>
    <w:qFormat/>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3">
    <w:name w:val="中等深浅网格 2 - 着色 143"/>
    <w:basedOn w:val="a3"/>
    <w:uiPriority w:val="68"/>
    <w:semiHidden/>
    <w:qFormat/>
    <w:rPr>
      <w:rFonts w:ascii="Cambria" w:hAnsi="Cambria"/>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2">
    <w:name w:val="中等深浅底纹 1 - 着色 242"/>
    <w:basedOn w:val="a3"/>
    <w:uiPriority w:val="63"/>
    <w:semiHidden/>
    <w:qFormat/>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2">
    <w:name w:val="彩色列表 - 着色 242"/>
    <w:basedOn w:val="a3"/>
    <w:uiPriority w:val="72"/>
    <w:semiHidden/>
    <w:qFormat/>
    <w:rPr>
      <w:color w:val="000000"/>
    </w:rPr>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92">
    <w:name w:val="网格型392"/>
    <w:basedOn w:val="a3"/>
    <w:uiPriority w:val="59"/>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
    <w:name w:val="网格型402"/>
    <w:basedOn w:val="a3"/>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
    <w:name w:val="网格型472"/>
    <w:basedOn w:val="a3"/>
    <w:uiPriority w:val="59"/>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
    <w:name w:val="网格型482"/>
    <w:basedOn w:val="a3"/>
    <w:uiPriority w:val="59"/>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彩色列表 - 着色 1 字符"/>
    <w:uiPriority w:val="1"/>
    <w:qFormat/>
    <w:locked/>
    <w:rPr>
      <w:rFonts w:ascii="等线" w:eastAsia="等线" w:hAnsi="等线"/>
      <w:kern w:val="2"/>
      <w:sz w:val="21"/>
      <w:szCs w:val="21"/>
    </w:rPr>
  </w:style>
  <w:style w:type="table" w:customStyle="1" w:styleId="122b">
    <w:name w:val="简明型 122"/>
    <w:basedOn w:val="a3"/>
    <w:unhideWhenUsed/>
    <w:qFormat/>
    <w:pPr>
      <w:widowControl w:val="0"/>
      <w:jc w:val="both"/>
    </w:pPr>
    <w:tblPr>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20">
    <w:name w:val="简明型 242"/>
    <w:basedOn w:val="a3"/>
    <w:unhideWhenUsed/>
    <w:qFormat/>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0">
    <w:name w:val="简明型 342"/>
    <w:basedOn w:val="a3"/>
    <w:unhideWhenUsed/>
    <w:qFormat/>
    <w:tblPr>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23">
    <w:name w:val="古典型 152"/>
    <w:basedOn w:val="a3"/>
    <w:unhideWhenUsed/>
    <w:qFormat/>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3">
    <w:name w:val="古典型 242"/>
    <w:basedOn w:val="a3"/>
    <w:unhideWhenUsed/>
    <w:qFormat/>
    <w:tblPr>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23">
    <w:name w:val="古典型 342"/>
    <w:basedOn w:val="a3"/>
    <w:unhideWhenUsed/>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20">
    <w:name w:val="古典型 442"/>
    <w:basedOn w:val="a3"/>
    <w:unhideWhenUsed/>
    <w:qFormat/>
    <w:tblPr>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d">
    <w:name w:val="彩色型 112"/>
    <w:basedOn w:val="a3"/>
    <w:unhideWhenUsed/>
    <w:qFormat/>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24">
    <w:name w:val="彩色型 242"/>
    <w:basedOn w:val="a3"/>
    <w:unhideWhenUsed/>
    <w:qFormat/>
    <w:pPr>
      <w:widowControl w:val="0"/>
      <w:jc w:val="both"/>
    </w:p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24">
    <w:name w:val="彩色型 342"/>
    <w:basedOn w:val="a3"/>
    <w:unhideWhenUsed/>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24">
    <w:name w:val="竖列型 142"/>
    <w:basedOn w:val="a3"/>
    <w:unhideWhenUsed/>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5">
    <w:name w:val="竖列型 242"/>
    <w:basedOn w:val="a3"/>
    <w:unhideWhenUsed/>
    <w:qFormat/>
    <w:rPr>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5">
    <w:name w:val="竖列型 342"/>
    <w:basedOn w:val="a3"/>
    <w:unhideWhenUsed/>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23">
    <w:name w:val="竖列型 442"/>
    <w:basedOn w:val="a3"/>
    <w:unhideWhenUsed/>
    <w:qFormat/>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2">
    <w:name w:val="竖列型 542"/>
    <w:basedOn w:val="a3"/>
    <w:unhideWhenUsed/>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2c">
    <w:name w:val="网格型 122"/>
    <w:basedOn w:val="a3"/>
    <w:unhideWhenUsed/>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f">
    <w:name w:val="网格型 212"/>
    <w:basedOn w:val="a3"/>
    <w:unhideWhenUsed/>
    <w:qFormat/>
    <w:tblPr>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2f">
    <w:name w:val="网格型 312"/>
    <w:basedOn w:val="a3"/>
    <w:unhideWhenUsed/>
    <w:qFormat/>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24">
    <w:name w:val="网格型 442"/>
    <w:basedOn w:val="a3"/>
    <w:unhideWhenUsed/>
    <w:qFormat/>
    <w:tblPr>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21">
    <w:name w:val="网格型 562"/>
    <w:basedOn w:val="a3"/>
    <w:unhideWhenUsed/>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20">
    <w:name w:val="网格型 642"/>
    <w:basedOn w:val="a3"/>
    <w:unhideWhenUsed/>
    <w:qFormat/>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3">
    <w:name w:val="网格型 712"/>
    <w:basedOn w:val="a3"/>
    <w:unhideWhenUsed/>
    <w:qFormat/>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21">
    <w:name w:val="网格型 842"/>
    <w:basedOn w:val="a3"/>
    <w:unhideWhenUsed/>
    <w:qFormat/>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25">
    <w:name w:val="列表型 142"/>
    <w:basedOn w:val="a3"/>
    <w:unhideWhenUsed/>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6">
    <w:name w:val="列表型 242"/>
    <w:basedOn w:val="a3"/>
    <w:unhideWhenUsed/>
    <w:qFormat/>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6">
    <w:name w:val="列表型 342"/>
    <w:basedOn w:val="a3"/>
    <w:unhideWhenUsed/>
    <w:qFormat/>
    <w:tblPr>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25">
    <w:name w:val="列表型 442"/>
    <w:basedOn w:val="a3"/>
    <w:unhideWhenUsed/>
    <w:qFormat/>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26">
    <w:name w:val="列表型 512"/>
    <w:basedOn w:val="a3"/>
    <w:unhideWhenUsed/>
    <w:qFormat/>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27">
    <w:name w:val="列表型 612"/>
    <w:basedOn w:val="a3"/>
    <w:unhideWhenUsed/>
    <w:qFormat/>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20">
    <w:name w:val="列表型 742"/>
    <w:basedOn w:val="a3"/>
    <w:unhideWhenUsed/>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22">
    <w:name w:val="列表型 842"/>
    <w:basedOn w:val="a3"/>
    <w:unhideWhenUsed/>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2e">
    <w:name w:val="表三维效果 112"/>
    <w:basedOn w:val="a3"/>
    <w:uiPriority w:val="99"/>
    <w:unhideWhenUsed/>
    <w:qFormat/>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2f0">
    <w:name w:val="表三维效果 212"/>
    <w:basedOn w:val="a3"/>
    <w:uiPriority w:val="99"/>
    <w:unhideWhenUsed/>
    <w:qFormat/>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f0">
    <w:name w:val="表三维效果 312"/>
    <w:basedOn w:val="a3"/>
    <w:uiPriority w:val="99"/>
    <w:unhideWhenUsed/>
    <w:qFormat/>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2a">
    <w:name w:val="流行型42"/>
    <w:basedOn w:val="a3"/>
    <w:unhideWhenUsed/>
    <w:qFormat/>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26">
    <w:name w:val="典雅型62"/>
    <w:basedOn w:val="a3"/>
    <w:unhideWhenUsed/>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2b">
    <w:name w:val="专业型42"/>
    <w:basedOn w:val="a3"/>
    <w:unhideWhenUsed/>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2f">
    <w:name w:val="精巧型 112"/>
    <w:basedOn w:val="a3"/>
    <w:unhideWhenUsed/>
    <w:qFormat/>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f1">
    <w:name w:val="精巧型 212"/>
    <w:basedOn w:val="a3"/>
    <w:unhideWhenUsed/>
    <w:qFormat/>
    <w:tblPr>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26">
    <w:name w:val="网页型 142"/>
    <w:basedOn w:val="a3"/>
    <w:unhideWhenUsed/>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27">
    <w:name w:val="网页型 242"/>
    <w:basedOn w:val="a3"/>
    <w:unhideWhenUsed/>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27">
    <w:name w:val="网页型 342"/>
    <w:basedOn w:val="a3"/>
    <w:unhideWhenUsed/>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2">
    <w:name w:val="中等深浅网格 2 - 着色 112"/>
    <w:basedOn w:val="a3"/>
    <w:uiPriority w:val="68"/>
    <w:unhideWhenUsed/>
    <w:qFormat/>
    <w:rPr>
      <w:rFonts w:ascii="Calibri Light" w:hAnsi="Calibri Light"/>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2">
    <w:name w:val="中等深浅底纹 1 - 着色 212"/>
    <w:basedOn w:val="a3"/>
    <w:uiPriority w:val="63"/>
    <w:unhideWhenUsed/>
    <w:qFormat/>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2">
    <w:name w:val="彩色列表 - 着色 212"/>
    <w:basedOn w:val="a3"/>
    <w:uiPriority w:val="72"/>
    <w:unhideWhenUsed/>
    <w:qFormat/>
    <w:rPr>
      <w:color w:val="000000"/>
    </w:rPr>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20">
    <w:name w:val="浅色列表 - 着色 312"/>
    <w:basedOn w:val="a3"/>
    <w:uiPriority w:val="61"/>
    <w:unhideWhenUsed/>
    <w:qFormat/>
    <w:rPr>
      <w:sz w:val="22"/>
    </w:rPr>
    <w:tblPr>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2">
    <w:name w:val="中等深浅底纹 2 - 着色 512"/>
    <w:basedOn w:val="a3"/>
    <w:uiPriority w:val="64"/>
    <w:unhideWhenUsed/>
    <w:qFormat/>
    <w:rPr>
      <w:sz w:val="22"/>
    </w:rPr>
    <w:tblPr>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28">
    <w:name w:val="招股书格式52"/>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28">
    <w:name w:val="典雅型242"/>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28">
    <w:name w:val="典雅型332"/>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29">
    <w:name w:val="招股书格式322"/>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20">
    <w:name w:val="典雅型2122"/>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2">
    <w:name w:val="网格型2172"/>
    <w:basedOn w:val="a3"/>
    <w:uiPriority w:val="39"/>
    <w:qFormat/>
    <w:rPr>
      <w:rFonts w:ascii="等线" w:eastAsia="等线" w:hAnsi="等线"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20">
    <w:name w:val="网格型 5412"/>
    <w:basedOn w:val="a3"/>
    <w:rPr>
      <w:rFonts w:cs="Calibri"/>
    </w:rPr>
    <w:tblPr/>
    <w:tblStylePr w:type="lastCol">
      <w:rPr>
        <w:b/>
        <w:bCs/>
      </w:rPr>
      <w:tblPr/>
      <w:tcPr>
        <w:tcBorders>
          <w:top w:val="nil"/>
          <w:left w:val="nil"/>
          <w:bottom w:val="nil"/>
          <w:right w:val="nil"/>
          <w:insideH w:val="nil"/>
          <w:insideV w:val="nil"/>
          <w:tl2br w:val="nil"/>
          <w:tr2bl w:val="nil"/>
        </w:tcBorders>
      </w:tcPr>
    </w:tblStylePr>
  </w:style>
  <w:style w:type="table" w:customStyle="1" w:styleId="112120">
    <w:name w:val="典雅型11212"/>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f0">
    <w:name w:val="预案表格112"/>
    <w:basedOn w:val="a3"/>
    <w:uiPriority w:val="99"/>
    <w:tblPr>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Verdana" w:hAnsi="MingLiU" w:cs="MingLiU" w:hint="default"/>
        <w:b w:val="0"/>
        <w:i w:val="0"/>
        <w:caps w:val="0"/>
        <w:smallCaps w:val="0"/>
        <w:strike w:val="0"/>
        <w:dstrike w:val="0"/>
        <w:vanish w:val="0"/>
        <w:sz w:val="21"/>
        <w:szCs w:val="21"/>
        <w:u w:val="none"/>
      </w:rPr>
      <w:tblPr/>
      <w:tcPr>
        <w:vAlign w:val="bottom"/>
      </w:tcPr>
    </w:tblStylePr>
  </w:style>
  <w:style w:type="table" w:customStyle="1" w:styleId="12f7">
    <w:name w:val="附注表格12"/>
    <w:basedOn w:val="a3"/>
    <w:qFormat/>
    <w:pPr>
      <w:jc w:val="center"/>
    </w:pPr>
    <w:rPr>
      <w:szCs w:val="21"/>
    </w:rPr>
    <w:tblPr>
      <w:tblBorders>
        <w:top w:val="single" w:sz="4" w:space="0" w:color="auto"/>
        <w:bottom w:val="single" w:sz="4" w:space="0" w:color="auto"/>
        <w:insideH w:val="dotted" w:sz="4" w:space="0" w:color="auto"/>
        <w:insideV w:val="dotted" w:sz="4" w:space="0" w:color="auto"/>
      </w:tblBorders>
    </w:tblPr>
  </w:style>
  <w:style w:type="table" w:customStyle="1" w:styleId="11128">
    <w:name w:val="简明型 1112"/>
    <w:basedOn w:val="a3"/>
    <w:qFormat/>
    <w:tblPr>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2">
    <w:name w:val="网格型 5512"/>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2">
    <w:name w:val="K&amp;W Table22"/>
    <w:basedOn w:val="affff"/>
    <w:qFormat/>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20">
    <w:name w:val="彩色型 3112"/>
    <w:basedOn w:val="a3"/>
    <w:semiHidden/>
    <w:qFormat/>
    <w:rPr>
      <w:rFonts w:cs="Calibri"/>
    </w:rPr>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29">
    <w:name w:val="立体型 1112"/>
    <w:basedOn w:val="a3"/>
    <w:semiHidden/>
    <w:qFormat/>
    <w:rPr>
      <w:rFonts w:cs="Calibri"/>
    </w:rPr>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23">
    <w:name w:val="立体型 3112"/>
    <w:basedOn w:val="a3"/>
    <w:semiHidden/>
    <w:qFormat/>
    <w:tblPr/>
    <w:tblStylePr w:type="firstRow">
      <w:rPr>
        <w:b/>
        <w:bCs/>
      </w:rPr>
      <w:tblPr/>
      <w:tcPr>
        <w:tcBorders>
          <w:top w:val="nil"/>
          <w:left w:val="nil"/>
          <w:bottom w:val="nil"/>
          <w:right w:val="nil"/>
          <w:insideH w:val="nil"/>
          <w:insideV w:val="nil"/>
          <w:tl2br w:val="nil"/>
          <w:tr2bl w:val="nil"/>
        </w:tcBorders>
      </w:tcPr>
    </w:tblStylePr>
  </w:style>
  <w:style w:type="table" w:customStyle="1" w:styleId="71120">
    <w:name w:val="列表型 7112"/>
    <w:basedOn w:val="a3"/>
    <w:semiHidden/>
    <w:qFormat/>
    <w:rPr>
      <w:rFonts w:cs="Calibri"/>
    </w:rPr>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2a">
    <w:name w:val="竖列型 1112"/>
    <w:basedOn w:val="a3"/>
    <w:semiHidden/>
    <w:qFormat/>
    <w:rPr>
      <w:rFonts w:cs="Calibri"/>
    </w:rPr>
    <w:tblPr/>
    <w:tblStylePr w:type="swCell">
      <w:rPr>
        <w:b/>
        <w:bCs/>
      </w:rPr>
      <w:tblPr/>
      <w:tcPr>
        <w:tcBorders>
          <w:top w:val="nil"/>
          <w:left w:val="nil"/>
          <w:bottom w:val="nil"/>
          <w:right w:val="nil"/>
          <w:insideH w:val="nil"/>
          <w:insideV w:val="nil"/>
          <w:tl2br w:val="nil"/>
          <w:tr2bl w:val="nil"/>
        </w:tcBorders>
      </w:tcPr>
    </w:tblStylePr>
  </w:style>
  <w:style w:type="table" w:customStyle="1" w:styleId="21125">
    <w:name w:val="竖列型 2112"/>
    <w:basedOn w:val="a3"/>
    <w:semiHidden/>
    <w:qFormat/>
    <w:rPr>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26">
    <w:name w:val="网页型 2112"/>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26">
    <w:name w:val="古典型 1212"/>
    <w:basedOn w:val="a3"/>
    <w:qFormat/>
    <w:rPr>
      <w:rFonts w:cs="Calibri"/>
    </w:rPr>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20">
    <w:name w:val="简明型 2212"/>
    <w:basedOn w:val="a3"/>
    <w:semiHidden/>
    <w:qFormat/>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20">
    <w:name w:val="列表型 8212"/>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20">
    <w:name w:val="竖列型 3212"/>
    <w:basedOn w:val="a3"/>
    <w:semiHidden/>
    <w:qFormat/>
    <w:rPr>
      <w:rFonts w:cs="Calibri"/>
    </w:rPr>
    <w:tblPr/>
    <w:tblStylePr w:type="neCell">
      <w:rPr>
        <w:b/>
        <w:bCs/>
      </w:rPr>
      <w:tblPr/>
      <w:tcPr>
        <w:tcBorders>
          <w:top w:val="nil"/>
          <w:left w:val="nil"/>
          <w:bottom w:val="nil"/>
          <w:right w:val="nil"/>
          <w:insideH w:val="nil"/>
          <w:insideV w:val="nil"/>
          <w:tl2br w:val="nil"/>
          <w:tr2bl w:val="nil"/>
        </w:tcBorders>
      </w:tcPr>
    </w:tblStylePr>
  </w:style>
  <w:style w:type="table" w:customStyle="1" w:styleId="62120">
    <w:name w:val="网格型 6212"/>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2">
    <w:name w:val="K&amp;W Table112"/>
    <w:basedOn w:val="affff"/>
    <w:qFormat/>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20">
    <w:name w:val="彩色型 2312"/>
    <w:basedOn w:val="a3"/>
    <w:semiHidden/>
    <w:qFormat/>
    <w:rPr>
      <w:rFonts w:cs="Calibri"/>
    </w:rPr>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23">
    <w:name w:val="古典型 2312"/>
    <w:basedOn w:val="a3"/>
    <w:semiHidden/>
    <w:qFormat/>
    <w:rPr>
      <w:rFonts w:cs="Calibri"/>
    </w:rPr>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24">
    <w:name w:val="简明型 2312"/>
    <w:basedOn w:val="a3"/>
    <w:semiHidden/>
    <w:qFormat/>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21">
    <w:name w:val="列表型 8312"/>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20">
    <w:name w:val="竖列型 3312"/>
    <w:basedOn w:val="a3"/>
    <w:semiHidden/>
    <w:qFormat/>
    <w:rPr>
      <w:rFonts w:cs="Calibri"/>
    </w:rPr>
    <w:tblPr/>
    <w:tblStylePr w:type="neCell">
      <w:rPr>
        <w:b/>
        <w:bCs/>
      </w:rPr>
      <w:tblPr/>
      <w:tcPr>
        <w:tcBorders>
          <w:top w:val="nil"/>
          <w:left w:val="nil"/>
          <w:bottom w:val="nil"/>
          <w:right w:val="nil"/>
          <w:insideH w:val="nil"/>
          <w:insideV w:val="nil"/>
          <w:tl2br w:val="nil"/>
          <w:tr2bl w:val="nil"/>
        </w:tcBorders>
      </w:tcPr>
    </w:tblStylePr>
  </w:style>
  <w:style w:type="table" w:customStyle="1" w:styleId="63120">
    <w:name w:val="网格型 6312"/>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2">
    <w:name w:val="浅色列表 - 强调文字颜色 1142"/>
    <w:basedOn w:val="a3"/>
    <w:uiPriority w:val="61"/>
    <w:qFormat/>
    <w:tblPr>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2">
    <w:name w:val="中等深浅底纹 1 - 强调文字颜色 1142"/>
    <w:basedOn w:val="a3"/>
    <w:uiPriority w:val="63"/>
    <w:qFormat/>
    <w:rPr>
      <w:rFonts w:cs="Calibri"/>
    </w:rPr>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2">
    <w:name w:val="浅色列表 - 强调文字颜色 11112"/>
    <w:basedOn w:val="a3"/>
    <w:uiPriority w:val="61"/>
    <w:qFormat/>
    <w:rPr>
      <w:rFonts w:cs="Calibri"/>
    </w:rPr>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2">
    <w:name w:val="中等深浅底纹 1 - 强调文字颜色 11112"/>
    <w:basedOn w:val="a3"/>
    <w:uiPriority w:val="63"/>
    <w:qFormat/>
    <w:rPr>
      <w:rFonts w:cs="Calibri"/>
    </w:rPr>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2">
    <w:name w:val="浅色列表 - 强调文字颜色 11212"/>
    <w:basedOn w:val="a3"/>
    <w:uiPriority w:val="61"/>
    <w:qFormat/>
    <w:rPr>
      <w:rFonts w:cs="Calibri"/>
    </w:rPr>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21">
    <w:name w:val="典雅型13112"/>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21">
    <w:name w:val="古典型 11312"/>
    <w:basedOn w:val="a3"/>
    <w:qFormat/>
    <w:rPr>
      <w:rFonts w:cs="Calibri"/>
    </w:rPr>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2b">
    <w:name w:val="网格型 1112"/>
    <w:basedOn w:val="a3"/>
    <w:qFormat/>
    <w:rPr>
      <w:rFonts w:cs="Calibri"/>
    </w:rPr>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2">
    <w:name w:val="中等深浅底纹 1 - 着色 2212"/>
    <w:basedOn w:val="a3"/>
    <w:uiPriority w:val="63"/>
    <w:semiHidden/>
    <w:qFormat/>
    <w:rPr>
      <w:rFonts w:cs="Calibri"/>
    </w:rPr>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2">
    <w:name w:val="中等深浅底纹 1 - 着色 2312"/>
    <w:basedOn w:val="a3"/>
    <w:uiPriority w:val="63"/>
    <w:semiHidden/>
    <w:qFormat/>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2">
    <w:name w:val="彩色列表 - 着色 2312"/>
    <w:basedOn w:val="a3"/>
    <w:uiPriority w:val="72"/>
    <w:semiHidden/>
    <w:qFormat/>
    <w:rPr>
      <w:rFonts w:cs="Calibri"/>
    </w:rPr>
    <w:tblPr/>
    <w:tblStylePr w:type="band1Horz">
      <w:tblPr/>
      <w:tcPr>
        <w:shd w:val="clear" w:color="auto" w:fill="F2DBDB"/>
      </w:tcPr>
    </w:tblStylePr>
  </w:style>
  <w:style w:type="table" w:customStyle="1" w:styleId="1-3412">
    <w:name w:val="中等深浅网格 1 - 着色 3412"/>
    <w:basedOn w:val="a3"/>
    <w:uiPriority w:val="67"/>
    <w:semiHidden/>
    <w:qFormat/>
    <w:rPr>
      <w:rFonts w:cs="Calibri"/>
    </w:rPr>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2">
    <w:name w:val="中等深浅网格 2 - 着色 1412"/>
    <w:basedOn w:val="a3"/>
    <w:uiPriority w:val="68"/>
    <w:semiHidden/>
    <w:qFormat/>
    <w:rPr>
      <w:rFonts w:cs="Calibri"/>
    </w:rPr>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table" w:customStyle="1" w:styleId="716">
    <w:name w:val="典雅型71"/>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710">
    <w:name w:val="网格型 571"/>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c">
    <w:name w:val="定制网格型51"/>
    <w:basedOn w:val="a3"/>
    <w:qFormat/>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d">
    <w:name w:val="奔奔团招股书格式51"/>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619">
    <w:name w:val="招股书格式61"/>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13">
    <w:name w:val="典雅型151"/>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511">
    <w:name w:val="网格型 5151"/>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81">
    <w:name w:val="网格型1181"/>
    <w:basedOn w:val="a3"/>
    <w:uiPriority w:val="3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7">
    <w:name w:val="奔奔团招股书格式141"/>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418">
    <w:name w:val="招股书格式141"/>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1">
    <w:name w:val="典雅型251"/>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310">
    <w:name w:val="网格型 5231"/>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b">
    <w:name w:val="定制网格型131"/>
    <w:basedOn w:val="a3"/>
    <w:uiPriority w:val="5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a">
    <w:name w:val="奔奔团招股书格式231"/>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31b">
    <w:name w:val="招股书格式231"/>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1">
    <w:name w:val="典雅型1141"/>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31">
    <w:name w:val="网格型 51131"/>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91">
    <w:name w:val="网格型1191"/>
    <w:basedOn w:val="a3"/>
    <w:uiPriority w:val="3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3">
    <w:name w:val="奔奔团招股书格式1131"/>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314">
    <w:name w:val="招股书格式1131"/>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1c">
    <w:name w:val="定制网格型231"/>
    <w:basedOn w:val="a3"/>
    <w:uiPriority w:val="5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7">
    <w:name w:val="典雅型341"/>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210">
    <w:name w:val="网格型 5321"/>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f1">
    <w:name w:val="定制网格型311"/>
    <w:basedOn w:val="a3"/>
    <w:uiPriority w:val="5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c">
    <w:name w:val="奔奔团招股书格式321"/>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331b">
    <w:name w:val="招股书格式331"/>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1">
    <w:name w:val="典雅型1231"/>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1">
    <w:name w:val="网格型 51221"/>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410">
    <w:name w:val="网格型1241"/>
    <w:basedOn w:val="a3"/>
    <w:uiPriority w:val="3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3">
    <w:name w:val="奔奔团招股书格式1221"/>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214">
    <w:name w:val="招股书格式1221"/>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10">
    <w:name w:val="典雅型2131"/>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21">
    <w:name w:val="网格型 52121"/>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7">
    <w:name w:val="定制网格型1121"/>
    <w:basedOn w:val="a3"/>
    <w:uiPriority w:val="5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5">
    <w:name w:val="奔奔团招股书格式2121"/>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216">
    <w:name w:val="招股书格式2121"/>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10">
    <w:name w:val="典雅型11121"/>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21">
    <w:name w:val="网格型 511121"/>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1">
    <w:name w:val="网格型11141"/>
    <w:basedOn w:val="a3"/>
    <w:uiPriority w:val="3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3">
    <w:name w:val="奔奔团招股书格式11121"/>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214">
    <w:name w:val="招股书格式11121"/>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8">
    <w:name w:val="定制网格型2111"/>
    <w:basedOn w:val="a3"/>
    <w:uiPriority w:val="5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1">
    <w:name w:val="网格型2181"/>
    <w:basedOn w:val="a3"/>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7">
    <w:name w:val="典雅型421"/>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210">
    <w:name w:val="网格型 5421"/>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19">
    <w:name w:val="定制网格型411"/>
    <w:basedOn w:val="a3"/>
    <w:uiPriority w:val="5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a">
    <w:name w:val="奔奔团招股书格式411"/>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411b">
    <w:name w:val="招股书格式411"/>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1">
    <w:name w:val="典雅型1321"/>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1">
    <w:name w:val="网格型 51311"/>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1">
    <w:name w:val="网格型1341"/>
    <w:basedOn w:val="a3"/>
    <w:uiPriority w:val="3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4">
    <w:name w:val="奔奔团招股书格式1311"/>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3115">
    <w:name w:val="招股书格式1311"/>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13">
    <w:name w:val="典雅型2211"/>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11">
    <w:name w:val="网格型 52211"/>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7">
    <w:name w:val="定制网格型1211"/>
    <w:basedOn w:val="a3"/>
    <w:uiPriority w:val="5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4">
    <w:name w:val="奔奔团招股书格式2211"/>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2115">
    <w:name w:val="招股书格式2211"/>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1">
    <w:name w:val="典雅型11221"/>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11">
    <w:name w:val="网格型 511211"/>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1">
    <w:name w:val="网格型11241"/>
    <w:basedOn w:val="a3"/>
    <w:uiPriority w:val="3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14">
    <w:name w:val="奔奔团招股书格式11211"/>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2115">
    <w:name w:val="招股书格式11211"/>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16">
    <w:name w:val="典雅型3111"/>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11">
    <w:name w:val="网格型 53111"/>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16">
    <w:name w:val="定制网格型2211"/>
    <w:basedOn w:val="a3"/>
    <w:uiPriority w:val="5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7">
    <w:name w:val="奔奔团招股书格式3111"/>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31118">
    <w:name w:val="招股书格式3111"/>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10">
    <w:name w:val="典雅型12111"/>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11">
    <w:name w:val="网格型 512111"/>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31">
    <w:name w:val="网格型12131"/>
    <w:basedOn w:val="a3"/>
    <w:uiPriority w:val="3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3">
    <w:name w:val="奔奔团招股书格式12111"/>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1114">
    <w:name w:val="招股书格式12111"/>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10">
    <w:name w:val="典雅型21111"/>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11">
    <w:name w:val="网格型 521111"/>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15">
    <w:name w:val="定制网格型11111"/>
    <w:basedOn w:val="a3"/>
    <w:uiPriority w:val="5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3">
    <w:name w:val="奔奔团招股书格式21111"/>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1114">
    <w:name w:val="招股书格式21111"/>
    <w:basedOn w:val="affff"/>
    <w:uiPriority w:val="99"/>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10">
    <w:name w:val="典雅型111111"/>
    <w:basedOn w:val="a3"/>
    <w:pPr>
      <w:widowControl w:val="0"/>
      <w:jc w:val="both"/>
    </w:pPr>
    <w:rPr>
      <w:rFonts w:eastAsia="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11">
    <w:name w:val="网格型 5111111"/>
    <w:basedOn w:val="a3"/>
    <w:pPr>
      <w:widowControl w:val="0"/>
      <w:jc w:val="both"/>
    </w:pPr>
    <w:rPr>
      <w:rFonts w:eastAsia="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31">
    <w:name w:val="网格型111131"/>
    <w:basedOn w:val="a3"/>
    <w:uiPriority w:val="39"/>
    <w:pPr>
      <w:widowControl w:val="0"/>
      <w:jc w:val="both"/>
    </w:pPr>
    <w:rPr>
      <w:rFonts w:eastAsia="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13">
    <w:name w:val="奔奔团招股书格式111111"/>
    <w:basedOn w:val="a3"/>
    <w:rPr>
      <w:rFonts w:eastAsia="等线"/>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1114">
    <w:name w:val="招股书格式111111"/>
    <w:basedOn w:val="affff"/>
    <w:uiPriority w:val="99"/>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e">
    <w:name w:val="预案表格121"/>
    <w:basedOn w:val="a3"/>
    <w:uiPriority w:val="99"/>
    <w:tblPr>
      <w:jc w:val="center"/>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Verdana" w:hAnsi="MingLiU"/>
        <w:b w:val="0"/>
        <w:i w:val="0"/>
        <w:caps w:val="0"/>
        <w:smallCaps w:val="0"/>
        <w:strike w:val="0"/>
        <w:dstrike w:val="0"/>
        <w:vanish w:val="0"/>
        <w:sz w:val="21"/>
        <w:vertAlign w:val="baseline"/>
      </w:rPr>
    </w:tblStylePr>
  </w:style>
  <w:style w:type="table" w:customStyle="1" w:styleId="3101">
    <w:name w:val="网格型310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
    <w:name w:val="网格型491"/>
    <w:basedOn w:val="a3"/>
    <w:uiPriority w:val="59"/>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1">
    <w:name w:val="网格型571"/>
    <w:basedOn w:val="a3"/>
    <w:uiPriority w:val="59"/>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1">
    <w:name w:val="网格型3161"/>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1">
    <w:name w:val="网格型671"/>
    <w:basedOn w:val="a3"/>
    <w:uiPriority w:val="59"/>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2">
    <w:name w:val="彩色型 251"/>
    <w:basedOn w:val="a3"/>
    <w:qFormat/>
    <w:pPr>
      <w:widowControl w:val="0"/>
      <w:jc w:val="both"/>
    </w:p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31c">
    <w:name w:val="简明型 131"/>
    <w:basedOn w:val="a3"/>
    <w:qFormat/>
    <w:pPr>
      <w:widowControl w:val="0"/>
      <w:jc w:val="both"/>
    </w:p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511">
    <w:name w:val="网格型 851"/>
    <w:basedOn w:val="a3"/>
    <w:qFormat/>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21">
    <w:name w:val="浅色列表 - 着色 321"/>
    <w:basedOn w:val="a3"/>
    <w:uiPriority w:val="61"/>
    <w:qFormat/>
    <w:rPr>
      <w:sz w:val="22"/>
    </w:rPr>
    <w:tblPr>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21">
    <w:name w:val="中等深浅底纹 2 - 着色 521"/>
    <w:basedOn w:val="a3"/>
    <w:uiPriority w:val="64"/>
    <w:qFormat/>
    <w:rPr>
      <w:sz w:val="22"/>
    </w:rPr>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1fd">
    <w:name w:val="附注表格21"/>
    <w:basedOn w:val="a3"/>
    <w:qFormat/>
    <w:pPr>
      <w:jc w:val="center"/>
    </w:pPr>
    <w:rPr>
      <w:szCs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7610">
    <w:name w:val="网格型761"/>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e">
    <w:name w:val="表格主题51"/>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f">
    <w:name w:val="彩色型 121"/>
    <w:basedOn w:val="a3"/>
    <w:qFormat/>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119">
    <w:name w:val="彩色型 2111"/>
    <w:basedOn w:val="a3"/>
    <w:semiHidden/>
    <w:qFormat/>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511">
    <w:name w:val="彩色型 351"/>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17">
    <w:name w:val="典雅型511"/>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610">
    <w:name w:val="古典型 161"/>
    <w:basedOn w:val="a3"/>
    <w:semiHidden/>
    <w:qFormat/>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3">
    <w:name w:val="古典型 251"/>
    <w:basedOn w:val="a3"/>
    <w:semiHidden/>
    <w:qFormat/>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512">
    <w:name w:val="古典型 351"/>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511">
    <w:name w:val="古典型 451"/>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18">
    <w:name w:val="简明型 1121"/>
    <w:basedOn w:val="a3"/>
    <w:qFormat/>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514">
    <w:name w:val="简明型 251"/>
    <w:basedOn w:val="a3"/>
    <w:semiHidden/>
    <w:qFormat/>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3">
    <w:name w:val="简明型 351"/>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f0">
    <w:name w:val="精巧型 121"/>
    <w:basedOn w:val="a3"/>
    <w:qFormat/>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d">
    <w:name w:val="精巧型 221"/>
    <w:basedOn w:val="a3"/>
    <w:qFormat/>
    <w:tblPr>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f1">
    <w:name w:val="表三维效果 121"/>
    <w:basedOn w:val="a3"/>
    <w:uiPriority w:val="99"/>
    <w:semiHidden/>
    <w:qFormat/>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1e">
    <w:name w:val="表三维效果 221"/>
    <w:basedOn w:val="a3"/>
    <w:uiPriority w:val="99"/>
    <w:semiHidden/>
    <w:qFormat/>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d">
    <w:name w:val="表三维效果 321"/>
    <w:basedOn w:val="a3"/>
    <w:uiPriority w:val="99"/>
    <w:semiHidden/>
    <w:qFormat/>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514">
    <w:name w:val="列表型 151"/>
    <w:basedOn w:val="a3"/>
    <w:semiHidden/>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5">
    <w:name w:val="列表型 251"/>
    <w:basedOn w:val="a3"/>
    <w:semiHidden/>
    <w:qFormat/>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4">
    <w:name w:val="列表型 351"/>
    <w:basedOn w:val="a3"/>
    <w:semiHidden/>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512">
    <w:name w:val="列表型 451"/>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215">
    <w:name w:val="列表型 521"/>
    <w:basedOn w:val="a3"/>
    <w:qFormat/>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215">
    <w:name w:val="列表型 621"/>
    <w:basedOn w:val="a3"/>
    <w:qFormat/>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11">
    <w:name w:val="列表型 751"/>
    <w:basedOn w:val="a3"/>
    <w:semiHidden/>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512">
    <w:name w:val="列表型 851"/>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1f">
    <w:name w:val="流行型51"/>
    <w:basedOn w:val="a3"/>
    <w:semiHidden/>
    <w:qFormat/>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15">
    <w:name w:val="竖列型 151"/>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6">
    <w:name w:val="竖列型 251"/>
    <w:basedOn w:val="a3"/>
    <w:semiHidden/>
    <w:qFormat/>
    <w:rPr>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5">
    <w:name w:val="竖列型 351"/>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513">
    <w:name w:val="竖列型 451"/>
    <w:basedOn w:val="a3"/>
    <w:semiHidden/>
    <w:qFormat/>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13">
    <w:name w:val="竖列型 551"/>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1d">
    <w:name w:val="网格型 131"/>
    <w:basedOn w:val="a3"/>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f">
    <w:name w:val="网格型 221"/>
    <w:basedOn w:val="a3"/>
    <w:qFormat/>
    <w:tblPr>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e">
    <w:name w:val="网格型 321"/>
    <w:basedOn w:val="a3"/>
    <w:qFormat/>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14">
    <w:name w:val="网格型 451"/>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210">
    <w:name w:val="网格型 5521"/>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511">
    <w:name w:val="网格型 651"/>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5">
    <w:name w:val="网格型 721"/>
    <w:basedOn w:val="a3"/>
    <w:semiHidden/>
    <w:qFormat/>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110">
    <w:name w:val="网格型 8111"/>
    <w:basedOn w:val="a3"/>
    <w:semiHidden/>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516">
    <w:name w:val="网页型 151"/>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517">
    <w:name w:val="网页型 251"/>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516">
    <w:name w:val="网页型 351"/>
    <w:basedOn w:val="a3"/>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51f0">
    <w:name w:val="专业型51"/>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251">
    <w:name w:val="中等深浅底纹 1 - 着色 251"/>
    <w:basedOn w:val="a3"/>
    <w:uiPriority w:val="63"/>
    <w:qFormat/>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311">
    <w:name w:val="中等深浅网格 1 - 着色 311"/>
    <w:basedOn w:val="a3"/>
    <w:uiPriority w:val="67"/>
    <w:qFormat/>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1">
    <w:name w:val="中等深浅网格 2 - 着色 151"/>
    <w:basedOn w:val="a3"/>
    <w:uiPriority w:val="68"/>
    <w:qFormat/>
    <w:rPr>
      <w:rFonts w:ascii="Calibri Light" w:hAnsi="Calibri Light"/>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251">
    <w:name w:val="彩色列表 - 着色 251"/>
    <w:basedOn w:val="a3"/>
    <w:uiPriority w:val="72"/>
    <w:qFormat/>
    <w:rPr>
      <w:color w:val="000000"/>
    </w:rPr>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31">
    <w:name w:val="K&amp;W Table31"/>
    <w:basedOn w:val="affff"/>
    <w:qFormat/>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31">
    <w:name w:val="网格型1431"/>
    <w:basedOn w:val="a3"/>
    <w:uiPriority w:val="59"/>
    <w:qFormat/>
    <w:pPr>
      <w:spacing w:before="120" w:after="120" w:line="240" w:lineRule="atLeast"/>
    </w:pPr>
    <w:rPr>
      <w:rFonts w:ascii="Arial" w:hAnsi="Arial"/>
    </w:rPr>
    <w:tblPr/>
  </w:style>
  <w:style w:type="table" w:customStyle="1" w:styleId="2191">
    <w:name w:val="网格型2191"/>
    <w:basedOn w:val="a3"/>
    <w:uiPriority w:val="59"/>
    <w:qFormat/>
    <w:pPr>
      <w:spacing w:before="120" w:after="120" w:line="240" w:lineRule="atLeast"/>
    </w:pPr>
    <w:rPr>
      <w:rFonts w:ascii="Arial" w:hAnsi="Arial"/>
    </w:rPr>
    <w:tblPr/>
  </w:style>
  <w:style w:type="table" w:customStyle="1" w:styleId="31210">
    <w:name w:val="彩色型 3121"/>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10">
    <w:name w:val="典雅型1411"/>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12">
    <w:name w:val="古典型 1141"/>
    <w:basedOn w:val="a3"/>
    <w:qFormat/>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1a">
    <w:name w:val="古典型 2111"/>
    <w:basedOn w:val="a3"/>
    <w:qFormat/>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19">
    <w:name w:val="古典型 3111"/>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110">
    <w:name w:val="古典型 4111"/>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1b">
    <w:name w:val="简明型 2111"/>
    <w:basedOn w:val="a3"/>
    <w:semiHidden/>
    <w:qFormat/>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a">
    <w:name w:val="简明型 3111"/>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19">
    <w:name w:val="立体型 1121"/>
    <w:basedOn w:val="a3"/>
    <w:semiHidden/>
    <w:qFormat/>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15">
    <w:name w:val="立体型 3121"/>
    <w:basedOn w:val="a3"/>
    <w:semiHidden/>
    <w:qFormat/>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1b">
    <w:name w:val="列表型 1111"/>
    <w:basedOn w:val="a3"/>
    <w:semiHidden/>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1c">
    <w:name w:val="列表型 2111"/>
    <w:basedOn w:val="a3"/>
    <w:semiHidden/>
    <w:qFormat/>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b">
    <w:name w:val="列表型 3111"/>
    <w:basedOn w:val="a3"/>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15">
    <w:name w:val="列表型 4111"/>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210">
    <w:name w:val="列表型 7121"/>
    <w:basedOn w:val="a3"/>
    <w:semiHidden/>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13">
    <w:name w:val="列表型 8111"/>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11f1">
    <w:name w:val="流行型111"/>
    <w:basedOn w:val="a3"/>
    <w:semiHidden/>
    <w:qFormat/>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1a">
    <w:name w:val="竖列型 1121"/>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17">
    <w:name w:val="竖列型 2121"/>
    <w:basedOn w:val="a3"/>
    <w:semiHidden/>
    <w:qFormat/>
    <w:rPr>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c">
    <w:name w:val="竖列型 3111"/>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116">
    <w:name w:val="竖列型 4111"/>
    <w:basedOn w:val="a3"/>
    <w:semiHidden/>
    <w:qFormat/>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14">
    <w:name w:val="竖列型 5111"/>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17">
    <w:name w:val="网格型 4111"/>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110">
    <w:name w:val="网格型 6111"/>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c">
    <w:name w:val="网页型 1111"/>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218">
    <w:name w:val="网页型 2121"/>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1d">
    <w:name w:val="网页型 3111"/>
    <w:basedOn w:val="a3"/>
    <w:semiHidden/>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11f2">
    <w:name w:val="专业型111"/>
    <w:basedOn w:val="a3"/>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41">
    <w:name w:val="网格型31141"/>
    <w:basedOn w:val="a3"/>
    <w:uiPriority w:val="59"/>
    <w:qFormat/>
    <w:pPr>
      <w:spacing w:before="120" w:after="120" w:line="240" w:lineRule="atLeast"/>
    </w:pPr>
    <w:rPr>
      <w:rFonts w:ascii="Arial" w:hAnsi="Arial"/>
    </w:rPr>
    <w:tblPr/>
  </w:style>
  <w:style w:type="table" w:customStyle="1" w:styleId="22117">
    <w:name w:val="彩色型 2211"/>
    <w:basedOn w:val="a3"/>
    <w:semiHidden/>
    <w:qFormat/>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113">
    <w:name w:val="彩色型 3211"/>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14">
    <w:name w:val="典雅型2311"/>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15">
    <w:name w:val="古典型 1221"/>
    <w:basedOn w:val="a3"/>
    <w:qFormat/>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8">
    <w:name w:val="古典型 2211"/>
    <w:basedOn w:val="a3"/>
    <w:semiHidden/>
    <w:qFormat/>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14">
    <w:name w:val="古典型 3211"/>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110">
    <w:name w:val="古典型 4211"/>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211">
    <w:name w:val="简明型 2221"/>
    <w:basedOn w:val="a3"/>
    <w:semiHidden/>
    <w:qFormat/>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15">
    <w:name w:val="简明型 3211"/>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18">
    <w:name w:val="立体型 1211"/>
    <w:basedOn w:val="a3"/>
    <w:semiHidden/>
    <w:qFormat/>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16">
    <w:name w:val="立体型 3211"/>
    <w:basedOn w:val="a3"/>
    <w:semiHidden/>
    <w:qFormat/>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19">
    <w:name w:val="列表型 1211"/>
    <w:basedOn w:val="a3"/>
    <w:semiHidden/>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9">
    <w:name w:val="列表型 2211"/>
    <w:basedOn w:val="a3"/>
    <w:semiHidden/>
    <w:qFormat/>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17">
    <w:name w:val="列表型 3211"/>
    <w:basedOn w:val="a3"/>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13">
    <w:name w:val="列表型 4211"/>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110">
    <w:name w:val="列表型 7211"/>
    <w:basedOn w:val="a3"/>
    <w:semiHidden/>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211">
    <w:name w:val="列表型 8221"/>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11f1">
    <w:name w:val="流行型211"/>
    <w:basedOn w:val="a3"/>
    <w:semiHidden/>
    <w:qFormat/>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11a">
    <w:name w:val="竖列型 1211"/>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a">
    <w:name w:val="竖列型 2211"/>
    <w:basedOn w:val="a3"/>
    <w:semiHidden/>
    <w:qFormat/>
    <w:rPr>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11">
    <w:name w:val="竖列型 3221"/>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114">
    <w:name w:val="竖列型 4211"/>
    <w:basedOn w:val="a3"/>
    <w:semiHidden/>
    <w:qFormat/>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13">
    <w:name w:val="竖列型 5211"/>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15">
    <w:name w:val="网格型 4211"/>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211">
    <w:name w:val="网格型 6221"/>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13">
    <w:name w:val="网格型 8211"/>
    <w:basedOn w:val="a3"/>
    <w:semiHidden/>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11b">
    <w:name w:val="网页型 1211"/>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11b">
    <w:name w:val="网页型 2211"/>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118">
    <w:name w:val="网页型 3211"/>
    <w:basedOn w:val="a3"/>
    <w:semiHidden/>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f2">
    <w:name w:val="专业型211"/>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11">
    <w:name w:val="Table Normal111"/>
    <w:uiPriority w:val="2"/>
    <w:unhideWhenUsed/>
    <w:qFormat/>
    <w:pPr>
      <w:widowControl w:val="0"/>
    </w:pPr>
    <w:rPr>
      <w:sz w:val="22"/>
      <w:lang w:eastAsia="en-US"/>
    </w:rPr>
    <w:tblPr>
      <w:tblCellMar>
        <w:top w:w="0" w:type="dxa"/>
        <w:left w:w="0" w:type="dxa"/>
        <w:bottom w:w="0" w:type="dxa"/>
        <w:right w:w="0" w:type="dxa"/>
      </w:tblCellMar>
    </w:tblPr>
  </w:style>
  <w:style w:type="table" w:customStyle="1" w:styleId="KWTable121">
    <w:name w:val="K&amp;W Table121"/>
    <w:basedOn w:val="affff"/>
    <w:qFormat/>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11">
    <w:name w:val="彩色型 2321"/>
    <w:basedOn w:val="a3"/>
    <w:semiHidden/>
    <w:qFormat/>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113">
    <w:name w:val="彩色型 3311"/>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119">
    <w:name w:val="典雅型3211"/>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6">
    <w:name w:val="古典型 1311"/>
    <w:basedOn w:val="a3"/>
    <w:qFormat/>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12">
    <w:name w:val="古典型 2321"/>
    <w:basedOn w:val="a3"/>
    <w:semiHidden/>
    <w:qFormat/>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14">
    <w:name w:val="古典型 3311"/>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110">
    <w:name w:val="古典型 4311"/>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213">
    <w:name w:val="简明型 2321"/>
    <w:basedOn w:val="a3"/>
    <w:semiHidden/>
    <w:qFormat/>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15">
    <w:name w:val="简明型 3311"/>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117">
    <w:name w:val="立体型 1311"/>
    <w:basedOn w:val="a3"/>
    <w:semiHidden/>
    <w:qFormat/>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16">
    <w:name w:val="立体型 3311"/>
    <w:basedOn w:val="a3"/>
    <w:semiHidden/>
    <w:qFormat/>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118">
    <w:name w:val="列表型 1311"/>
    <w:basedOn w:val="a3"/>
    <w:semiHidden/>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15">
    <w:name w:val="列表型 2311"/>
    <w:basedOn w:val="a3"/>
    <w:semiHidden/>
    <w:qFormat/>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17">
    <w:name w:val="列表型 3311"/>
    <w:basedOn w:val="a3"/>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13">
    <w:name w:val="列表型 4311"/>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111">
    <w:name w:val="列表型 7311"/>
    <w:basedOn w:val="a3"/>
    <w:semiHidden/>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211">
    <w:name w:val="列表型 8321"/>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11f2">
    <w:name w:val="流行型311"/>
    <w:basedOn w:val="a3"/>
    <w:semiHidden/>
    <w:qFormat/>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119">
    <w:name w:val="竖列型 1311"/>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16">
    <w:name w:val="竖列型 2311"/>
    <w:basedOn w:val="a3"/>
    <w:semiHidden/>
    <w:qFormat/>
    <w:rPr>
      <w:b/>
      <w:bCs/>
    </w:rP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11">
    <w:name w:val="竖列型 3321"/>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114">
    <w:name w:val="竖列型 4311"/>
    <w:basedOn w:val="a3"/>
    <w:semiHidden/>
    <w:qFormat/>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12">
    <w:name w:val="竖列型 5311"/>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15">
    <w:name w:val="网格型 4311"/>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211">
    <w:name w:val="网格型 6321"/>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12">
    <w:name w:val="网格型 8311"/>
    <w:basedOn w:val="a3"/>
    <w:semiHidden/>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11a">
    <w:name w:val="网页型 1311"/>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117">
    <w:name w:val="网页型 2311"/>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118">
    <w:name w:val="网页型 3311"/>
    <w:basedOn w:val="a3"/>
    <w:semiHidden/>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f3">
    <w:name w:val="专业型311"/>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51">
    <w:name w:val="浅色列表 - 强调文字颜色 1151"/>
    <w:basedOn w:val="a3"/>
    <w:uiPriority w:val="61"/>
    <w:qFormat/>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51">
    <w:name w:val="中等深浅底纹 1 - 强调文字颜色 1151"/>
    <w:basedOn w:val="a3"/>
    <w:uiPriority w:val="63"/>
    <w:qFormat/>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310">
    <w:name w:val="网格型11331"/>
    <w:basedOn w:val="a3"/>
    <w:uiPriority w:val="59"/>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3">
    <w:name w:val="样式541"/>
    <w:basedOn w:val="a3"/>
    <w:uiPriority w:val="99"/>
    <w:qFormat/>
    <w:tblPr/>
  </w:style>
  <w:style w:type="table" w:customStyle="1" w:styleId="21141">
    <w:name w:val="网格型2114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d">
    <w:name w:val="表格模式41"/>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1">
    <w:name w:val="网格型416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0">
    <w:name w:val="网格型12221"/>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
    <w:name w:val="浅色列表 - 强调文字颜色 11121"/>
    <w:basedOn w:val="a3"/>
    <w:uiPriority w:val="61"/>
    <w:qFormat/>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21">
    <w:name w:val="中等深浅底纹 1 - 强调文字颜色 11121"/>
    <w:basedOn w:val="a3"/>
    <w:uiPriority w:val="63"/>
    <w:qFormat/>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41">
    <w:name w:val="网格型224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1">
    <w:name w:val="网格型311131"/>
    <w:basedOn w:val="a3"/>
    <w:uiPriority w:val="59"/>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2">
    <w:name w:val="典雅型11311"/>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16">
    <w:name w:val="古典型 11111"/>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21">
    <w:name w:val="网格型111221"/>
    <w:basedOn w:val="a3"/>
    <w:uiPriority w:val="59"/>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5">
    <w:name w:val="样式5111"/>
    <w:basedOn w:val="a3"/>
    <w:uiPriority w:val="99"/>
    <w:qFormat/>
    <w:tblPr/>
  </w:style>
  <w:style w:type="table" w:customStyle="1" w:styleId="61115">
    <w:name w:val="样式6111"/>
    <w:basedOn w:val="a3"/>
    <w:uiPriority w:val="99"/>
    <w:qFormat/>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1f3">
    <w:name w:val="表格模式111"/>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10">
    <w:name w:val="网格型516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0">
    <w:name w:val="网格型13131"/>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1">
    <w:name w:val="浅色列表 - 强调文字颜色 11221"/>
    <w:basedOn w:val="a3"/>
    <w:uiPriority w:val="61"/>
    <w:qFormat/>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11">
    <w:name w:val="中等深浅底纹 1 - 强调文字颜色 11211"/>
    <w:basedOn w:val="a3"/>
    <w:uiPriority w:val="63"/>
    <w:qFormat/>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41">
    <w:name w:val="网格型234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1">
    <w:name w:val="网格型3241"/>
    <w:basedOn w:val="a3"/>
    <w:uiPriority w:val="59"/>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1">
    <w:name w:val="典雅型12211"/>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16">
    <w:name w:val="古典型 11211"/>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31">
    <w:name w:val="网格型112131"/>
    <w:basedOn w:val="a3"/>
    <w:uiPriority w:val="59"/>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4">
    <w:name w:val="样式5211"/>
    <w:basedOn w:val="a3"/>
    <w:uiPriority w:val="99"/>
    <w:qFormat/>
    <w:tblPr/>
  </w:style>
  <w:style w:type="table" w:customStyle="1" w:styleId="21241">
    <w:name w:val="网格型2124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3">
    <w:name w:val="样式6211"/>
    <w:basedOn w:val="a3"/>
    <w:uiPriority w:val="99"/>
    <w:qFormat/>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1f3">
    <w:name w:val="表格模式211"/>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1">
    <w:name w:val="网格型616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8">
    <w:name w:val="典雅型411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13">
    <w:name w:val="古典型 1411"/>
    <w:basedOn w:val="a3"/>
    <w:qFormat/>
    <w:pPr>
      <w:widowControl w:val="0"/>
      <w:jc w:val="both"/>
    </w:p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21">
    <w:name w:val="网格型14121"/>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
    <w:name w:val="浅色列表 - 强调文字颜色 11311"/>
    <w:basedOn w:val="a3"/>
    <w:uiPriority w:val="61"/>
    <w:qFormat/>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11">
    <w:name w:val="中等深浅底纹 1 - 强调文字颜色 11311"/>
    <w:basedOn w:val="a3"/>
    <w:uiPriority w:val="63"/>
    <w:qFormat/>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31">
    <w:name w:val="网格型2431"/>
    <w:basedOn w:val="a3"/>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1">
    <w:name w:val="网格型3341"/>
    <w:basedOn w:val="a3"/>
    <w:uiPriority w:val="59"/>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10">
    <w:name w:val="典雅型13121"/>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11">
    <w:name w:val="古典型 11321"/>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113">
    <w:name w:val="样式5311"/>
    <w:basedOn w:val="a3"/>
    <w:uiPriority w:val="99"/>
    <w:qFormat/>
    <w:tblPr/>
  </w:style>
  <w:style w:type="table" w:customStyle="1" w:styleId="21331">
    <w:name w:val="网格型213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3">
    <w:name w:val="样式6311"/>
    <w:basedOn w:val="a3"/>
    <w:uiPriority w:val="99"/>
    <w:qFormat/>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1f4">
    <w:name w:val="表格模式311"/>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1">
    <w:name w:val="网格型714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10">
    <w:name w:val="网格型86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1">
    <w:name w:val="网格型94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1">
    <w:name w:val="网格型104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1">
    <w:name w:val="网格型1531"/>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1">
    <w:name w:val="网格型163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1">
    <w:name w:val="网格型173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1">
    <w:name w:val="网格型814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1">
    <w:name w:val="网格型1831"/>
    <w:basedOn w:val="a3"/>
    <w:uiPriority w:val="59"/>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
    <w:name w:val="网格型1911"/>
    <w:basedOn w:val="a3"/>
    <w:uiPriority w:val="59"/>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
    <w:name w:val="网格型2011"/>
    <w:basedOn w:val="a3"/>
    <w:uiPriority w:val="59"/>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0">
    <w:name w:val="网格型2511"/>
    <w:basedOn w:val="a3"/>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1">
    <w:name w:val="网格型26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1">
    <w:name w:val="网格型2711"/>
    <w:basedOn w:val="a3"/>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1">
    <w:name w:val="Table Normal51"/>
    <w:uiPriority w:val="2"/>
    <w:semiHidden/>
    <w:qFormat/>
    <w:pPr>
      <w:widowControl w:val="0"/>
    </w:pPr>
    <w:rPr>
      <w:sz w:val="22"/>
      <w:lang w:eastAsia="en-US"/>
    </w:rPr>
    <w:tblPr>
      <w:tblCellMar>
        <w:top w:w="0" w:type="dxa"/>
        <w:left w:w="0" w:type="dxa"/>
        <w:bottom w:w="0" w:type="dxa"/>
        <w:right w:w="0" w:type="dxa"/>
      </w:tblCellMar>
    </w:tblPr>
  </w:style>
  <w:style w:type="table" w:customStyle="1" w:styleId="TableNormal611">
    <w:name w:val="Table Normal611"/>
    <w:uiPriority w:val="2"/>
    <w:semiHidden/>
    <w:qFormat/>
    <w:pPr>
      <w:widowControl w:val="0"/>
    </w:pPr>
    <w:rPr>
      <w:rFonts w:eastAsia="Times New Roman"/>
      <w:sz w:val="22"/>
      <w:lang w:eastAsia="en-US"/>
    </w:rPr>
    <w:tblPr>
      <w:tblCellMar>
        <w:top w:w="0" w:type="dxa"/>
        <w:left w:w="0" w:type="dxa"/>
        <w:bottom w:w="0" w:type="dxa"/>
        <w:right w:w="0" w:type="dxa"/>
      </w:tblCellMar>
    </w:tblPr>
  </w:style>
  <w:style w:type="table" w:customStyle="1" w:styleId="TableNormal211">
    <w:name w:val="Table Normal211"/>
    <w:uiPriority w:val="2"/>
    <w:semiHidden/>
    <w:qFormat/>
    <w:pPr>
      <w:widowControl w:val="0"/>
    </w:pPr>
    <w:rPr>
      <w:sz w:val="22"/>
      <w:lang w:eastAsia="en-US"/>
    </w:rPr>
    <w:tblPr>
      <w:tblCellMar>
        <w:top w:w="0" w:type="dxa"/>
        <w:left w:w="0" w:type="dxa"/>
        <w:bottom w:w="0" w:type="dxa"/>
        <w:right w:w="0" w:type="dxa"/>
      </w:tblCellMar>
    </w:tblPr>
  </w:style>
  <w:style w:type="table" w:customStyle="1" w:styleId="TableNormal311">
    <w:name w:val="Table Normal311"/>
    <w:uiPriority w:val="2"/>
    <w:semiHidden/>
    <w:qFormat/>
    <w:pPr>
      <w:widowControl w:val="0"/>
    </w:pPr>
    <w:rPr>
      <w:sz w:val="22"/>
      <w:lang w:eastAsia="en-US"/>
    </w:rPr>
    <w:tblPr>
      <w:tblCellMar>
        <w:top w:w="0" w:type="dxa"/>
        <w:left w:w="0" w:type="dxa"/>
        <w:bottom w:w="0" w:type="dxa"/>
        <w:right w:w="0" w:type="dxa"/>
      </w:tblCellMar>
    </w:tblPr>
  </w:style>
  <w:style w:type="table" w:customStyle="1" w:styleId="TableNormal411">
    <w:name w:val="Table Normal411"/>
    <w:uiPriority w:val="2"/>
    <w:semiHidden/>
    <w:qFormat/>
    <w:pPr>
      <w:widowControl w:val="0"/>
    </w:pPr>
    <w:rPr>
      <w:sz w:val="22"/>
      <w:lang w:eastAsia="en-US"/>
    </w:rPr>
    <w:tblPr>
      <w:tblCellMar>
        <w:top w:w="0" w:type="dxa"/>
        <w:left w:w="0" w:type="dxa"/>
        <w:bottom w:w="0" w:type="dxa"/>
        <w:right w:w="0" w:type="dxa"/>
      </w:tblCellMar>
    </w:tblPr>
  </w:style>
  <w:style w:type="table" w:customStyle="1" w:styleId="2831">
    <w:name w:val="网格型283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1">
    <w:name w:val="网格型110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1">
    <w:name w:val="网格型343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1">
    <w:name w:val="网格型4114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10">
    <w:name w:val="网格型511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1">
    <w:name w:val="网格型29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1">
    <w:name w:val="网格型30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1">
    <w:name w:val="网格型28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1">
    <w:name w:val="网格型28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1">
    <w:name w:val="网格型6114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9">
    <w:name w:val="表格主题14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1">
    <w:name w:val="网格型424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10">
    <w:name w:val="网格型522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1">
    <w:name w:val="网格型624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f0">
    <w:name w:val="表格主题22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1">
    <w:name w:val="网格型7113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1">
    <w:name w:val="网格型3111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1">
    <w:name w:val="网格型411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10">
    <w:name w:val="网格型5111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b">
    <w:name w:val="表格主题112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1">
    <w:name w:val="网格型434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1">
    <w:name w:val="网格型532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1">
    <w:name w:val="网格型634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f">
    <w:name w:val="表格主题32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1">
    <w:name w:val="网格型724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1">
    <w:name w:val="网格型824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1">
    <w:name w:val="网格型3124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1">
    <w:name w:val="网格型4124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10">
    <w:name w:val="网格型5122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1">
    <w:name w:val="网格型6124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6">
    <w:name w:val="表格主题122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1">
    <w:name w:val="网格型44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1">
    <w:name w:val="网格型54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1">
    <w:name w:val="网格型643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c">
    <w:name w:val="表格主题4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1">
    <w:name w:val="网格型733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1">
    <w:name w:val="网格型83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1">
    <w:name w:val="网格型313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1">
    <w:name w:val="网格型413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10">
    <w:name w:val="网格型513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1">
    <w:name w:val="网格型6133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b">
    <w:name w:val="表格主题13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1">
    <w:name w:val="网格型9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1">
    <w:name w:val="网格型1211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1">
    <w:name w:val="网格型22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1">
    <w:name w:val="网格型32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1">
    <w:name w:val="网格型42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10">
    <w:name w:val="网格型521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1">
    <w:name w:val="网格型6213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d">
    <w:name w:val="表格主题21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1">
    <w:name w:val="网格型81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1">
    <w:name w:val="网格型11111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1">
    <w:name w:val="网格型211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1">
    <w:name w:val="网格型61113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7">
    <w:name w:val="表格主题111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1">
    <w:name w:val="网格型10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10">
    <w:name w:val="网格型1311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1">
    <w:name w:val="网格型23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1">
    <w:name w:val="网格型33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1">
    <w:name w:val="网格型43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10">
    <w:name w:val="网格型531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1">
    <w:name w:val="网格型6313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e">
    <w:name w:val="表格主题31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1">
    <w:name w:val="网格型7213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1">
    <w:name w:val="网格型82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1">
    <w:name w:val="网格型11211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1">
    <w:name w:val="网格型212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1">
    <w:name w:val="网格型312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1">
    <w:name w:val="网格型412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10">
    <w:name w:val="网格型5121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1">
    <w:name w:val="网格型61213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5">
    <w:name w:val="表格主题121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1">
    <w:name w:val="grp31"/>
    <w:basedOn w:val="affff"/>
    <w:qFormat/>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1c">
    <w:name w:val="网格型 1121"/>
    <w:basedOn w:val="a3"/>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110">
    <w:name w:val="网格型 5141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10">
    <w:name w:val="网格型35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10">
    <w:name w:val="网格型114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1">
    <w:name w:val="网格型210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1">
    <w:name w:val="网格型36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10">
    <w:name w:val="网格型45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1">
    <w:name w:val="网格型55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10">
    <w:name w:val="网格型65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10">
    <w:name w:val="网格型741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10">
    <w:name w:val="网格型84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1">
    <w:name w:val="网格型115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1">
    <w:name w:val="网格型214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1">
    <w:name w:val="网格型314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1">
    <w:name w:val="网格型414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1">
    <w:name w:val="网格型514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1">
    <w:name w:val="网格型614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1">
    <w:name w:val="网格型9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10">
    <w:name w:val="网格型122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10">
    <w:name w:val="网格型22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10">
    <w:name w:val="网格型32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1">
    <w:name w:val="网格型42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10">
    <w:name w:val="网格型622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1">
    <w:name w:val="网格型7121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1">
    <w:name w:val="网格型81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1">
    <w:name w:val="网格型1112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1">
    <w:name w:val="网格型211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1">
    <w:name w:val="网格型311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1">
    <w:name w:val="网格型411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1">
    <w:name w:val="网格型6112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1">
    <w:name w:val="网格型10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10">
    <w:name w:val="网格型132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10">
    <w:name w:val="网格型23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10">
    <w:name w:val="网格型33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1">
    <w:name w:val="网格型43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10">
    <w:name w:val="网格型632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1">
    <w:name w:val="网格型7221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10">
    <w:name w:val="网格型82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10">
    <w:name w:val="网格型1122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1">
    <w:name w:val="网格型212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1">
    <w:name w:val="网格型312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1">
    <w:name w:val="网格型412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1">
    <w:name w:val="网格型6122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1">
    <w:name w:val="网格型14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1">
    <w:name w:val="网格型15111"/>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1">
    <w:name w:val="网格型24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1">
    <w:name w:val="网格型34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1">
    <w:name w:val="网格型44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1">
    <w:name w:val="网格型641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10">
    <w:name w:val="网格型7311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10">
    <w:name w:val="网格型83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10">
    <w:name w:val="网格型113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1">
    <w:name w:val="网格型213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1">
    <w:name w:val="网格型313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1">
    <w:name w:val="网格型413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1">
    <w:name w:val="网格型6131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1">
    <w:name w:val="网格型9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1">
    <w:name w:val="网格型1211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1">
    <w:name w:val="网格型22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1">
    <w:name w:val="网格型32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1">
    <w:name w:val="网格型42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1">
    <w:name w:val="网格型6211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1">
    <w:name w:val="网格型71111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1">
    <w:name w:val="网格型81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1">
    <w:name w:val="网格型11111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1">
    <w:name w:val="网格型211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1">
    <w:name w:val="网格型3111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1">
    <w:name w:val="网格型411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1">
    <w:name w:val="网格型61111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1">
    <w:name w:val="网格型10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1">
    <w:name w:val="网格型1311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1">
    <w:name w:val="网格型23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1">
    <w:name w:val="网格型33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1">
    <w:name w:val="网格型43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1">
    <w:name w:val="网格型6311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1">
    <w:name w:val="网格型72111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1">
    <w:name w:val="网格型82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1">
    <w:name w:val="网格型11211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1">
    <w:name w:val="网格型212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1">
    <w:name w:val="网格型312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1">
    <w:name w:val="网格型412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1">
    <w:name w:val="网格型61211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1">
    <w:name w:val="网格型16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1">
    <w:name w:val="网格型17111"/>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1">
    <w:name w:val="网格型18111"/>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1">
    <w:name w:val="grp111"/>
    <w:basedOn w:val="affff"/>
    <w:qFormat/>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1">
    <w:name w:val="中等深浅网格 2 - 着色 1211"/>
    <w:basedOn w:val="a3"/>
    <w:uiPriority w:val="68"/>
    <w:semiHidden/>
    <w:qFormat/>
    <w:rPr>
      <w:rFonts w:ascii="Calibri Light" w:hAnsi="Calibri Light"/>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21">
    <w:name w:val="中等深浅底纹 1 - 着色 2221"/>
    <w:basedOn w:val="a3"/>
    <w:uiPriority w:val="63"/>
    <w:semiHidden/>
    <w:qFormat/>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11">
    <w:name w:val="彩色列表 - 着色 2211"/>
    <w:basedOn w:val="a3"/>
    <w:uiPriority w:val="72"/>
    <w:semiHidden/>
    <w:qFormat/>
    <w:rPr>
      <w:color w:val="000000"/>
    </w:rPr>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11">
    <w:name w:val="中等深浅网格 1 - 着色 3211"/>
    <w:basedOn w:val="a3"/>
    <w:uiPriority w:val="67"/>
    <w:semiHidden/>
    <w:qFormat/>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1">
    <w:name w:val="中等深浅网格 1 - 着色 3311"/>
    <w:basedOn w:val="a3"/>
    <w:uiPriority w:val="67"/>
    <w:semiHidden/>
    <w:qFormat/>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1">
    <w:name w:val="中等深浅网格 2 - 着色 1311"/>
    <w:basedOn w:val="a3"/>
    <w:uiPriority w:val="68"/>
    <w:semiHidden/>
    <w:qFormat/>
    <w:rPr>
      <w:rFonts w:ascii="Cambria" w:hAnsi="Cambria"/>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21">
    <w:name w:val="中等深浅底纹 1 - 着色 2321"/>
    <w:basedOn w:val="a3"/>
    <w:uiPriority w:val="63"/>
    <w:semiHidden/>
    <w:qFormat/>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21">
    <w:name w:val="彩色列表 - 着色 2321"/>
    <w:basedOn w:val="a3"/>
    <w:uiPriority w:val="72"/>
    <w:semiHidden/>
    <w:qFormat/>
    <w:rPr>
      <w:color w:val="000000"/>
    </w:rPr>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11">
    <w:name w:val="网格型37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1">
    <w:name w:val="网格型116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1">
    <w:name w:val="网格型215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r33">
    <w:name w:val="批注文字 Char3"/>
    <w:uiPriority w:val="99"/>
    <w:qFormat/>
    <w:rPr>
      <w:rFonts w:ascii="Times New Roman" w:eastAsia="等线" w:hAnsi="Times New Roman" w:cs="Times New Roman"/>
      <w:szCs w:val="24"/>
    </w:rPr>
  </w:style>
  <w:style w:type="character" w:customStyle="1" w:styleId="Char43">
    <w:name w:val="批注文字 Char4"/>
    <w:qFormat/>
    <w:rPr>
      <w:rFonts w:ascii="Times New Roman" w:eastAsia="等线" w:hAnsi="Times New Roman" w:cs="Times New Roman"/>
      <w:szCs w:val="24"/>
    </w:rPr>
  </w:style>
  <w:style w:type="character" w:customStyle="1" w:styleId="temporaryspan">
    <w:name w:val="temporaryspan"/>
    <w:basedOn w:val="a2"/>
  </w:style>
  <w:style w:type="character" w:customStyle="1" w:styleId="swhkey">
    <w:name w:val="swhkey"/>
    <w:basedOn w:val="a2"/>
  </w:style>
  <w:style w:type="paragraph" w:styleId="affffffffffff">
    <w:name w:val="Revision"/>
    <w:hidden/>
    <w:uiPriority w:val="99"/>
    <w:unhideWhenUsed/>
    <w:rsid w:val="001F0D79"/>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85E35F-BC3A-4C31-AEAA-78EFCCC7FF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14</Pages>
  <Words>1622</Words>
  <Characters>9251</Characters>
  <Application>Microsoft Office Word</Application>
  <DocSecurity>0</DocSecurity>
  <Lines>77</Lines>
  <Paragraphs>21</Paragraphs>
  <ScaleCrop>false</ScaleCrop>
  <Company/>
  <LinksUpToDate>false</LinksUpToDate>
  <CharactersWithSpaces>10852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 永旭</dc:creator>
  <cp:lastModifiedBy>Yu Liu</cp:lastModifiedBy>
  <cp:revision>5</cp:revision>
  <cp:lastPrinted>2020-08-14T08:21:00Z</cp:lastPrinted>
  <dcterms:created xsi:type="dcterms:W3CDTF">2023-11-14T08:45:00Z</dcterms:created>
  <dcterms:modified xsi:type="dcterms:W3CDTF">2023-11-14T08:47:00Z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2052-12.1.0.15933</vt:lpwstr>
  </property>
  <property fmtid="{D5CDD505-2E9C-101B-9397-08002B2CF9AE}" pid="3" name="ICV">
    <vt:lpwstr>CA181E102373455492BAC3216FC1A273_13</vt:lpwstr>
  </property>
</Properties>
</file>