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70A1D" w14:textId="0C2A122D" w:rsidR="0044487C" w:rsidRPr="00224274" w:rsidRDefault="0044487C" w:rsidP="0044487C">
      <w:pPr>
        <w:spacing w:line="460" w:lineRule="exact"/>
        <w:rPr>
          <w:rFonts w:ascii="Times New Roman" w:hAnsi="Times New Roman"/>
          <w:sz w:val="24"/>
        </w:rPr>
      </w:pPr>
      <w:r w:rsidRPr="00224274">
        <w:rPr>
          <w:rFonts w:ascii="Times New Roman" w:hAnsi="Times New Roman"/>
          <w:sz w:val="24"/>
        </w:rPr>
        <w:t>股票代码：</w:t>
      </w:r>
      <w:r w:rsidRPr="00224274">
        <w:rPr>
          <w:rFonts w:ascii="Times New Roman" w:hAnsi="Times New Roman"/>
          <w:sz w:val="24"/>
        </w:rPr>
        <w:t xml:space="preserve">600860           </w:t>
      </w:r>
      <w:r w:rsidRPr="00224274">
        <w:rPr>
          <w:rFonts w:ascii="Times New Roman" w:hAnsi="Times New Roman"/>
          <w:sz w:val="24"/>
        </w:rPr>
        <w:t>股票简称：京城股份</w:t>
      </w:r>
      <w:r w:rsidRPr="00224274">
        <w:rPr>
          <w:rFonts w:ascii="Times New Roman" w:hAnsi="Times New Roman"/>
          <w:sz w:val="24"/>
        </w:rPr>
        <w:t xml:space="preserve">        </w:t>
      </w:r>
      <w:r w:rsidRPr="00224274">
        <w:rPr>
          <w:rFonts w:ascii="Times New Roman" w:hAnsi="Times New Roman"/>
          <w:sz w:val="24"/>
        </w:rPr>
        <w:t>编号：临</w:t>
      </w:r>
      <w:r w:rsidRPr="00224274">
        <w:rPr>
          <w:rFonts w:ascii="Times New Roman" w:hAnsi="Times New Roman"/>
          <w:sz w:val="24"/>
        </w:rPr>
        <w:t>2023-</w:t>
      </w:r>
      <w:r w:rsidR="003F7C7A">
        <w:rPr>
          <w:rFonts w:ascii="Times New Roman" w:hAnsi="Times New Roman" w:hint="eastAsia"/>
          <w:sz w:val="24"/>
        </w:rPr>
        <w:t>0</w:t>
      </w:r>
      <w:r w:rsidR="003F7C7A">
        <w:rPr>
          <w:rFonts w:ascii="Times New Roman" w:hAnsi="Times New Roman"/>
          <w:sz w:val="24"/>
        </w:rPr>
        <w:t>57</w:t>
      </w:r>
    </w:p>
    <w:p w14:paraId="1CBBCC6F" w14:textId="77777777" w:rsidR="0044487C" w:rsidRPr="00224274" w:rsidRDefault="0044487C" w:rsidP="0044487C">
      <w:pPr>
        <w:spacing w:line="460" w:lineRule="exact"/>
        <w:ind w:firstLine="57"/>
        <w:rPr>
          <w:rFonts w:ascii="Times New Roman" w:hAnsi="Times New Roman"/>
          <w:sz w:val="24"/>
        </w:rPr>
      </w:pPr>
    </w:p>
    <w:p w14:paraId="6B9E8641" w14:textId="77777777" w:rsidR="0044487C" w:rsidRPr="00224274" w:rsidRDefault="0044487C" w:rsidP="0044487C">
      <w:pPr>
        <w:adjustRightInd w:val="0"/>
        <w:snapToGrid w:val="0"/>
        <w:spacing w:line="460" w:lineRule="exact"/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224274">
        <w:rPr>
          <w:rFonts w:ascii="Times New Roman" w:hAnsi="Times New Roman"/>
          <w:b/>
          <w:color w:val="FF0000"/>
          <w:sz w:val="36"/>
          <w:szCs w:val="36"/>
        </w:rPr>
        <w:t>北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京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京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城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机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电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股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份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有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限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公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224274">
        <w:rPr>
          <w:rFonts w:ascii="Times New Roman" w:hAnsi="Times New Roman"/>
          <w:b/>
          <w:color w:val="FF0000"/>
          <w:sz w:val="36"/>
          <w:szCs w:val="36"/>
        </w:rPr>
        <w:t>司</w:t>
      </w:r>
    </w:p>
    <w:p w14:paraId="3B9153D7" w14:textId="77777777" w:rsidR="0044487C" w:rsidRPr="003F7C7A" w:rsidRDefault="0044487C" w:rsidP="003F7C7A">
      <w:pPr>
        <w:adjustRightInd w:val="0"/>
        <w:snapToGrid w:val="0"/>
        <w:spacing w:line="460" w:lineRule="exact"/>
        <w:rPr>
          <w:rFonts w:ascii="宋体" w:hAnsi="宋体"/>
          <w:b/>
          <w:caps/>
          <w:color w:val="FF0000"/>
          <w:sz w:val="32"/>
          <w:szCs w:val="32"/>
        </w:rPr>
      </w:pPr>
      <w:r w:rsidRPr="003F7C7A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514A2C0E" w14:textId="77777777" w:rsidR="0044487C" w:rsidRPr="00224274" w:rsidRDefault="0044487C" w:rsidP="0044487C">
      <w:pPr>
        <w:adjustRightInd w:val="0"/>
        <w:snapToGrid w:val="0"/>
        <w:spacing w:line="460" w:lineRule="exact"/>
        <w:jc w:val="center"/>
        <w:rPr>
          <w:rFonts w:ascii="Times New Roman" w:hAnsi="Times New Roman"/>
          <w:b/>
          <w:i/>
          <w:color w:val="FF0000"/>
          <w:sz w:val="32"/>
          <w:szCs w:val="32"/>
        </w:rPr>
      </w:pPr>
      <w:r w:rsidRPr="00224274">
        <w:rPr>
          <w:rFonts w:ascii="Times New Roman" w:hAnsi="Times New Roman"/>
          <w:b/>
          <w:i/>
          <w:color w:val="FF0000"/>
          <w:sz w:val="32"/>
          <w:szCs w:val="32"/>
        </w:rPr>
        <w:t>(</w:t>
      </w:r>
      <w:r w:rsidRPr="00224274">
        <w:rPr>
          <w:rFonts w:ascii="Times New Roman" w:hAnsi="Times New Roman"/>
          <w:b/>
          <w:i/>
          <w:color w:val="FF0000"/>
          <w:sz w:val="32"/>
          <w:szCs w:val="32"/>
        </w:rPr>
        <w:t>在中华人民共和国注册成立之股份有限公司</w:t>
      </w:r>
      <w:r w:rsidRPr="00224274">
        <w:rPr>
          <w:rFonts w:ascii="Times New Roman" w:hAnsi="Times New Roman"/>
          <w:b/>
          <w:i/>
          <w:color w:val="FF0000"/>
          <w:sz w:val="32"/>
          <w:szCs w:val="32"/>
        </w:rPr>
        <w:t>)</w:t>
      </w:r>
    </w:p>
    <w:p w14:paraId="1464C7B1" w14:textId="3649259C" w:rsidR="00E70AE9" w:rsidRPr="007C2C03" w:rsidRDefault="00E70AE9" w:rsidP="003F7C7A">
      <w:pPr>
        <w:spacing w:beforeLines="50" w:before="156" w:afterLines="50" w:after="156" w:line="500" w:lineRule="exact"/>
        <w:jc w:val="center"/>
        <w:rPr>
          <w:rFonts w:ascii="Times New Roman" w:hAnsi="Times New Roman"/>
          <w:b/>
          <w:sz w:val="30"/>
          <w:szCs w:val="30"/>
        </w:rPr>
      </w:pPr>
      <w:r w:rsidRPr="007C2C03">
        <w:rPr>
          <w:rFonts w:ascii="Times New Roman" w:hAnsi="Times New Roman"/>
          <w:b/>
          <w:bCs/>
          <w:color w:val="FF0000"/>
          <w:sz w:val="32"/>
          <w:szCs w:val="32"/>
        </w:rPr>
        <w:t>第十</w:t>
      </w: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一</w:t>
      </w:r>
      <w:r w:rsidRPr="007C2C03">
        <w:rPr>
          <w:rFonts w:ascii="Times New Roman" w:hAnsi="Times New Roman"/>
          <w:b/>
          <w:bCs/>
          <w:color w:val="FF0000"/>
          <w:sz w:val="32"/>
          <w:szCs w:val="32"/>
        </w:rPr>
        <w:t>届监事会第</w:t>
      </w:r>
      <w:r w:rsidR="00CA0DF3">
        <w:rPr>
          <w:rFonts w:ascii="Times New Roman" w:hAnsi="Times New Roman" w:hint="eastAsia"/>
          <w:b/>
          <w:bCs/>
          <w:color w:val="FF0000"/>
          <w:sz w:val="32"/>
          <w:szCs w:val="32"/>
        </w:rPr>
        <w:t>七</w:t>
      </w:r>
      <w:r w:rsidRPr="007C2C03">
        <w:rPr>
          <w:rFonts w:ascii="Times New Roman" w:hAnsi="Times New Roman"/>
          <w:b/>
          <w:bCs/>
          <w:color w:val="FF0000"/>
          <w:sz w:val="32"/>
          <w:szCs w:val="32"/>
        </w:rPr>
        <w:t>次会议决议公告</w:t>
      </w:r>
    </w:p>
    <w:p w14:paraId="794D8573" w14:textId="166AEB6B" w:rsidR="00E70AE9" w:rsidRPr="003F7C7A" w:rsidRDefault="00E70AE9" w:rsidP="00E70AE9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宋体" w:hAnsi="宋体"/>
          <w:b/>
          <w:color w:val="000000"/>
          <w:sz w:val="24"/>
        </w:rPr>
      </w:pPr>
      <w:r w:rsidRPr="003F7C7A">
        <w:rPr>
          <w:rFonts w:ascii="宋体" w:hAnsi="宋体"/>
          <w:b/>
          <w:color w:val="000000"/>
          <w:sz w:val="24"/>
        </w:rPr>
        <w:t>本公司监事会及全体监事保证本公告内容不存在任何虚假记载、误导性陈述或者重大遗漏，并对其内容的真实性、准确性和完整性承担</w:t>
      </w:r>
      <w:r w:rsidR="003F7C7A" w:rsidRPr="003F7C7A">
        <w:rPr>
          <w:rFonts w:ascii="宋体" w:hAnsi="宋体" w:hint="eastAsia"/>
          <w:b/>
          <w:color w:val="000000"/>
          <w:sz w:val="24"/>
        </w:rPr>
        <w:t>法律</w:t>
      </w:r>
      <w:r w:rsidRPr="003F7C7A">
        <w:rPr>
          <w:rFonts w:ascii="宋体" w:hAnsi="宋体"/>
          <w:b/>
          <w:color w:val="000000"/>
          <w:sz w:val="24"/>
        </w:rPr>
        <w:t>责任。</w:t>
      </w:r>
    </w:p>
    <w:p w14:paraId="2E0576CD" w14:textId="77777777" w:rsidR="00E70AE9" w:rsidRPr="007C2C03" w:rsidRDefault="00E70AE9" w:rsidP="00E70AE9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22AB7137" w14:textId="27186E19" w:rsidR="00E70AE9" w:rsidRPr="003F7C7A" w:rsidRDefault="00E70AE9" w:rsidP="003F7C7A">
      <w:pPr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/>
          <w:sz w:val="24"/>
        </w:rPr>
        <w:t>北京京城机电股份有限公司（以下简称“公司”）第十</w:t>
      </w:r>
      <w:r w:rsidR="004C17C6" w:rsidRPr="003F7C7A">
        <w:rPr>
          <w:rFonts w:ascii="宋体" w:hAnsi="宋体" w:hint="eastAsia"/>
          <w:sz w:val="24"/>
        </w:rPr>
        <w:t>一</w:t>
      </w:r>
      <w:r w:rsidRPr="003F7C7A">
        <w:rPr>
          <w:rFonts w:ascii="宋体" w:hAnsi="宋体"/>
          <w:sz w:val="24"/>
        </w:rPr>
        <w:t>届监事会第</w:t>
      </w:r>
      <w:r w:rsidR="00CA0DF3" w:rsidRPr="003F7C7A">
        <w:rPr>
          <w:rFonts w:ascii="宋体" w:hAnsi="宋体" w:hint="eastAsia"/>
          <w:sz w:val="24"/>
        </w:rPr>
        <w:t>七</w:t>
      </w:r>
      <w:r w:rsidRPr="003F7C7A">
        <w:rPr>
          <w:rFonts w:ascii="宋体" w:hAnsi="宋体"/>
          <w:sz w:val="24"/>
        </w:rPr>
        <w:t>次会议于2023年1</w:t>
      </w:r>
      <w:r w:rsidR="00CA0DF3" w:rsidRPr="003F7C7A">
        <w:rPr>
          <w:rFonts w:ascii="宋体" w:hAnsi="宋体"/>
          <w:sz w:val="24"/>
        </w:rPr>
        <w:t>1</w:t>
      </w:r>
      <w:r w:rsidRPr="003F7C7A">
        <w:rPr>
          <w:rFonts w:ascii="宋体" w:hAnsi="宋体"/>
          <w:sz w:val="24"/>
        </w:rPr>
        <w:t>月</w:t>
      </w:r>
      <w:r w:rsidR="00CA0DF3" w:rsidRPr="003F7C7A">
        <w:rPr>
          <w:rFonts w:ascii="宋体" w:hAnsi="宋体" w:hint="eastAsia"/>
          <w:sz w:val="24"/>
        </w:rPr>
        <w:t>1</w:t>
      </w:r>
      <w:r w:rsidR="00CA0DF3" w:rsidRPr="003F7C7A">
        <w:rPr>
          <w:rFonts w:ascii="宋体" w:hAnsi="宋体"/>
          <w:sz w:val="24"/>
        </w:rPr>
        <w:t>4</w:t>
      </w:r>
      <w:r w:rsidRPr="003F7C7A">
        <w:rPr>
          <w:rFonts w:ascii="宋体" w:hAnsi="宋体"/>
          <w:sz w:val="24"/>
        </w:rPr>
        <w:t>日，在公司会议室以现场方式召开。会议由监事会主席田东强先生主持，会议应到监事3人，实到3人。符合《公司法》及《公司章程》的有关规定，监事会审议通过以下议案：</w:t>
      </w:r>
    </w:p>
    <w:p w14:paraId="2622FD2F" w14:textId="5F81F0BE" w:rsidR="003F7C7A" w:rsidRPr="003F7C7A" w:rsidRDefault="003F7C7A" w:rsidP="003F7C7A">
      <w:pPr>
        <w:adjustRightInd w:val="0"/>
        <w:snapToGrid w:val="0"/>
        <w:spacing w:line="500" w:lineRule="exact"/>
        <w:ind w:firstLineChars="200" w:firstLine="482"/>
        <w:outlineLvl w:val="0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1</w:t>
      </w:r>
      <w:r w:rsidRPr="003F7C7A">
        <w:rPr>
          <w:rFonts w:ascii="宋体" w:hAnsi="宋体"/>
          <w:b/>
          <w:bCs/>
          <w:sz w:val="24"/>
        </w:rPr>
        <w:t>、审议通过《</w:t>
      </w:r>
      <w:r w:rsidR="00CA0DF3" w:rsidRPr="003F7C7A">
        <w:rPr>
          <w:rFonts w:ascii="宋体" w:hAnsi="宋体" w:hint="eastAsia"/>
          <w:b/>
          <w:bCs/>
          <w:sz w:val="24"/>
        </w:rPr>
        <w:t>关于调整2023年限制性股票激励计划相关事项的议案</w:t>
      </w:r>
      <w:r w:rsidRPr="003F7C7A">
        <w:rPr>
          <w:rFonts w:ascii="宋体" w:hAnsi="宋体"/>
          <w:b/>
          <w:bCs/>
          <w:sz w:val="24"/>
        </w:rPr>
        <w:t>》</w:t>
      </w:r>
    </w:p>
    <w:p w14:paraId="2757C260" w14:textId="49A2B25A" w:rsidR="00CA0DF3" w:rsidRPr="003F7C7A" w:rsidRDefault="00CA0DF3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 w:hint="eastAsia"/>
          <w:sz w:val="24"/>
        </w:rPr>
        <w:t>鉴于公司本激励计划</w:t>
      </w:r>
      <w:proofErr w:type="gramStart"/>
      <w:r w:rsidRPr="003F7C7A">
        <w:rPr>
          <w:rFonts w:ascii="宋体" w:hAnsi="宋体" w:hint="eastAsia"/>
          <w:sz w:val="24"/>
        </w:rPr>
        <w:t>拟首次</w:t>
      </w:r>
      <w:proofErr w:type="gramEnd"/>
      <w:r w:rsidRPr="003F7C7A">
        <w:rPr>
          <w:rFonts w:ascii="宋体" w:hAnsi="宋体" w:hint="eastAsia"/>
          <w:sz w:val="24"/>
        </w:rPr>
        <w:t>授予权益的131名激励对象中，有8名激励对象因离职而不再具备激励对象资格，</w:t>
      </w:r>
      <w:r w:rsidR="003B4FED" w:rsidRPr="003B4FED">
        <w:rPr>
          <w:rFonts w:ascii="宋体" w:hAnsi="宋体" w:hint="eastAsia"/>
          <w:sz w:val="24"/>
        </w:rPr>
        <w:t>2名激励对象因职务调整原因被授予的限制性股票数量减少，</w:t>
      </w:r>
      <w:r w:rsidRPr="003F7C7A">
        <w:rPr>
          <w:rFonts w:ascii="宋体" w:hAnsi="宋体" w:hint="eastAsia"/>
          <w:sz w:val="24"/>
        </w:rPr>
        <w:t>根据公司2023年第一次临时股东大会、2023年第一次A股类别股东大会及2023年第一次H股类别股东大会的授权，董事会对本激励计划首次授予激励对象的名单</w:t>
      </w:r>
      <w:r w:rsidR="003B4FED" w:rsidRPr="00C53D54">
        <w:rPr>
          <w:rFonts w:ascii="宋体" w:hAnsi="宋体" w:hint="eastAsia"/>
          <w:sz w:val="24"/>
        </w:rPr>
        <w:t>及授予数量</w:t>
      </w:r>
      <w:r w:rsidRPr="003F7C7A">
        <w:rPr>
          <w:rFonts w:ascii="宋体" w:hAnsi="宋体" w:hint="eastAsia"/>
          <w:sz w:val="24"/>
        </w:rPr>
        <w:t>进行调整。调整后本激励计划首次授予的激励对象人数由131人调整为123人，限制性股票首次授予数量由638.44万股调整为58</w:t>
      </w:r>
      <w:r w:rsidR="0064232A">
        <w:rPr>
          <w:rFonts w:ascii="宋体" w:hAnsi="宋体"/>
          <w:sz w:val="24"/>
        </w:rPr>
        <w:t>8.00</w:t>
      </w:r>
      <w:r w:rsidRPr="003F7C7A">
        <w:rPr>
          <w:rFonts w:ascii="宋体" w:hAnsi="宋体" w:hint="eastAsia"/>
          <w:sz w:val="24"/>
        </w:rPr>
        <w:t>万股，</w:t>
      </w:r>
      <w:r w:rsidR="003B4FED" w:rsidRPr="003B4FED">
        <w:rPr>
          <w:rFonts w:ascii="宋体" w:hAnsi="宋体" w:hint="eastAsia"/>
          <w:sz w:val="24"/>
        </w:rPr>
        <w:t>因首次授予股数调减导致预留部分占本次激励计划的总比例超过20%，因此同步减少</w:t>
      </w:r>
      <w:proofErr w:type="gramStart"/>
      <w:r w:rsidR="003B4FED" w:rsidRPr="003B4FED">
        <w:rPr>
          <w:rFonts w:ascii="宋体" w:hAnsi="宋体" w:hint="eastAsia"/>
          <w:sz w:val="24"/>
        </w:rPr>
        <w:t>预留部</w:t>
      </w:r>
      <w:proofErr w:type="gramEnd"/>
      <w:r w:rsidR="003B4FED" w:rsidRPr="003B4FED">
        <w:rPr>
          <w:rFonts w:ascii="宋体" w:hAnsi="宋体" w:hint="eastAsia"/>
          <w:sz w:val="24"/>
        </w:rPr>
        <w:t>分股数，由159.61万股变更为14</w:t>
      </w:r>
      <w:r w:rsidR="0064232A">
        <w:rPr>
          <w:rFonts w:ascii="宋体" w:hAnsi="宋体"/>
          <w:sz w:val="24"/>
        </w:rPr>
        <w:t>7.00</w:t>
      </w:r>
      <w:r w:rsidR="003B4FED" w:rsidRPr="003B4FED">
        <w:rPr>
          <w:rFonts w:ascii="宋体" w:hAnsi="宋体" w:hint="eastAsia"/>
          <w:sz w:val="24"/>
        </w:rPr>
        <w:t>万股</w:t>
      </w:r>
      <w:r w:rsidRPr="003F7C7A">
        <w:rPr>
          <w:rFonts w:ascii="宋体" w:hAnsi="宋体" w:hint="eastAsia"/>
          <w:sz w:val="24"/>
        </w:rPr>
        <w:t>，授予总量由798.05万股调整为</w:t>
      </w:r>
      <w:r w:rsidR="003B4FED" w:rsidRPr="003B4FED">
        <w:rPr>
          <w:rFonts w:ascii="宋体" w:hAnsi="宋体"/>
          <w:sz w:val="24"/>
        </w:rPr>
        <w:t>73</w:t>
      </w:r>
      <w:r w:rsidR="0064232A">
        <w:rPr>
          <w:rFonts w:ascii="宋体" w:hAnsi="宋体"/>
          <w:sz w:val="24"/>
        </w:rPr>
        <w:t>5.00</w:t>
      </w:r>
      <w:r w:rsidRPr="003F7C7A">
        <w:rPr>
          <w:rFonts w:ascii="宋体" w:hAnsi="宋体" w:hint="eastAsia"/>
          <w:sz w:val="24"/>
        </w:rPr>
        <w:t>万股。</w:t>
      </w:r>
    </w:p>
    <w:p w14:paraId="6CC8AF98" w14:textId="77777777" w:rsidR="00CA0DF3" w:rsidRPr="003F7C7A" w:rsidRDefault="00CA0DF3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 w:hint="eastAsia"/>
          <w:sz w:val="24"/>
        </w:rPr>
        <w:t>监事会认为本次调整的审议程序合法、合</w:t>
      </w:r>
      <w:proofErr w:type="gramStart"/>
      <w:r w:rsidRPr="003F7C7A">
        <w:rPr>
          <w:rFonts w:ascii="宋体" w:hAnsi="宋体" w:hint="eastAsia"/>
          <w:sz w:val="24"/>
        </w:rPr>
        <w:t>规</w:t>
      </w:r>
      <w:proofErr w:type="gramEnd"/>
      <w:r w:rsidRPr="003F7C7A">
        <w:rPr>
          <w:rFonts w:ascii="宋体" w:hAnsi="宋体" w:hint="eastAsia"/>
          <w:sz w:val="24"/>
        </w:rPr>
        <w:t>，符合《公司法》、《中华人民共和国证券法》、《上市公司股权激励管理办法》（以下简称“《管理办法》”）等有关法律、法规以及本激励计划的相关规定，不存在损害公司及全体股东利益的情形。监事会同意公司对本激励计划相关事项进行调整。</w:t>
      </w:r>
    </w:p>
    <w:p w14:paraId="6A054870" w14:textId="6DFA2FFD" w:rsidR="003F7C7A" w:rsidRPr="003F7C7A" w:rsidRDefault="00CA0DF3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 w:hint="eastAsia"/>
          <w:sz w:val="24"/>
        </w:rPr>
        <w:lastRenderedPageBreak/>
        <w:t>具体内容详见同日披露于上海证券交易所网站www.sse.com.cn、《上海证券报</w:t>
      </w:r>
      <w:r w:rsidR="003F7C7A">
        <w:rPr>
          <w:rFonts w:ascii="宋体" w:hAnsi="宋体" w:hint="eastAsia"/>
          <w:sz w:val="24"/>
        </w:rPr>
        <w:t>》</w:t>
      </w:r>
      <w:r w:rsidRPr="003F7C7A">
        <w:rPr>
          <w:rFonts w:ascii="宋体" w:hAnsi="宋体" w:hint="eastAsia"/>
          <w:sz w:val="24"/>
        </w:rPr>
        <w:t>以及香港联合交易所披露易网站www.hkexnews.hk 上的《关于调整2023年限制性股票激励计划相关事项的公告》。</w:t>
      </w:r>
    </w:p>
    <w:p w14:paraId="67B8D204" w14:textId="61A1D5A8" w:rsidR="003F7C7A" w:rsidRPr="003F7C7A" w:rsidRDefault="003F7C7A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/>
          <w:sz w:val="24"/>
        </w:rPr>
        <w:t>本议案的有效表决</w:t>
      </w:r>
      <w:r>
        <w:rPr>
          <w:rFonts w:ascii="宋体" w:hAnsi="宋体" w:hint="eastAsia"/>
          <w:sz w:val="24"/>
        </w:rPr>
        <w:t>3</w:t>
      </w:r>
      <w:r w:rsidR="005312BC" w:rsidRPr="003F7C7A">
        <w:rPr>
          <w:rFonts w:ascii="宋体" w:hAnsi="宋体"/>
          <w:sz w:val="24"/>
        </w:rPr>
        <w:t>票</w:t>
      </w:r>
      <w:r w:rsidRPr="003F7C7A">
        <w:rPr>
          <w:rFonts w:ascii="宋体" w:hAnsi="宋体"/>
          <w:sz w:val="24"/>
        </w:rPr>
        <w:t>。同意</w:t>
      </w:r>
      <w:r>
        <w:rPr>
          <w:rFonts w:ascii="宋体" w:hAnsi="宋体" w:hint="eastAsia"/>
          <w:sz w:val="24"/>
        </w:rPr>
        <w:t>3</w:t>
      </w:r>
      <w:r w:rsidR="005312BC" w:rsidRPr="003F7C7A">
        <w:rPr>
          <w:rFonts w:ascii="宋体" w:hAnsi="宋体"/>
          <w:sz w:val="24"/>
        </w:rPr>
        <w:t>票</w:t>
      </w:r>
      <w:r w:rsidRPr="003F7C7A">
        <w:rPr>
          <w:rFonts w:ascii="宋体" w:hAnsi="宋体"/>
          <w:sz w:val="24"/>
        </w:rPr>
        <w:t>，反对0票，弃权0票。</w:t>
      </w:r>
    </w:p>
    <w:p w14:paraId="385DE1C8" w14:textId="2E5857F7" w:rsidR="003F7C7A" w:rsidRPr="003F7C7A" w:rsidRDefault="003F7C7A" w:rsidP="003F7C7A">
      <w:pPr>
        <w:adjustRightInd w:val="0"/>
        <w:snapToGrid w:val="0"/>
        <w:spacing w:line="500" w:lineRule="exact"/>
        <w:ind w:firstLineChars="200" w:firstLine="482"/>
        <w:outlineLvl w:val="0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2</w:t>
      </w:r>
      <w:r w:rsidRPr="003F7C7A">
        <w:rPr>
          <w:rFonts w:ascii="宋体" w:hAnsi="宋体"/>
          <w:b/>
          <w:bCs/>
          <w:sz w:val="24"/>
        </w:rPr>
        <w:t>、</w:t>
      </w:r>
      <w:bookmarkStart w:id="0" w:name="a4"/>
      <w:r w:rsidRPr="003F7C7A">
        <w:rPr>
          <w:rFonts w:ascii="宋体" w:hAnsi="宋体"/>
          <w:b/>
          <w:bCs/>
          <w:sz w:val="24"/>
        </w:rPr>
        <w:t>审议通过《</w:t>
      </w:r>
      <w:bookmarkEnd w:id="0"/>
      <w:r w:rsidR="00CA0DF3" w:rsidRPr="003F7C7A">
        <w:rPr>
          <w:rFonts w:ascii="宋体" w:hAnsi="宋体" w:hint="eastAsia"/>
          <w:b/>
          <w:bCs/>
          <w:sz w:val="24"/>
        </w:rPr>
        <w:t>关于向2023年限制性股票激励计划激励对象首次授予限制性股票的议案</w:t>
      </w:r>
      <w:r w:rsidRPr="003F7C7A">
        <w:rPr>
          <w:rFonts w:ascii="宋体" w:hAnsi="宋体"/>
          <w:b/>
          <w:bCs/>
          <w:sz w:val="24"/>
        </w:rPr>
        <w:t>》</w:t>
      </w:r>
    </w:p>
    <w:p w14:paraId="04AB98F1" w14:textId="73265390" w:rsidR="00CA0DF3" w:rsidRPr="003F7C7A" w:rsidRDefault="003F7C7A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 w:hint="eastAsia"/>
          <w:sz w:val="24"/>
        </w:rPr>
        <w:t>⑴</w:t>
      </w:r>
      <w:r>
        <w:rPr>
          <w:rFonts w:ascii="宋体" w:hAnsi="宋体" w:hint="eastAsia"/>
          <w:sz w:val="24"/>
        </w:rPr>
        <w:t xml:space="preserve"> </w:t>
      </w:r>
      <w:r w:rsidR="00CA0DF3" w:rsidRPr="003F7C7A">
        <w:rPr>
          <w:rFonts w:ascii="宋体" w:hAnsi="宋体" w:hint="eastAsia"/>
          <w:sz w:val="24"/>
        </w:rPr>
        <w:t>监事会对本激励计划的首次授予条件是否成就进行核查，认为：</w:t>
      </w:r>
    </w:p>
    <w:p w14:paraId="4616FC83" w14:textId="27C4C453" w:rsidR="00CA0DF3" w:rsidRPr="003F7C7A" w:rsidRDefault="00CA0DF3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 w:hint="eastAsia"/>
          <w:sz w:val="24"/>
        </w:rPr>
        <w:t>公司不存在《管理办法》等法律、法规</w:t>
      </w:r>
      <w:r w:rsidR="003F7C7A" w:rsidRPr="003F7C7A">
        <w:rPr>
          <w:rFonts w:ascii="宋体" w:hAnsi="宋体" w:hint="eastAsia"/>
          <w:sz w:val="24"/>
        </w:rPr>
        <w:t>⑴⑵</w:t>
      </w:r>
      <w:r w:rsidRPr="003F7C7A">
        <w:rPr>
          <w:rFonts w:ascii="宋体" w:hAnsi="宋体" w:hint="eastAsia"/>
          <w:sz w:val="24"/>
        </w:rPr>
        <w:t>和规范性文件规定的禁止实施股权激励计划的情形，公司具备实施股权激励计划的主体资格。本激励计划首次授予的激励对象具备《公司法》等法律、法规和规范性文件规定的任职资格，符合《管理办法》规定的激励对象条件，符合公司《2023年限制性股票激励计划》及其摘要规定的激励对象范围，其作为公司本激励计划激励对象的主体资格合法、有效。</w:t>
      </w:r>
    </w:p>
    <w:p w14:paraId="7AE218CF" w14:textId="67F312D5" w:rsidR="00CA0DF3" w:rsidRPr="003F7C7A" w:rsidRDefault="003F7C7A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 w:hint="eastAsia"/>
          <w:sz w:val="24"/>
        </w:rPr>
        <w:t>⑵</w:t>
      </w:r>
      <w:r>
        <w:rPr>
          <w:rFonts w:ascii="宋体" w:hAnsi="宋体" w:hint="eastAsia"/>
          <w:sz w:val="24"/>
        </w:rPr>
        <w:t xml:space="preserve"> </w:t>
      </w:r>
      <w:r w:rsidR="00CA0DF3" w:rsidRPr="003F7C7A">
        <w:rPr>
          <w:rFonts w:ascii="宋体" w:hAnsi="宋体" w:hint="eastAsia"/>
          <w:sz w:val="24"/>
        </w:rPr>
        <w:t>监事会对本激励计划的首次授予日进行核查，认为：</w:t>
      </w:r>
    </w:p>
    <w:p w14:paraId="4EDEBAA1" w14:textId="77777777" w:rsidR="00CA0DF3" w:rsidRPr="003F7C7A" w:rsidRDefault="00CA0DF3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 w:hint="eastAsia"/>
          <w:sz w:val="24"/>
        </w:rPr>
        <w:t>公司确定本激励计划的首次授予</w:t>
      </w:r>
      <w:proofErr w:type="gramStart"/>
      <w:r w:rsidRPr="003F7C7A">
        <w:rPr>
          <w:rFonts w:ascii="宋体" w:hAnsi="宋体" w:hint="eastAsia"/>
          <w:sz w:val="24"/>
        </w:rPr>
        <w:t>日符合</w:t>
      </w:r>
      <w:proofErr w:type="gramEnd"/>
      <w:r w:rsidRPr="003F7C7A">
        <w:rPr>
          <w:rFonts w:ascii="宋体" w:hAnsi="宋体" w:hint="eastAsia"/>
          <w:sz w:val="24"/>
        </w:rPr>
        <w:t>《管理办法》以及公司《2023年限制性股票激励计划》及其摘要中有关授予日的相关规定。</w:t>
      </w:r>
    </w:p>
    <w:p w14:paraId="51AA8F06" w14:textId="5481F8D5" w:rsidR="00CA0DF3" w:rsidRPr="003F7C7A" w:rsidRDefault="00CA0DF3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 w:hint="eastAsia"/>
          <w:sz w:val="24"/>
        </w:rPr>
        <w:t>因此，监事会同意本激励计划的授予日为2023年11月14日，并同意以7.33元/股的授予价格向符合授予条件的123名激励对象授予58</w:t>
      </w:r>
      <w:r w:rsidR="0064232A">
        <w:rPr>
          <w:rFonts w:ascii="宋体" w:hAnsi="宋体"/>
          <w:sz w:val="24"/>
        </w:rPr>
        <w:t>8.00</w:t>
      </w:r>
      <w:r w:rsidRPr="003F7C7A">
        <w:rPr>
          <w:rFonts w:ascii="宋体" w:hAnsi="宋体" w:hint="eastAsia"/>
          <w:sz w:val="24"/>
        </w:rPr>
        <w:t>万股限制性股票。</w:t>
      </w:r>
    </w:p>
    <w:p w14:paraId="173DBF89" w14:textId="1569B049" w:rsidR="003F7C7A" w:rsidRPr="003F7C7A" w:rsidRDefault="00CA0DF3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 w:hint="eastAsia"/>
          <w:sz w:val="24"/>
        </w:rPr>
        <w:t>具体内容详见同日披露于上海证券交易所网站www.sse.com.cn、《上海证券报》以及香港联合交易所披露易网站www.hkexnews.hk 上的《关于向2023年限制性股票激励计划激励对象首次授予限制性股票的公告》。</w:t>
      </w:r>
    </w:p>
    <w:p w14:paraId="36E9A2E4" w14:textId="4FEB4ED1" w:rsidR="003F7C7A" w:rsidRPr="003F7C7A" w:rsidRDefault="003F7C7A" w:rsidP="003F7C7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</w:rPr>
      </w:pPr>
      <w:r w:rsidRPr="003F7C7A">
        <w:rPr>
          <w:rFonts w:ascii="宋体" w:hAnsi="宋体"/>
          <w:sz w:val="24"/>
        </w:rPr>
        <w:t>本议案的有效表决</w:t>
      </w:r>
      <w:r>
        <w:rPr>
          <w:rFonts w:ascii="宋体" w:hAnsi="宋体" w:hint="eastAsia"/>
          <w:sz w:val="24"/>
        </w:rPr>
        <w:t>3</w:t>
      </w:r>
      <w:r w:rsidR="005312BC" w:rsidRPr="003F7C7A">
        <w:rPr>
          <w:rFonts w:ascii="宋体" w:hAnsi="宋体"/>
          <w:sz w:val="24"/>
        </w:rPr>
        <w:t>票</w:t>
      </w:r>
      <w:r w:rsidRPr="003F7C7A">
        <w:rPr>
          <w:rFonts w:ascii="宋体" w:hAnsi="宋体"/>
          <w:sz w:val="24"/>
        </w:rPr>
        <w:t>。同意</w:t>
      </w:r>
      <w:r>
        <w:rPr>
          <w:rFonts w:ascii="宋体" w:hAnsi="宋体" w:hint="eastAsia"/>
          <w:sz w:val="24"/>
        </w:rPr>
        <w:t>3</w:t>
      </w:r>
      <w:r w:rsidR="005312BC" w:rsidRPr="003F7C7A">
        <w:rPr>
          <w:rFonts w:ascii="宋体" w:hAnsi="宋体"/>
          <w:sz w:val="24"/>
        </w:rPr>
        <w:t>票</w:t>
      </w:r>
      <w:r w:rsidRPr="003F7C7A">
        <w:rPr>
          <w:rFonts w:ascii="宋体" w:hAnsi="宋体"/>
          <w:sz w:val="24"/>
        </w:rPr>
        <w:t>，反对0票，弃权0票。</w:t>
      </w:r>
    </w:p>
    <w:p w14:paraId="3C1AE08A" w14:textId="77777777" w:rsidR="00224274" w:rsidRDefault="00224274" w:rsidP="003F7C7A">
      <w:pPr>
        <w:pStyle w:val="af3"/>
        <w:adjustRightInd w:val="0"/>
        <w:snapToGrid w:val="0"/>
        <w:spacing w:beforeLines="0" w:before="0" w:line="500" w:lineRule="exact"/>
        <w:ind w:firstLine="480"/>
        <w:rPr>
          <w:rFonts w:ascii="宋体" w:hAnsi="宋体"/>
          <w:szCs w:val="24"/>
          <w:lang w:val="en-GB"/>
        </w:rPr>
      </w:pPr>
      <w:r w:rsidRPr="003F7C7A">
        <w:rPr>
          <w:rFonts w:ascii="宋体" w:hAnsi="宋体" w:hint="eastAsia"/>
          <w:szCs w:val="24"/>
          <w:lang w:val="en-GB"/>
        </w:rPr>
        <w:t>特此公告。</w:t>
      </w:r>
    </w:p>
    <w:p w14:paraId="0614DADA" w14:textId="77777777" w:rsidR="003F7C7A" w:rsidRPr="003F7C7A" w:rsidRDefault="003F7C7A" w:rsidP="00224274">
      <w:pPr>
        <w:pStyle w:val="af3"/>
        <w:adjustRightInd w:val="0"/>
        <w:snapToGrid w:val="0"/>
        <w:spacing w:before="156" w:line="440" w:lineRule="exact"/>
        <w:ind w:firstLine="480"/>
        <w:rPr>
          <w:rFonts w:ascii="宋体" w:hAnsi="宋体"/>
          <w:szCs w:val="24"/>
          <w:lang w:val="en-GB"/>
        </w:rPr>
      </w:pPr>
    </w:p>
    <w:p w14:paraId="6E24F48F" w14:textId="77777777" w:rsidR="003F7C7A" w:rsidRPr="003F7C7A" w:rsidRDefault="003F7C7A">
      <w:pPr>
        <w:spacing w:line="500" w:lineRule="exact"/>
        <w:ind w:firstLineChars="200" w:firstLine="480"/>
        <w:jc w:val="left"/>
        <w:rPr>
          <w:rFonts w:ascii="宋体" w:hAnsi="宋体"/>
          <w:sz w:val="24"/>
        </w:rPr>
      </w:pPr>
    </w:p>
    <w:p w14:paraId="1AC6F768" w14:textId="77777777" w:rsidR="003F7C7A" w:rsidRPr="003F7C7A" w:rsidRDefault="003F7C7A" w:rsidP="00224274">
      <w:pPr>
        <w:pStyle w:val="af3"/>
        <w:spacing w:before="156"/>
        <w:ind w:firstLine="480"/>
        <w:jc w:val="right"/>
        <w:rPr>
          <w:rFonts w:ascii="宋体" w:hAnsi="宋体"/>
          <w:lang w:val="en-GB"/>
        </w:rPr>
      </w:pPr>
      <w:r w:rsidRPr="003F7C7A">
        <w:rPr>
          <w:rFonts w:ascii="宋体" w:hAnsi="宋体"/>
          <w:kern w:val="0"/>
          <w:szCs w:val="24"/>
        </w:rPr>
        <w:t xml:space="preserve">                       </w:t>
      </w:r>
      <w:r w:rsidRPr="003F7C7A">
        <w:rPr>
          <w:rFonts w:ascii="宋体" w:hAnsi="宋体"/>
          <w:lang w:val="en-GB"/>
        </w:rPr>
        <w:t xml:space="preserve">   北京京城机电股份有限公司</w:t>
      </w:r>
      <w:r w:rsidR="00F06E0F" w:rsidRPr="003F7C7A">
        <w:rPr>
          <w:rFonts w:ascii="宋体" w:hAnsi="宋体" w:hint="eastAsia"/>
          <w:lang w:val="en-GB"/>
        </w:rPr>
        <w:t>监事会</w:t>
      </w:r>
    </w:p>
    <w:p w14:paraId="5E0E0228" w14:textId="3414228A" w:rsidR="00000F8B" w:rsidRPr="003F7C7A" w:rsidRDefault="003F7C7A" w:rsidP="00416DD6">
      <w:pPr>
        <w:pStyle w:val="af3"/>
        <w:spacing w:before="156"/>
        <w:ind w:firstLine="480"/>
        <w:jc w:val="right"/>
        <w:rPr>
          <w:rFonts w:ascii="宋体" w:hAnsi="宋体"/>
          <w:sz w:val="28"/>
          <w:szCs w:val="28"/>
        </w:rPr>
      </w:pPr>
      <w:r w:rsidRPr="003F7C7A">
        <w:rPr>
          <w:rFonts w:ascii="宋体" w:hAnsi="宋体"/>
          <w:lang w:val="en-GB"/>
        </w:rPr>
        <w:t xml:space="preserve">                                202</w:t>
      </w:r>
      <w:r w:rsidR="00F81292" w:rsidRPr="003F7C7A">
        <w:rPr>
          <w:rFonts w:ascii="宋体" w:hAnsi="宋体"/>
          <w:lang w:val="en-GB"/>
        </w:rPr>
        <w:t>3</w:t>
      </w:r>
      <w:r w:rsidRPr="003F7C7A">
        <w:rPr>
          <w:rFonts w:ascii="宋体" w:hAnsi="宋体"/>
          <w:lang w:val="en-GB"/>
        </w:rPr>
        <w:t>年</w:t>
      </w:r>
      <w:r w:rsidR="00CF4B1C" w:rsidRPr="003F7C7A">
        <w:rPr>
          <w:rFonts w:ascii="宋体" w:hAnsi="宋体"/>
          <w:lang w:val="en-GB"/>
        </w:rPr>
        <w:t>1</w:t>
      </w:r>
      <w:r w:rsidR="00CA0DF3" w:rsidRPr="003F7C7A">
        <w:rPr>
          <w:rFonts w:ascii="宋体" w:hAnsi="宋体"/>
          <w:lang w:val="en-GB"/>
        </w:rPr>
        <w:t>1</w:t>
      </w:r>
      <w:r w:rsidRPr="003F7C7A">
        <w:rPr>
          <w:rFonts w:ascii="宋体" w:hAnsi="宋体"/>
          <w:lang w:val="en-GB"/>
        </w:rPr>
        <w:t>月</w:t>
      </w:r>
      <w:r>
        <w:rPr>
          <w:rFonts w:ascii="宋体" w:hAnsi="宋体" w:hint="eastAsia"/>
          <w:lang w:val="en-GB"/>
        </w:rPr>
        <w:t>1</w:t>
      </w:r>
      <w:r>
        <w:rPr>
          <w:rFonts w:ascii="宋体" w:hAnsi="宋体"/>
          <w:lang w:val="en-GB"/>
        </w:rPr>
        <w:t>4</w:t>
      </w:r>
      <w:r w:rsidRPr="003F7C7A">
        <w:rPr>
          <w:rFonts w:ascii="宋体" w:hAnsi="宋体"/>
          <w:lang w:val="en-GB"/>
        </w:rPr>
        <w:t>日</w:t>
      </w:r>
    </w:p>
    <w:sectPr w:rsidR="00000F8B" w:rsidRPr="003F7C7A" w:rsidSect="003F7C7A">
      <w:footerReference w:type="even" r:id="rId7"/>
      <w:footerReference w:type="default" r:id="rId8"/>
      <w:pgSz w:w="11906" w:h="16838"/>
      <w:pgMar w:top="1440" w:right="17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F63F" w14:textId="77777777" w:rsidR="00B7087D" w:rsidRDefault="00B7087D">
      <w:r>
        <w:separator/>
      </w:r>
    </w:p>
  </w:endnote>
  <w:endnote w:type="continuationSeparator" w:id="0">
    <w:p w14:paraId="1053A9AB" w14:textId="77777777" w:rsidR="00B7087D" w:rsidRDefault="00B70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FA57C" w14:textId="77777777" w:rsidR="003F7C7A" w:rsidRDefault="003F7C7A">
    <w:pPr>
      <w:pStyle w:val="ad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14:paraId="2D4C43F0" w14:textId="77777777" w:rsidR="003F7C7A" w:rsidRDefault="003F7C7A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B3AE5" w14:textId="77777777" w:rsidR="003F7C7A" w:rsidRDefault="003F7C7A">
    <w:pPr>
      <w:pStyle w:val="ad"/>
      <w:framePr w:wrap="around" w:vAnchor="text" w:hAnchor="margin" w:xAlign="center" w:y="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4BDFE" w14:textId="77777777" w:rsidR="00B7087D" w:rsidRDefault="00B7087D">
      <w:r>
        <w:separator/>
      </w:r>
    </w:p>
  </w:footnote>
  <w:footnote w:type="continuationSeparator" w:id="0">
    <w:p w14:paraId="128EDAD6" w14:textId="77777777" w:rsidR="00B7087D" w:rsidRDefault="00B708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DF2AD0"/>
    <w:multiLevelType w:val="multilevel"/>
    <w:tmpl w:val="4DDF2AD0"/>
    <w:lvl w:ilvl="0">
      <w:start w:val="1"/>
      <w:numFmt w:val="decimal"/>
      <w:lvlText w:val="%1、"/>
      <w:lvlJc w:val="left"/>
      <w:pPr>
        <w:tabs>
          <w:tab w:val="num" w:pos="1530"/>
        </w:tabs>
        <w:ind w:left="1530" w:hanging="975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tabs>
          <w:tab w:val="num" w:pos="1395"/>
        </w:tabs>
        <w:ind w:left="1395" w:hanging="420"/>
      </w:pPr>
    </w:lvl>
    <w:lvl w:ilvl="2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num w:numId="1" w16cid:durableId="1686593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37AD0"/>
    <w:rsid w:val="FAFF4F46"/>
    <w:rsid w:val="FC3470A3"/>
    <w:rsid w:val="00000F8B"/>
    <w:rsid w:val="00002038"/>
    <w:rsid w:val="00002521"/>
    <w:rsid w:val="00005882"/>
    <w:rsid w:val="00006E54"/>
    <w:rsid w:val="0001293E"/>
    <w:rsid w:val="00012B93"/>
    <w:rsid w:val="00013CEB"/>
    <w:rsid w:val="000211DE"/>
    <w:rsid w:val="00021FF6"/>
    <w:rsid w:val="000223BF"/>
    <w:rsid w:val="000237CB"/>
    <w:rsid w:val="00025131"/>
    <w:rsid w:val="0003111D"/>
    <w:rsid w:val="00031C5E"/>
    <w:rsid w:val="000347D1"/>
    <w:rsid w:val="00034EFA"/>
    <w:rsid w:val="000361C3"/>
    <w:rsid w:val="00036B13"/>
    <w:rsid w:val="00040B2A"/>
    <w:rsid w:val="00041DD1"/>
    <w:rsid w:val="000450CB"/>
    <w:rsid w:val="000473C8"/>
    <w:rsid w:val="00050633"/>
    <w:rsid w:val="00051EE6"/>
    <w:rsid w:val="0005251A"/>
    <w:rsid w:val="00052520"/>
    <w:rsid w:val="00054575"/>
    <w:rsid w:val="00054761"/>
    <w:rsid w:val="000562B5"/>
    <w:rsid w:val="000608BD"/>
    <w:rsid w:val="00063CD9"/>
    <w:rsid w:val="00065141"/>
    <w:rsid w:val="00067F79"/>
    <w:rsid w:val="00070807"/>
    <w:rsid w:val="00070FB7"/>
    <w:rsid w:val="00071747"/>
    <w:rsid w:val="00071E57"/>
    <w:rsid w:val="0007283B"/>
    <w:rsid w:val="0007419A"/>
    <w:rsid w:val="000745FF"/>
    <w:rsid w:val="00076A86"/>
    <w:rsid w:val="000810DA"/>
    <w:rsid w:val="0008140F"/>
    <w:rsid w:val="00082AFD"/>
    <w:rsid w:val="00083A22"/>
    <w:rsid w:val="00087473"/>
    <w:rsid w:val="0009003C"/>
    <w:rsid w:val="000928F8"/>
    <w:rsid w:val="0009618A"/>
    <w:rsid w:val="0009659F"/>
    <w:rsid w:val="000966BA"/>
    <w:rsid w:val="000969FE"/>
    <w:rsid w:val="000974B9"/>
    <w:rsid w:val="000A0AA6"/>
    <w:rsid w:val="000A2CF5"/>
    <w:rsid w:val="000A3476"/>
    <w:rsid w:val="000A7C72"/>
    <w:rsid w:val="000A7EFE"/>
    <w:rsid w:val="000B2C9F"/>
    <w:rsid w:val="000B4312"/>
    <w:rsid w:val="000B547D"/>
    <w:rsid w:val="000B5A97"/>
    <w:rsid w:val="000B7444"/>
    <w:rsid w:val="000C134F"/>
    <w:rsid w:val="000C1EFE"/>
    <w:rsid w:val="000C4DF0"/>
    <w:rsid w:val="000C50F6"/>
    <w:rsid w:val="000C6DA8"/>
    <w:rsid w:val="000D05E2"/>
    <w:rsid w:val="000D3AB4"/>
    <w:rsid w:val="000D3B14"/>
    <w:rsid w:val="000D490B"/>
    <w:rsid w:val="000D77F0"/>
    <w:rsid w:val="000E22A3"/>
    <w:rsid w:val="000E4B07"/>
    <w:rsid w:val="000F06C3"/>
    <w:rsid w:val="000F1C7E"/>
    <w:rsid w:val="000F21D3"/>
    <w:rsid w:val="000F287D"/>
    <w:rsid w:val="000F59A3"/>
    <w:rsid w:val="000F69C3"/>
    <w:rsid w:val="000F7CDC"/>
    <w:rsid w:val="00105297"/>
    <w:rsid w:val="00105DC9"/>
    <w:rsid w:val="001103E8"/>
    <w:rsid w:val="0011449E"/>
    <w:rsid w:val="00122026"/>
    <w:rsid w:val="00122CEE"/>
    <w:rsid w:val="00122EEC"/>
    <w:rsid w:val="00124807"/>
    <w:rsid w:val="001255EB"/>
    <w:rsid w:val="00125B0A"/>
    <w:rsid w:val="0012608E"/>
    <w:rsid w:val="00130F91"/>
    <w:rsid w:val="00133571"/>
    <w:rsid w:val="00134F6C"/>
    <w:rsid w:val="00135592"/>
    <w:rsid w:val="00135AE7"/>
    <w:rsid w:val="00136F44"/>
    <w:rsid w:val="00137848"/>
    <w:rsid w:val="00141B5B"/>
    <w:rsid w:val="00141F8C"/>
    <w:rsid w:val="001428B7"/>
    <w:rsid w:val="00145C78"/>
    <w:rsid w:val="00151ABA"/>
    <w:rsid w:val="00153119"/>
    <w:rsid w:val="00153269"/>
    <w:rsid w:val="00153803"/>
    <w:rsid w:val="00154351"/>
    <w:rsid w:val="0015542B"/>
    <w:rsid w:val="00157425"/>
    <w:rsid w:val="001603A3"/>
    <w:rsid w:val="00161A72"/>
    <w:rsid w:val="00162F53"/>
    <w:rsid w:val="001651D5"/>
    <w:rsid w:val="00170DB9"/>
    <w:rsid w:val="00171F14"/>
    <w:rsid w:val="00171FF2"/>
    <w:rsid w:val="001724A7"/>
    <w:rsid w:val="001754EE"/>
    <w:rsid w:val="00176033"/>
    <w:rsid w:val="00176670"/>
    <w:rsid w:val="001771C2"/>
    <w:rsid w:val="001828A3"/>
    <w:rsid w:val="00185F5E"/>
    <w:rsid w:val="0018753B"/>
    <w:rsid w:val="00190C63"/>
    <w:rsid w:val="00191A12"/>
    <w:rsid w:val="001937D5"/>
    <w:rsid w:val="00193E39"/>
    <w:rsid w:val="0019540B"/>
    <w:rsid w:val="001A04BC"/>
    <w:rsid w:val="001A117E"/>
    <w:rsid w:val="001A1A19"/>
    <w:rsid w:val="001A5C80"/>
    <w:rsid w:val="001A71D9"/>
    <w:rsid w:val="001B0106"/>
    <w:rsid w:val="001C0415"/>
    <w:rsid w:val="001C1C80"/>
    <w:rsid w:val="001C33E5"/>
    <w:rsid w:val="001C6B0F"/>
    <w:rsid w:val="001D1ABB"/>
    <w:rsid w:val="001D1FB9"/>
    <w:rsid w:val="001D2475"/>
    <w:rsid w:val="001D3317"/>
    <w:rsid w:val="001D5AEA"/>
    <w:rsid w:val="001D5FF0"/>
    <w:rsid w:val="001D73B5"/>
    <w:rsid w:val="001D798E"/>
    <w:rsid w:val="001E2E20"/>
    <w:rsid w:val="001E2FBB"/>
    <w:rsid w:val="001E4BEF"/>
    <w:rsid w:val="001E5644"/>
    <w:rsid w:val="001E6D2E"/>
    <w:rsid w:val="001E7624"/>
    <w:rsid w:val="001F3956"/>
    <w:rsid w:val="001F7D3E"/>
    <w:rsid w:val="002021D7"/>
    <w:rsid w:val="00203329"/>
    <w:rsid w:val="00204D7E"/>
    <w:rsid w:val="00205542"/>
    <w:rsid w:val="00206DC0"/>
    <w:rsid w:val="0021102A"/>
    <w:rsid w:val="0022160E"/>
    <w:rsid w:val="00221938"/>
    <w:rsid w:val="00224274"/>
    <w:rsid w:val="00226059"/>
    <w:rsid w:val="00231691"/>
    <w:rsid w:val="0023328A"/>
    <w:rsid w:val="0023486D"/>
    <w:rsid w:val="00236310"/>
    <w:rsid w:val="00236A21"/>
    <w:rsid w:val="0023728C"/>
    <w:rsid w:val="00237ABF"/>
    <w:rsid w:val="00241748"/>
    <w:rsid w:val="00242A90"/>
    <w:rsid w:val="002433E0"/>
    <w:rsid w:val="00244338"/>
    <w:rsid w:val="00247C1E"/>
    <w:rsid w:val="002532AB"/>
    <w:rsid w:val="00253450"/>
    <w:rsid w:val="0025353C"/>
    <w:rsid w:val="00253D0E"/>
    <w:rsid w:val="00254842"/>
    <w:rsid w:val="00254AF4"/>
    <w:rsid w:val="002576D7"/>
    <w:rsid w:val="00260698"/>
    <w:rsid w:val="00260E4B"/>
    <w:rsid w:val="0026299F"/>
    <w:rsid w:val="00262D81"/>
    <w:rsid w:val="00266785"/>
    <w:rsid w:val="0027173B"/>
    <w:rsid w:val="00271C3E"/>
    <w:rsid w:val="0027342D"/>
    <w:rsid w:val="002737E3"/>
    <w:rsid w:val="002743D2"/>
    <w:rsid w:val="0027793F"/>
    <w:rsid w:val="0028185D"/>
    <w:rsid w:val="002826B7"/>
    <w:rsid w:val="002873CD"/>
    <w:rsid w:val="00290B03"/>
    <w:rsid w:val="00290DCF"/>
    <w:rsid w:val="00290F99"/>
    <w:rsid w:val="00292F38"/>
    <w:rsid w:val="00292FA2"/>
    <w:rsid w:val="00293EAF"/>
    <w:rsid w:val="00294B18"/>
    <w:rsid w:val="002969AB"/>
    <w:rsid w:val="002A0F97"/>
    <w:rsid w:val="002A2559"/>
    <w:rsid w:val="002A3942"/>
    <w:rsid w:val="002A69A0"/>
    <w:rsid w:val="002A6D8D"/>
    <w:rsid w:val="002A7548"/>
    <w:rsid w:val="002B0400"/>
    <w:rsid w:val="002B079C"/>
    <w:rsid w:val="002B0E88"/>
    <w:rsid w:val="002B3A59"/>
    <w:rsid w:val="002B4AC1"/>
    <w:rsid w:val="002B5194"/>
    <w:rsid w:val="002B531B"/>
    <w:rsid w:val="002B7F1F"/>
    <w:rsid w:val="002C1C3F"/>
    <w:rsid w:val="002C290F"/>
    <w:rsid w:val="002C496C"/>
    <w:rsid w:val="002C51DD"/>
    <w:rsid w:val="002C5DDF"/>
    <w:rsid w:val="002C78BA"/>
    <w:rsid w:val="002D3CEA"/>
    <w:rsid w:val="002D7049"/>
    <w:rsid w:val="002E2E05"/>
    <w:rsid w:val="002E4A6B"/>
    <w:rsid w:val="002E5090"/>
    <w:rsid w:val="002E54AE"/>
    <w:rsid w:val="002E56E4"/>
    <w:rsid w:val="002E68E4"/>
    <w:rsid w:val="002F3082"/>
    <w:rsid w:val="002F4D10"/>
    <w:rsid w:val="002F5F92"/>
    <w:rsid w:val="003003A6"/>
    <w:rsid w:val="00302E1B"/>
    <w:rsid w:val="0030356E"/>
    <w:rsid w:val="003049B7"/>
    <w:rsid w:val="00307EDE"/>
    <w:rsid w:val="00311FD2"/>
    <w:rsid w:val="00315555"/>
    <w:rsid w:val="003163B6"/>
    <w:rsid w:val="003200A9"/>
    <w:rsid w:val="00321F5C"/>
    <w:rsid w:val="00323541"/>
    <w:rsid w:val="0032394E"/>
    <w:rsid w:val="00324571"/>
    <w:rsid w:val="0032769D"/>
    <w:rsid w:val="00331885"/>
    <w:rsid w:val="00332138"/>
    <w:rsid w:val="0033249C"/>
    <w:rsid w:val="00334D8F"/>
    <w:rsid w:val="00335AD0"/>
    <w:rsid w:val="00340E8B"/>
    <w:rsid w:val="00342AD1"/>
    <w:rsid w:val="00343270"/>
    <w:rsid w:val="00350095"/>
    <w:rsid w:val="00352790"/>
    <w:rsid w:val="003543C6"/>
    <w:rsid w:val="003558A4"/>
    <w:rsid w:val="00355BB1"/>
    <w:rsid w:val="00355CF6"/>
    <w:rsid w:val="00355D50"/>
    <w:rsid w:val="003578EA"/>
    <w:rsid w:val="00357DA0"/>
    <w:rsid w:val="003607B7"/>
    <w:rsid w:val="00363AF6"/>
    <w:rsid w:val="003666C5"/>
    <w:rsid w:val="00367212"/>
    <w:rsid w:val="00367C31"/>
    <w:rsid w:val="003715EA"/>
    <w:rsid w:val="003747F2"/>
    <w:rsid w:val="003750FA"/>
    <w:rsid w:val="003755ED"/>
    <w:rsid w:val="003757FA"/>
    <w:rsid w:val="00375D28"/>
    <w:rsid w:val="003765AB"/>
    <w:rsid w:val="0037697F"/>
    <w:rsid w:val="00384010"/>
    <w:rsid w:val="0038547D"/>
    <w:rsid w:val="003863E9"/>
    <w:rsid w:val="00386CFF"/>
    <w:rsid w:val="0038792B"/>
    <w:rsid w:val="00391261"/>
    <w:rsid w:val="003925E4"/>
    <w:rsid w:val="003A39B4"/>
    <w:rsid w:val="003B14A9"/>
    <w:rsid w:val="003B1AB7"/>
    <w:rsid w:val="003B439E"/>
    <w:rsid w:val="003B4FED"/>
    <w:rsid w:val="003B6D48"/>
    <w:rsid w:val="003B76EC"/>
    <w:rsid w:val="003C055A"/>
    <w:rsid w:val="003C7B13"/>
    <w:rsid w:val="003D0332"/>
    <w:rsid w:val="003D638D"/>
    <w:rsid w:val="003D63AD"/>
    <w:rsid w:val="003E1C35"/>
    <w:rsid w:val="003E1D34"/>
    <w:rsid w:val="003E2DAA"/>
    <w:rsid w:val="003E5673"/>
    <w:rsid w:val="003E5DAA"/>
    <w:rsid w:val="003E739E"/>
    <w:rsid w:val="003F03A6"/>
    <w:rsid w:val="003F0A68"/>
    <w:rsid w:val="003F604D"/>
    <w:rsid w:val="003F7C7A"/>
    <w:rsid w:val="003F7E70"/>
    <w:rsid w:val="00403B1C"/>
    <w:rsid w:val="00412FCC"/>
    <w:rsid w:val="00415AA7"/>
    <w:rsid w:val="00416210"/>
    <w:rsid w:val="00416DD6"/>
    <w:rsid w:val="0042250B"/>
    <w:rsid w:val="0042269D"/>
    <w:rsid w:val="00426B8B"/>
    <w:rsid w:val="00430882"/>
    <w:rsid w:val="00431A69"/>
    <w:rsid w:val="00433005"/>
    <w:rsid w:val="0043472F"/>
    <w:rsid w:val="00435B17"/>
    <w:rsid w:val="00440604"/>
    <w:rsid w:val="00440616"/>
    <w:rsid w:val="00442483"/>
    <w:rsid w:val="00442C97"/>
    <w:rsid w:val="004443FF"/>
    <w:rsid w:val="0044487C"/>
    <w:rsid w:val="00445BF7"/>
    <w:rsid w:val="0045027F"/>
    <w:rsid w:val="00450BEE"/>
    <w:rsid w:val="00455C8B"/>
    <w:rsid w:val="00461772"/>
    <w:rsid w:val="0046212F"/>
    <w:rsid w:val="00462911"/>
    <w:rsid w:val="0046367C"/>
    <w:rsid w:val="00463D45"/>
    <w:rsid w:val="00463E88"/>
    <w:rsid w:val="00471E93"/>
    <w:rsid w:val="00473625"/>
    <w:rsid w:val="00474220"/>
    <w:rsid w:val="0048069D"/>
    <w:rsid w:val="0048629B"/>
    <w:rsid w:val="00487F40"/>
    <w:rsid w:val="004904C7"/>
    <w:rsid w:val="00493371"/>
    <w:rsid w:val="00493B73"/>
    <w:rsid w:val="0049585D"/>
    <w:rsid w:val="004A0D9E"/>
    <w:rsid w:val="004A1EF1"/>
    <w:rsid w:val="004A2565"/>
    <w:rsid w:val="004A310C"/>
    <w:rsid w:val="004A33C6"/>
    <w:rsid w:val="004A7028"/>
    <w:rsid w:val="004A75B0"/>
    <w:rsid w:val="004B12AE"/>
    <w:rsid w:val="004B1D2F"/>
    <w:rsid w:val="004B2AAB"/>
    <w:rsid w:val="004B48FC"/>
    <w:rsid w:val="004B4AA3"/>
    <w:rsid w:val="004B4EA3"/>
    <w:rsid w:val="004C1172"/>
    <w:rsid w:val="004C17C6"/>
    <w:rsid w:val="004C2B01"/>
    <w:rsid w:val="004C31F7"/>
    <w:rsid w:val="004C3FA4"/>
    <w:rsid w:val="004C5111"/>
    <w:rsid w:val="004D0187"/>
    <w:rsid w:val="004D4DDB"/>
    <w:rsid w:val="004E465D"/>
    <w:rsid w:val="004E71DA"/>
    <w:rsid w:val="004F1BF8"/>
    <w:rsid w:val="004F27BD"/>
    <w:rsid w:val="004F49B1"/>
    <w:rsid w:val="004F6531"/>
    <w:rsid w:val="004F755F"/>
    <w:rsid w:val="004F7743"/>
    <w:rsid w:val="00500286"/>
    <w:rsid w:val="00501EA2"/>
    <w:rsid w:val="0051309D"/>
    <w:rsid w:val="00514403"/>
    <w:rsid w:val="005161DB"/>
    <w:rsid w:val="00522C63"/>
    <w:rsid w:val="0052302D"/>
    <w:rsid w:val="0052434D"/>
    <w:rsid w:val="00524A0B"/>
    <w:rsid w:val="00526C47"/>
    <w:rsid w:val="00527ACD"/>
    <w:rsid w:val="005304FF"/>
    <w:rsid w:val="005308F1"/>
    <w:rsid w:val="005312BC"/>
    <w:rsid w:val="00535E30"/>
    <w:rsid w:val="00536217"/>
    <w:rsid w:val="00536928"/>
    <w:rsid w:val="005401F7"/>
    <w:rsid w:val="0054191F"/>
    <w:rsid w:val="00542812"/>
    <w:rsid w:val="00542FF9"/>
    <w:rsid w:val="00543412"/>
    <w:rsid w:val="00543995"/>
    <w:rsid w:val="00543FA1"/>
    <w:rsid w:val="005445B9"/>
    <w:rsid w:val="005447B9"/>
    <w:rsid w:val="00545EC6"/>
    <w:rsid w:val="00554FAF"/>
    <w:rsid w:val="00555E92"/>
    <w:rsid w:val="00563174"/>
    <w:rsid w:val="00563304"/>
    <w:rsid w:val="00564488"/>
    <w:rsid w:val="00565A21"/>
    <w:rsid w:val="005678D1"/>
    <w:rsid w:val="00567B7F"/>
    <w:rsid w:val="00572513"/>
    <w:rsid w:val="00572BA4"/>
    <w:rsid w:val="00572E03"/>
    <w:rsid w:val="00574473"/>
    <w:rsid w:val="00574D18"/>
    <w:rsid w:val="005757C0"/>
    <w:rsid w:val="005842CB"/>
    <w:rsid w:val="005847FE"/>
    <w:rsid w:val="00585B13"/>
    <w:rsid w:val="00594060"/>
    <w:rsid w:val="0059430E"/>
    <w:rsid w:val="00595709"/>
    <w:rsid w:val="00596821"/>
    <w:rsid w:val="005A06A6"/>
    <w:rsid w:val="005A1FBC"/>
    <w:rsid w:val="005A4458"/>
    <w:rsid w:val="005A7C34"/>
    <w:rsid w:val="005B0810"/>
    <w:rsid w:val="005B4983"/>
    <w:rsid w:val="005B5977"/>
    <w:rsid w:val="005C1DB4"/>
    <w:rsid w:val="005C3CB5"/>
    <w:rsid w:val="005C403D"/>
    <w:rsid w:val="005C790C"/>
    <w:rsid w:val="005C7A2A"/>
    <w:rsid w:val="005D248F"/>
    <w:rsid w:val="005D5681"/>
    <w:rsid w:val="005D5C1D"/>
    <w:rsid w:val="005D64A5"/>
    <w:rsid w:val="005D769D"/>
    <w:rsid w:val="005E5E5D"/>
    <w:rsid w:val="005F17EC"/>
    <w:rsid w:val="005F1F0C"/>
    <w:rsid w:val="005F228E"/>
    <w:rsid w:val="005F3DA0"/>
    <w:rsid w:val="005F535E"/>
    <w:rsid w:val="005F5DB2"/>
    <w:rsid w:val="006011C1"/>
    <w:rsid w:val="006034DA"/>
    <w:rsid w:val="00605005"/>
    <w:rsid w:val="00610F64"/>
    <w:rsid w:val="0061221B"/>
    <w:rsid w:val="006155B1"/>
    <w:rsid w:val="00615748"/>
    <w:rsid w:val="0062061E"/>
    <w:rsid w:val="006208F0"/>
    <w:rsid w:val="00623F54"/>
    <w:rsid w:val="0062494B"/>
    <w:rsid w:val="00624DC7"/>
    <w:rsid w:val="00627198"/>
    <w:rsid w:val="00627699"/>
    <w:rsid w:val="00631738"/>
    <w:rsid w:val="00631EAD"/>
    <w:rsid w:val="006346FF"/>
    <w:rsid w:val="00634EE2"/>
    <w:rsid w:val="006353A7"/>
    <w:rsid w:val="0064232A"/>
    <w:rsid w:val="0064296C"/>
    <w:rsid w:val="006434F0"/>
    <w:rsid w:val="00644215"/>
    <w:rsid w:val="00644B66"/>
    <w:rsid w:val="00645012"/>
    <w:rsid w:val="006459AF"/>
    <w:rsid w:val="00652D55"/>
    <w:rsid w:val="00655EF0"/>
    <w:rsid w:val="00657F0C"/>
    <w:rsid w:val="006632E8"/>
    <w:rsid w:val="00663A99"/>
    <w:rsid w:val="0067077F"/>
    <w:rsid w:val="006711AF"/>
    <w:rsid w:val="00671223"/>
    <w:rsid w:val="006713FD"/>
    <w:rsid w:val="006747C2"/>
    <w:rsid w:val="00675082"/>
    <w:rsid w:val="0067531A"/>
    <w:rsid w:val="0067536B"/>
    <w:rsid w:val="00676071"/>
    <w:rsid w:val="00676EAF"/>
    <w:rsid w:val="006774D7"/>
    <w:rsid w:val="00682D84"/>
    <w:rsid w:val="006835B0"/>
    <w:rsid w:val="00685C51"/>
    <w:rsid w:val="00687583"/>
    <w:rsid w:val="00690FFA"/>
    <w:rsid w:val="00691BD8"/>
    <w:rsid w:val="006935D5"/>
    <w:rsid w:val="00694535"/>
    <w:rsid w:val="00695369"/>
    <w:rsid w:val="00697FAF"/>
    <w:rsid w:val="006A4539"/>
    <w:rsid w:val="006B1271"/>
    <w:rsid w:val="006B25D4"/>
    <w:rsid w:val="006B2C63"/>
    <w:rsid w:val="006B487C"/>
    <w:rsid w:val="006B4E38"/>
    <w:rsid w:val="006B5B47"/>
    <w:rsid w:val="006B746B"/>
    <w:rsid w:val="006C1F10"/>
    <w:rsid w:val="006C3001"/>
    <w:rsid w:val="006C4192"/>
    <w:rsid w:val="006D1B8F"/>
    <w:rsid w:val="006D44C1"/>
    <w:rsid w:val="006E2919"/>
    <w:rsid w:val="006E55C7"/>
    <w:rsid w:val="006F2995"/>
    <w:rsid w:val="006F2AD9"/>
    <w:rsid w:val="006F7B42"/>
    <w:rsid w:val="006F7EC8"/>
    <w:rsid w:val="00702AB6"/>
    <w:rsid w:val="007070B9"/>
    <w:rsid w:val="00707D40"/>
    <w:rsid w:val="007111A3"/>
    <w:rsid w:val="0071534A"/>
    <w:rsid w:val="0071573F"/>
    <w:rsid w:val="00716D2B"/>
    <w:rsid w:val="007217E5"/>
    <w:rsid w:val="00721A88"/>
    <w:rsid w:val="007240A1"/>
    <w:rsid w:val="0072467C"/>
    <w:rsid w:val="00725B71"/>
    <w:rsid w:val="0072715F"/>
    <w:rsid w:val="00727788"/>
    <w:rsid w:val="007307F9"/>
    <w:rsid w:val="007315C2"/>
    <w:rsid w:val="007322B6"/>
    <w:rsid w:val="00735AA0"/>
    <w:rsid w:val="00735DA7"/>
    <w:rsid w:val="007361B5"/>
    <w:rsid w:val="007373AD"/>
    <w:rsid w:val="00737AD0"/>
    <w:rsid w:val="007400B5"/>
    <w:rsid w:val="00742A42"/>
    <w:rsid w:val="007432A4"/>
    <w:rsid w:val="00744FDA"/>
    <w:rsid w:val="00745842"/>
    <w:rsid w:val="00746FF3"/>
    <w:rsid w:val="00747FB5"/>
    <w:rsid w:val="0075019B"/>
    <w:rsid w:val="00751B65"/>
    <w:rsid w:val="00755E08"/>
    <w:rsid w:val="00760A2A"/>
    <w:rsid w:val="00765949"/>
    <w:rsid w:val="00766E32"/>
    <w:rsid w:val="0077293B"/>
    <w:rsid w:val="00772EA0"/>
    <w:rsid w:val="007733BF"/>
    <w:rsid w:val="0077756A"/>
    <w:rsid w:val="00780B9E"/>
    <w:rsid w:val="00780E86"/>
    <w:rsid w:val="00780F10"/>
    <w:rsid w:val="0078110E"/>
    <w:rsid w:val="007815CB"/>
    <w:rsid w:val="00785260"/>
    <w:rsid w:val="007865EA"/>
    <w:rsid w:val="00787180"/>
    <w:rsid w:val="00790551"/>
    <w:rsid w:val="00792997"/>
    <w:rsid w:val="00794C64"/>
    <w:rsid w:val="00794D47"/>
    <w:rsid w:val="00795386"/>
    <w:rsid w:val="00795CB8"/>
    <w:rsid w:val="0079661C"/>
    <w:rsid w:val="00796AF0"/>
    <w:rsid w:val="007A3D15"/>
    <w:rsid w:val="007A5A4E"/>
    <w:rsid w:val="007A5BB9"/>
    <w:rsid w:val="007A5CCF"/>
    <w:rsid w:val="007A5D98"/>
    <w:rsid w:val="007A7257"/>
    <w:rsid w:val="007A7D5B"/>
    <w:rsid w:val="007B1EC9"/>
    <w:rsid w:val="007B74C1"/>
    <w:rsid w:val="007C3989"/>
    <w:rsid w:val="007C3B1D"/>
    <w:rsid w:val="007C4504"/>
    <w:rsid w:val="007C4C26"/>
    <w:rsid w:val="007D17C7"/>
    <w:rsid w:val="007D28CE"/>
    <w:rsid w:val="007D7743"/>
    <w:rsid w:val="007E0AF8"/>
    <w:rsid w:val="007E0BD4"/>
    <w:rsid w:val="007E2FED"/>
    <w:rsid w:val="007E41CE"/>
    <w:rsid w:val="007E42BB"/>
    <w:rsid w:val="007E6C74"/>
    <w:rsid w:val="007F20AD"/>
    <w:rsid w:val="007F6F6B"/>
    <w:rsid w:val="0080026F"/>
    <w:rsid w:val="00804C31"/>
    <w:rsid w:val="00805CD7"/>
    <w:rsid w:val="008067E9"/>
    <w:rsid w:val="00806DE6"/>
    <w:rsid w:val="00810FE6"/>
    <w:rsid w:val="008134D8"/>
    <w:rsid w:val="008224F9"/>
    <w:rsid w:val="00823DBC"/>
    <w:rsid w:val="00825764"/>
    <w:rsid w:val="00825CC8"/>
    <w:rsid w:val="0083085E"/>
    <w:rsid w:val="00831CFB"/>
    <w:rsid w:val="008346CC"/>
    <w:rsid w:val="00836B3C"/>
    <w:rsid w:val="00837430"/>
    <w:rsid w:val="00840A4D"/>
    <w:rsid w:val="00840E98"/>
    <w:rsid w:val="00841941"/>
    <w:rsid w:val="00841C8B"/>
    <w:rsid w:val="008441A3"/>
    <w:rsid w:val="008471AF"/>
    <w:rsid w:val="0085110B"/>
    <w:rsid w:val="00852A05"/>
    <w:rsid w:val="008538AE"/>
    <w:rsid w:val="00856200"/>
    <w:rsid w:val="00857CFD"/>
    <w:rsid w:val="00861FE3"/>
    <w:rsid w:val="00862834"/>
    <w:rsid w:val="00864BC1"/>
    <w:rsid w:val="00871360"/>
    <w:rsid w:val="0087144E"/>
    <w:rsid w:val="00872CA6"/>
    <w:rsid w:val="008750C8"/>
    <w:rsid w:val="008773AE"/>
    <w:rsid w:val="008808C2"/>
    <w:rsid w:val="00884883"/>
    <w:rsid w:val="00890583"/>
    <w:rsid w:val="0089086A"/>
    <w:rsid w:val="008919E6"/>
    <w:rsid w:val="00894EEE"/>
    <w:rsid w:val="00895B5F"/>
    <w:rsid w:val="008961F5"/>
    <w:rsid w:val="00897C98"/>
    <w:rsid w:val="008A2A63"/>
    <w:rsid w:val="008A2AF0"/>
    <w:rsid w:val="008A511F"/>
    <w:rsid w:val="008B2336"/>
    <w:rsid w:val="008B5C6B"/>
    <w:rsid w:val="008B6F32"/>
    <w:rsid w:val="008B7989"/>
    <w:rsid w:val="008C12E4"/>
    <w:rsid w:val="008C30C1"/>
    <w:rsid w:val="008C5194"/>
    <w:rsid w:val="008D0E80"/>
    <w:rsid w:val="008D1526"/>
    <w:rsid w:val="008D15F9"/>
    <w:rsid w:val="008D4834"/>
    <w:rsid w:val="008E078F"/>
    <w:rsid w:val="008E22F4"/>
    <w:rsid w:val="008E2DA6"/>
    <w:rsid w:val="008E3E78"/>
    <w:rsid w:val="008E6259"/>
    <w:rsid w:val="008E6BE5"/>
    <w:rsid w:val="008E7773"/>
    <w:rsid w:val="008F0C83"/>
    <w:rsid w:val="008F10DA"/>
    <w:rsid w:val="008F1F9C"/>
    <w:rsid w:val="008F4FB8"/>
    <w:rsid w:val="00900E2E"/>
    <w:rsid w:val="009023B6"/>
    <w:rsid w:val="0090248F"/>
    <w:rsid w:val="0090281B"/>
    <w:rsid w:val="00902F2D"/>
    <w:rsid w:val="00903DC6"/>
    <w:rsid w:val="00904E41"/>
    <w:rsid w:val="0090576D"/>
    <w:rsid w:val="0090590E"/>
    <w:rsid w:val="00906564"/>
    <w:rsid w:val="009073BC"/>
    <w:rsid w:val="00916076"/>
    <w:rsid w:val="00916F78"/>
    <w:rsid w:val="0091707F"/>
    <w:rsid w:val="00917402"/>
    <w:rsid w:val="009177EB"/>
    <w:rsid w:val="00923A17"/>
    <w:rsid w:val="009259AF"/>
    <w:rsid w:val="0092619F"/>
    <w:rsid w:val="00930A63"/>
    <w:rsid w:val="00934C5B"/>
    <w:rsid w:val="0093642C"/>
    <w:rsid w:val="00936821"/>
    <w:rsid w:val="009434DD"/>
    <w:rsid w:val="009440A3"/>
    <w:rsid w:val="00944BA6"/>
    <w:rsid w:val="00944F66"/>
    <w:rsid w:val="009464A7"/>
    <w:rsid w:val="00951978"/>
    <w:rsid w:val="00954C93"/>
    <w:rsid w:val="009553F4"/>
    <w:rsid w:val="009557CB"/>
    <w:rsid w:val="00955B3C"/>
    <w:rsid w:val="00956EC2"/>
    <w:rsid w:val="00962770"/>
    <w:rsid w:val="009643A6"/>
    <w:rsid w:val="00967B3B"/>
    <w:rsid w:val="00971A11"/>
    <w:rsid w:val="0097329E"/>
    <w:rsid w:val="009752D2"/>
    <w:rsid w:val="009818D1"/>
    <w:rsid w:val="00982498"/>
    <w:rsid w:val="00982FB8"/>
    <w:rsid w:val="00984C0D"/>
    <w:rsid w:val="00985239"/>
    <w:rsid w:val="00985E26"/>
    <w:rsid w:val="00986BB2"/>
    <w:rsid w:val="00991642"/>
    <w:rsid w:val="00992B30"/>
    <w:rsid w:val="00992E33"/>
    <w:rsid w:val="0099390E"/>
    <w:rsid w:val="009A0633"/>
    <w:rsid w:val="009A10DE"/>
    <w:rsid w:val="009A11DF"/>
    <w:rsid w:val="009A3AA3"/>
    <w:rsid w:val="009A4538"/>
    <w:rsid w:val="009A4C0F"/>
    <w:rsid w:val="009B0C2B"/>
    <w:rsid w:val="009B1325"/>
    <w:rsid w:val="009B3077"/>
    <w:rsid w:val="009B4722"/>
    <w:rsid w:val="009B4955"/>
    <w:rsid w:val="009B4C8E"/>
    <w:rsid w:val="009B59A5"/>
    <w:rsid w:val="009B64A5"/>
    <w:rsid w:val="009B6DFC"/>
    <w:rsid w:val="009B7013"/>
    <w:rsid w:val="009C79B6"/>
    <w:rsid w:val="009D1DC5"/>
    <w:rsid w:val="009D2340"/>
    <w:rsid w:val="009D3544"/>
    <w:rsid w:val="009D45A9"/>
    <w:rsid w:val="009D5E5B"/>
    <w:rsid w:val="009D7064"/>
    <w:rsid w:val="009D7623"/>
    <w:rsid w:val="009D77C5"/>
    <w:rsid w:val="009E1B89"/>
    <w:rsid w:val="009E4954"/>
    <w:rsid w:val="009F2C6E"/>
    <w:rsid w:val="009F4D14"/>
    <w:rsid w:val="009F6F40"/>
    <w:rsid w:val="00A0177B"/>
    <w:rsid w:val="00A01DA7"/>
    <w:rsid w:val="00A04249"/>
    <w:rsid w:val="00A059F5"/>
    <w:rsid w:val="00A0622A"/>
    <w:rsid w:val="00A10284"/>
    <w:rsid w:val="00A11D8F"/>
    <w:rsid w:val="00A155E1"/>
    <w:rsid w:val="00A15B91"/>
    <w:rsid w:val="00A163A3"/>
    <w:rsid w:val="00A17611"/>
    <w:rsid w:val="00A24760"/>
    <w:rsid w:val="00A24775"/>
    <w:rsid w:val="00A26735"/>
    <w:rsid w:val="00A272B0"/>
    <w:rsid w:val="00A27CDC"/>
    <w:rsid w:val="00A311B5"/>
    <w:rsid w:val="00A31C2B"/>
    <w:rsid w:val="00A32140"/>
    <w:rsid w:val="00A3334C"/>
    <w:rsid w:val="00A340CF"/>
    <w:rsid w:val="00A363A3"/>
    <w:rsid w:val="00A36FCD"/>
    <w:rsid w:val="00A438AF"/>
    <w:rsid w:val="00A449CF"/>
    <w:rsid w:val="00A44EAD"/>
    <w:rsid w:val="00A451AA"/>
    <w:rsid w:val="00A47E4A"/>
    <w:rsid w:val="00A535DB"/>
    <w:rsid w:val="00A54668"/>
    <w:rsid w:val="00A56978"/>
    <w:rsid w:val="00A56E5F"/>
    <w:rsid w:val="00A574F0"/>
    <w:rsid w:val="00A611B5"/>
    <w:rsid w:val="00A624AC"/>
    <w:rsid w:val="00A62946"/>
    <w:rsid w:val="00A6314D"/>
    <w:rsid w:val="00A64A92"/>
    <w:rsid w:val="00A658EF"/>
    <w:rsid w:val="00A66D0E"/>
    <w:rsid w:val="00A6789A"/>
    <w:rsid w:val="00A713ED"/>
    <w:rsid w:val="00A719D4"/>
    <w:rsid w:val="00A72668"/>
    <w:rsid w:val="00A73588"/>
    <w:rsid w:val="00A751B1"/>
    <w:rsid w:val="00A75977"/>
    <w:rsid w:val="00A759EF"/>
    <w:rsid w:val="00A75F26"/>
    <w:rsid w:val="00A7706F"/>
    <w:rsid w:val="00A8255A"/>
    <w:rsid w:val="00A839A7"/>
    <w:rsid w:val="00A84215"/>
    <w:rsid w:val="00A843D3"/>
    <w:rsid w:val="00A87C59"/>
    <w:rsid w:val="00A903FE"/>
    <w:rsid w:val="00A926D4"/>
    <w:rsid w:val="00A96760"/>
    <w:rsid w:val="00A96C7F"/>
    <w:rsid w:val="00A97695"/>
    <w:rsid w:val="00AA0C34"/>
    <w:rsid w:val="00AA145D"/>
    <w:rsid w:val="00AA3069"/>
    <w:rsid w:val="00AA5B32"/>
    <w:rsid w:val="00AB1576"/>
    <w:rsid w:val="00AB2935"/>
    <w:rsid w:val="00AB5679"/>
    <w:rsid w:val="00AB704D"/>
    <w:rsid w:val="00AC254B"/>
    <w:rsid w:val="00AC60F8"/>
    <w:rsid w:val="00AC6DEC"/>
    <w:rsid w:val="00AC747F"/>
    <w:rsid w:val="00AD3E8B"/>
    <w:rsid w:val="00AD4858"/>
    <w:rsid w:val="00AD4976"/>
    <w:rsid w:val="00AD67F0"/>
    <w:rsid w:val="00AE17E8"/>
    <w:rsid w:val="00AE19D1"/>
    <w:rsid w:val="00AE1E6F"/>
    <w:rsid w:val="00AE3B58"/>
    <w:rsid w:val="00AE4D81"/>
    <w:rsid w:val="00AE592F"/>
    <w:rsid w:val="00AF01D0"/>
    <w:rsid w:val="00AF0221"/>
    <w:rsid w:val="00AF3C29"/>
    <w:rsid w:val="00AF593A"/>
    <w:rsid w:val="00B047A3"/>
    <w:rsid w:val="00B04EBF"/>
    <w:rsid w:val="00B06F5C"/>
    <w:rsid w:val="00B108EA"/>
    <w:rsid w:val="00B10B2A"/>
    <w:rsid w:val="00B10CF9"/>
    <w:rsid w:val="00B13F1A"/>
    <w:rsid w:val="00B16D56"/>
    <w:rsid w:val="00B20B42"/>
    <w:rsid w:val="00B21056"/>
    <w:rsid w:val="00B22020"/>
    <w:rsid w:val="00B22413"/>
    <w:rsid w:val="00B24CA2"/>
    <w:rsid w:val="00B3037A"/>
    <w:rsid w:val="00B3222E"/>
    <w:rsid w:val="00B326D7"/>
    <w:rsid w:val="00B334C9"/>
    <w:rsid w:val="00B40A68"/>
    <w:rsid w:val="00B40B77"/>
    <w:rsid w:val="00B41DCB"/>
    <w:rsid w:val="00B429DC"/>
    <w:rsid w:val="00B50E43"/>
    <w:rsid w:val="00B5113B"/>
    <w:rsid w:val="00B54FE0"/>
    <w:rsid w:val="00B57D2A"/>
    <w:rsid w:val="00B61A12"/>
    <w:rsid w:val="00B63FD1"/>
    <w:rsid w:val="00B645F8"/>
    <w:rsid w:val="00B66C67"/>
    <w:rsid w:val="00B67FE9"/>
    <w:rsid w:val="00B7087D"/>
    <w:rsid w:val="00B735FD"/>
    <w:rsid w:val="00B73EE1"/>
    <w:rsid w:val="00B82CDB"/>
    <w:rsid w:val="00B830F2"/>
    <w:rsid w:val="00B85416"/>
    <w:rsid w:val="00B85AD8"/>
    <w:rsid w:val="00B86EEE"/>
    <w:rsid w:val="00B87624"/>
    <w:rsid w:val="00B90CB0"/>
    <w:rsid w:val="00B91D5A"/>
    <w:rsid w:val="00B91F00"/>
    <w:rsid w:val="00B94D03"/>
    <w:rsid w:val="00B95C99"/>
    <w:rsid w:val="00B96F83"/>
    <w:rsid w:val="00BA119C"/>
    <w:rsid w:val="00BA26F8"/>
    <w:rsid w:val="00BA3E81"/>
    <w:rsid w:val="00BA43CD"/>
    <w:rsid w:val="00BA699C"/>
    <w:rsid w:val="00BB0BFB"/>
    <w:rsid w:val="00BB33AF"/>
    <w:rsid w:val="00BB6668"/>
    <w:rsid w:val="00BC19BD"/>
    <w:rsid w:val="00BD0645"/>
    <w:rsid w:val="00BD1CD9"/>
    <w:rsid w:val="00BD219B"/>
    <w:rsid w:val="00BE0135"/>
    <w:rsid w:val="00BE1574"/>
    <w:rsid w:val="00BE1CC1"/>
    <w:rsid w:val="00BE26F0"/>
    <w:rsid w:val="00BE43AB"/>
    <w:rsid w:val="00BE614A"/>
    <w:rsid w:val="00BE798D"/>
    <w:rsid w:val="00BF41E0"/>
    <w:rsid w:val="00BF6275"/>
    <w:rsid w:val="00BF7D92"/>
    <w:rsid w:val="00BF7E25"/>
    <w:rsid w:val="00C012C8"/>
    <w:rsid w:val="00C128F1"/>
    <w:rsid w:val="00C1335B"/>
    <w:rsid w:val="00C1613C"/>
    <w:rsid w:val="00C17492"/>
    <w:rsid w:val="00C224C3"/>
    <w:rsid w:val="00C232A4"/>
    <w:rsid w:val="00C2360B"/>
    <w:rsid w:val="00C2461B"/>
    <w:rsid w:val="00C32E26"/>
    <w:rsid w:val="00C3390B"/>
    <w:rsid w:val="00C36629"/>
    <w:rsid w:val="00C41ED8"/>
    <w:rsid w:val="00C422DC"/>
    <w:rsid w:val="00C42CE2"/>
    <w:rsid w:val="00C554A0"/>
    <w:rsid w:val="00C62E70"/>
    <w:rsid w:val="00C70E5D"/>
    <w:rsid w:val="00C71683"/>
    <w:rsid w:val="00C72B11"/>
    <w:rsid w:val="00C75A1E"/>
    <w:rsid w:val="00C84E6D"/>
    <w:rsid w:val="00C85DB0"/>
    <w:rsid w:val="00C86588"/>
    <w:rsid w:val="00C91912"/>
    <w:rsid w:val="00C91E21"/>
    <w:rsid w:val="00C92E78"/>
    <w:rsid w:val="00C93342"/>
    <w:rsid w:val="00C9486E"/>
    <w:rsid w:val="00C955C4"/>
    <w:rsid w:val="00C95E17"/>
    <w:rsid w:val="00CA03F0"/>
    <w:rsid w:val="00CA0CB7"/>
    <w:rsid w:val="00CA0DF3"/>
    <w:rsid w:val="00CA7767"/>
    <w:rsid w:val="00CB053F"/>
    <w:rsid w:val="00CB0BDF"/>
    <w:rsid w:val="00CB0DC6"/>
    <w:rsid w:val="00CB1A33"/>
    <w:rsid w:val="00CB33AD"/>
    <w:rsid w:val="00CB377B"/>
    <w:rsid w:val="00CB597C"/>
    <w:rsid w:val="00CB6A72"/>
    <w:rsid w:val="00CC05D2"/>
    <w:rsid w:val="00CC2030"/>
    <w:rsid w:val="00CC2634"/>
    <w:rsid w:val="00CC3048"/>
    <w:rsid w:val="00CC3C66"/>
    <w:rsid w:val="00CC6F16"/>
    <w:rsid w:val="00CC70CA"/>
    <w:rsid w:val="00CC755C"/>
    <w:rsid w:val="00CC7DCF"/>
    <w:rsid w:val="00CD12E8"/>
    <w:rsid w:val="00CD38E0"/>
    <w:rsid w:val="00CD3A3E"/>
    <w:rsid w:val="00CD75DD"/>
    <w:rsid w:val="00CD75E8"/>
    <w:rsid w:val="00CD7674"/>
    <w:rsid w:val="00CE11C7"/>
    <w:rsid w:val="00CE52FC"/>
    <w:rsid w:val="00CE5BBD"/>
    <w:rsid w:val="00CF4ADC"/>
    <w:rsid w:val="00CF4B1C"/>
    <w:rsid w:val="00CF5393"/>
    <w:rsid w:val="00CF673B"/>
    <w:rsid w:val="00D02BB1"/>
    <w:rsid w:val="00D02BF5"/>
    <w:rsid w:val="00D03CC2"/>
    <w:rsid w:val="00D047D9"/>
    <w:rsid w:val="00D0590B"/>
    <w:rsid w:val="00D10254"/>
    <w:rsid w:val="00D13753"/>
    <w:rsid w:val="00D14FC9"/>
    <w:rsid w:val="00D23489"/>
    <w:rsid w:val="00D253F5"/>
    <w:rsid w:val="00D304D5"/>
    <w:rsid w:val="00D30CFA"/>
    <w:rsid w:val="00D30E8A"/>
    <w:rsid w:val="00D327E1"/>
    <w:rsid w:val="00D40AA6"/>
    <w:rsid w:val="00D43FAF"/>
    <w:rsid w:val="00D4425E"/>
    <w:rsid w:val="00D50F0C"/>
    <w:rsid w:val="00D517CA"/>
    <w:rsid w:val="00D55314"/>
    <w:rsid w:val="00D600DA"/>
    <w:rsid w:val="00D639A6"/>
    <w:rsid w:val="00D65C72"/>
    <w:rsid w:val="00D65FCB"/>
    <w:rsid w:val="00D71AC5"/>
    <w:rsid w:val="00D8192A"/>
    <w:rsid w:val="00D87098"/>
    <w:rsid w:val="00D87C3D"/>
    <w:rsid w:val="00D9633E"/>
    <w:rsid w:val="00D97A43"/>
    <w:rsid w:val="00DA0EA4"/>
    <w:rsid w:val="00DA24E2"/>
    <w:rsid w:val="00DA3A95"/>
    <w:rsid w:val="00DA4D70"/>
    <w:rsid w:val="00DA5A1C"/>
    <w:rsid w:val="00DA7119"/>
    <w:rsid w:val="00DB0D88"/>
    <w:rsid w:val="00DB12FB"/>
    <w:rsid w:val="00DB3DD4"/>
    <w:rsid w:val="00DB45BA"/>
    <w:rsid w:val="00DC06AD"/>
    <w:rsid w:val="00DC1683"/>
    <w:rsid w:val="00DD3597"/>
    <w:rsid w:val="00DD47DF"/>
    <w:rsid w:val="00DD5E46"/>
    <w:rsid w:val="00DD72D8"/>
    <w:rsid w:val="00DD72EC"/>
    <w:rsid w:val="00DE32DF"/>
    <w:rsid w:val="00DE4FE8"/>
    <w:rsid w:val="00DE790A"/>
    <w:rsid w:val="00DF171A"/>
    <w:rsid w:val="00DF74CD"/>
    <w:rsid w:val="00DF7540"/>
    <w:rsid w:val="00E02025"/>
    <w:rsid w:val="00E05429"/>
    <w:rsid w:val="00E11469"/>
    <w:rsid w:val="00E118B1"/>
    <w:rsid w:val="00E11CB5"/>
    <w:rsid w:val="00E132CD"/>
    <w:rsid w:val="00E14E2E"/>
    <w:rsid w:val="00E217A6"/>
    <w:rsid w:val="00E236D7"/>
    <w:rsid w:val="00E26190"/>
    <w:rsid w:val="00E2735A"/>
    <w:rsid w:val="00E31A82"/>
    <w:rsid w:val="00E31CBE"/>
    <w:rsid w:val="00E34807"/>
    <w:rsid w:val="00E3756E"/>
    <w:rsid w:val="00E43AC8"/>
    <w:rsid w:val="00E442B3"/>
    <w:rsid w:val="00E46096"/>
    <w:rsid w:val="00E47C30"/>
    <w:rsid w:val="00E52055"/>
    <w:rsid w:val="00E5404E"/>
    <w:rsid w:val="00E54A1D"/>
    <w:rsid w:val="00E54CFB"/>
    <w:rsid w:val="00E66441"/>
    <w:rsid w:val="00E70AE9"/>
    <w:rsid w:val="00E70DA4"/>
    <w:rsid w:val="00E7151F"/>
    <w:rsid w:val="00E72735"/>
    <w:rsid w:val="00E75823"/>
    <w:rsid w:val="00E766FA"/>
    <w:rsid w:val="00E772AC"/>
    <w:rsid w:val="00E81AE9"/>
    <w:rsid w:val="00E830DE"/>
    <w:rsid w:val="00E83D66"/>
    <w:rsid w:val="00E84234"/>
    <w:rsid w:val="00E869CC"/>
    <w:rsid w:val="00E86DF8"/>
    <w:rsid w:val="00E87024"/>
    <w:rsid w:val="00E9023D"/>
    <w:rsid w:val="00E9455E"/>
    <w:rsid w:val="00EA20BF"/>
    <w:rsid w:val="00EA2FD2"/>
    <w:rsid w:val="00EA34BD"/>
    <w:rsid w:val="00EA5E49"/>
    <w:rsid w:val="00EA6EF0"/>
    <w:rsid w:val="00EB25C9"/>
    <w:rsid w:val="00EB36F3"/>
    <w:rsid w:val="00EB4C18"/>
    <w:rsid w:val="00EB6A9B"/>
    <w:rsid w:val="00EC0D4A"/>
    <w:rsid w:val="00EC1AD3"/>
    <w:rsid w:val="00EC2734"/>
    <w:rsid w:val="00ED2A25"/>
    <w:rsid w:val="00ED56CC"/>
    <w:rsid w:val="00EE25F7"/>
    <w:rsid w:val="00EE688F"/>
    <w:rsid w:val="00EF01AD"/>
    <w:rsid w:val="00EF1C73"/>
    <w:rsid w:val="00EF2A3D"/>
    <w:rsid w:val="00EF2DF6"/>
    <w:rsid w:val="00EF4D52"/>
    <w:rsid w:val="00EF63C9"/>
    <w:rsid w:val="00EF6669"/>
    <w:rsid w:val="00EF7E48"/>
    <w:rsid w:val="00F00737"/>
    <w:rsid w:val="00F03558"/>
    <w:rsid w:val="00F047D0"/>
    <w:rsid w:val="00F06166"/>
    <w:rsid w:val="00F06E0F"/>
    <w:rsid w:val="00F100C8"/>
    <w:rsid w:val="00F101FF"/>
    <w:rsid w:val="00F1048D"/>
    <w:rsid w:val="00F106F0"/>
    <w:rsid w:val="00F11F8D"/>
    <w:rsid w:val="00F1362F"/>
    <w:rsid w:val="00F14523"/>
    <w:rsid w:val="00F14720"/>
    <w:rsid w:val="00F1563E"/>
    <w:rsid w:val="00F1671D"/>
    <w:rsid w:val="00F20762"/>
    <w:rsid w:val="00F21648"/>
    <w:rsid w:val="00F2786D"/>
    <w:rsid w:val="00F30C3F"/>
    <w:rsid w:val="00F32425"/>
    <w:rsid w:val="00F328F9"/>
    <w:rsid w:val="00F32EC0"/>
    <w:rsid w:val="00F330DF"/>
    <w:rsid w:val="00F33784"/>
    <w:rsid w:val="00F33913"/>
    <w:rsid w:val="00F33F3E"/>
    <w:rsid w:val="00F4058C"/>
    <w:rsid w:val="00F4085D"/>
    <w:rsid w:val="00F40BBD"/>
    <w:rsid w:val="00F41DC9"/>
    <w:rsid w:val="00F459F7"/>
    <w:rsid w:val="00F46307"/>
    <w:rsid w:val="00F46377"/>
    <w:rsid w:val="00F46715"/>
    <w:rsid w:val="00F47433"/>
    <w:rsid w:val="00F4796C"/>
    <w:rsid w:val="00F52970"/>
    <w:rsid w:val="00F531FA"/>
    <w:rsid w:val="00F54A4D"/>
    <w:rsid w:val="00F557AF"/>
    <w:rsid w:val="00F56BAB"/>
    <w:rsid w:val="00F61416"/>
    <w:rsid w:val="00F65D74"/>
    <w:rsid w:val="00F67447"/>
    <w:rsid w:val="00F71126"/>
    <w:rsid w:val="00F71636"/>
    <w:rsid w:val="00F72A2F"/>
    <w:rsid w:val="00F7361B"/>
    <w:rsid w:val="00F73622"/>
    <w:rsid w:val="00F74BD7"/>
    <w:rsid w:val="00F80387"/>
    <w:rsid w:val="00F81292"/>
    <w:rsid w:val="00F815C8"/>
    <w:rsid w:val="00F84C60"/>
    <w:rsid w:val="00F90502"/>
    <w:rsid w:val="00FA07ED"/>
    <w:rsid w:val="00FA123C"/>
    <w:rsid w:val="00FA38E7"/>
    <w:rsid w:val="00FA3AE2"/>
    <w:rsid w:val="00FA742F"/>
    <w:rsid w:val="00FB1D3B"/>
    <w:rsid w:val="00FB3AD7"/>
    <w:rsid w:val="00FB3EFB"/>
    <w:rsid w:val="00FC08C4"/>
    <w:rsid w:val="00FC3DA1"/>
    <w:rsid w:val="00FC6A3E"/>
    <w:rsid w:val="00FC6B56"/>
    <w:rsid w:val="00FD1786"/>
    <w:rsid w:val="00FD283E"/>
    <w:rsid w:val="00FD505A"/>
    <w:rsid w:val="00FD5A39"/>
    <w:rsid w:val="00FD608A"/>
    <w:rsid w:val="00FF1C44"/>
    <w:rsid w:val="00FF28BE"/>
    <w:rsid w:val="00FF301D"/>
    <w:rsid w:val="00FF64CE"/>
    <w:rsid w:val="00FF6E02"/>
    <w:rsid w:val="00FF7F9F"/>
    <w:rsid w:val="077E29A8"/>
    <w:rsid w:val="07A7B56D"/>
    <w:rsid w:val="150E7686"/>
    <w:rsid w:val="3027296E"/>
    <w:rsid w:val="3DE32736"/>
    <w:rsid w:val="50A31103"/>
    <w:rsid w:val="55BD33C3"/>
    <w:rsid w:val="5BC66500"/>
    <w:rsid w:val="673F6E74"/>
    <w:rsid w:val="701B7EB1"/>
    <w:rsid w:val="74DB6F1F"/>
    <w:rsid w:val="78F47BF6"/>
    <w:rsid w:val="7DD85A81"/>
    <w:rsid w:val="7DF95191"/>
    <w:rsid w:val="7E7BC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C62214"/>
  <w15:chartTrackingRefBased/>
  <w15:docId w15:val="{48C89C0B-B5F4-429D-B656-D1E2382F5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semiHidden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C403D"/>
    <w:pPr>
      <w:widowControl w:val="0"/>
      <w:jc w:val="both"/>
    </w:pPr>
    <w:rPr>
      <w:kern w:val="2"/>
      <w:sz w:val="21"/>
      <w:szCs w:val="2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character" w:customStyle="1" w:styleId="a4">
    <w:name w:val="纯文本 字符"/>
    <w:link w:val="a5"/>
    <w:semiHidden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styleId="a6">
    <w:name w:val="page number"/>
    <w:basedOn w:val="a0"/>
  </w:style>
  <w:style w:type="character" w:styleId="a7">
    <w:name w:val="Emphasis"/>
    <w:uiPriority w:val="20"/>
    <w:qFormat/>
    <w:rPr>
      <w:i/>
      <w:iCs/>
    </w:rPr>
  </w:style>
  <w:style w:type="character" w:styleId="a8">
    <w:name w:val="Hyperlink"/>
    <w:rPr>
      <w:color w:val="0000FF"/>
      <w:u w:val="single"/>
    </w:rPr>
  </w:style>
  <w:style w:type="character" w:styleId="a9">
    <w:name w:val="annotation reference"/>
    <w:uiPriority w:val="99"/>
    <w:unhideWhenUsed/>
    <w:rPr>
      <w:sz w:val="21"/>
      <w:szCs w:val="21"/>
    </w:rPr>
  </w:style>
  <w:style w:type="character" w:customStyle="1" w:styleId="21">
    <w:name w:val="标题 2 字符"/>
    <w:link w:val="20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da">
    <w:name w:val="da"/>
    <w:basedOn w:val="a0"/>
  </w:style>
  <w:style w:type="character" w:customStyle="1" w:styleId="IPOChar">
    <w:name w:val="IPO正文 Char"/>
    <w:link w:val="IPO"/>
    <w:rPr>
      <w:rFonts w:ascii="Arial" w:hAnsi="Arial"/>
      <w:color w:val="000000"/>
      <w:kern w:val="2"/>
      <w:sz w:val="24"/>
      <w:szCs w:val="22"/>
    </w:rPr>
  </w:style>
  <w:style w:type="character" w:customStyle="1" w:styleId="HTML">
    <w:name w:val="HTML 预设格式 字符"/>
    <w:link w:val="HTML0"/>
    <w:rPr>
      <w:rFonts w:ascii="宋体" w:hAnsi="宋体" w:cs="宋体"/>
      <w:sz w:val="24"/>
      <w:szCs w:val="24"/>
    </w:rPr>
  </w:style>
  <w:style w:type="paragraph" w:styleId="aa">
    <w:name w:val="annotation text"/>
    <w:basedOn w:val="a"/>
    <w:link w:val="ab"/>
    <w:pPr>
      <w:jc w:val="left"/>
    </w:p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Balloon Text"/>
    <w:basedOn w:val="a"/>
    <w:semiHidden/>
    <w:rPr>
      <w:sz w:val="18"/>
      <w:szCs w:val="18"/>
    </w:rPr>
  </w:style>
  <w:style w:type="paragraph" w:styleId="af0">
    <w:name w:val="Date"/>
    <w:basedOn w:val="a"/>
    <w:next w:val="a"/>
    <w:pPr>
      <w:ind w:leftChars="2500" w:left="100"/>
    </w:pPr>
  </w:style>
  <w:style w:type="paragraph" w:styleId="HTML0">
    <w:name w:val="HTML Preformatted"/>
    <w:basedOn w:val="a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1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link w:val="a4"/>
    <w:rPr>
      <w:rFonts w:ascii="宋体" w:hAnsi="Courier New"/>
      <w:szCs w:val="20"/>
    </w:r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rPr>
      <w:rFonts w:ascii="Tahoma" w:hAnsi="Tahoma"/>
      <w:sz w:val="24"/>
      <w:szCs w:val="20"/>
    </w:rPr>
  </w:style>
  <w:style w:type="paragraph" w:styleId="af2">
    <w:name w:val="List Paragraph"/>
    <w:basedOn w:val="a"/>
    <w:qFormat/>
    <w:pPr>
      <w:ind w:firstLineChars="200" w:firstLine="420"/>
    </w:pPr>
    <w:rPr>
      <w:szCs w:val="22"/>
    </w:rPr>
  </w:style>
  <w:style w:type="paragraph" w:customStyle="1" w:styleId="2">
    <w:name w:val="招股标题2"/>
    <w:basedOn w:val="20"/>
    <w:next w:val="a"/>
    <w:pPr>
      <w:keepNext w:val="0"/>
      <w:keepLines w:val="0"/>
      <w:numPr>
        <w:ilvl w:val="1"/>
        <w:numId w:val="1"/>
      </w:numPr>
      <w:tabs>
        <w:tab w:val="left" w:pos="1395"/>
      </w:tabs>
      <w:spacing w:before="312" w:after="156" w:line="360" w:lineRule="auto"/>
      <w:ind w:firstLine="0"/>
    </w:pPr>
    <w:rPr>
      <w:rFonts w:ascii="Arial" w:eastAsia="黑体" w:hAnsi="Arial" w:cs="宋体"/>
      <w:kern w:val="44"/>
      <w:sz w:val="30"/>
      <w:szCs w:val="20"/>
    </w:rPr>
  </w:style>
  <w:style w:type="paragraph" w:customStyle="1" w:styleId="IPO">
    <w:name w:val="IPO正文"/>
    <w:basedOn w:val="a"/>
    <w:link w:val="IPOChar"/>
    <w:qFormat/>
    <w:pPr>
      <w:spacing w:beforeLines="50" w:afterLines="50" w:line="360" w:lineRule="auto"/>
      <w:ind w:firstLineChars="200" w:firstLine="200"/>
    </w:pPr>
    <w:rPr>
      <w:rFonts w:ascii="Arial" w:hAnsi="Arial"/>
      <w:color w:val="000000"/>
      <w:sz w:val="24"/>
      <w:szCs w:val="22"/>
    </w:rPr>
  </w:style>
  <w:style w:type="paragraph" w:customStyle="1" w:styleId="CharChar">
    <w:name w:val="第四层 （一） Char Char"/>
    <w:semiHidden/>
    <w:pPr>
      <w:spacing w:before="120" w:line="360" w:lineRule="auto"/>
    </w:pPr>
    <w:rPr>
      <w:b/>
      <w:bCs/>
      <w:sz w:val="24"/>
      <w:szCs w:val="24"/>
    </w:rPr>
  </w:style>
  <w:style w:type="paragraph" w:customStyle="1" w:styleId="af3">
    <w:name w:val="文件正文"/>
    <w:link w:val="Char"/>
    <w:qFormat/>
    <w:pPr>
      <w:spacing w:beforeLines="50" w:before="50" w:line="360" w:lineRule="auto"/>
      <w:ind w:firstLineChars="200" w:firstLine="200"/>
      <w:jc w:val="both"/>
    </w:pPr>
    <w:rPr>
      <w:rFonts w:ascii="Times New Roman" w:hAnsi="Times New Roman"/>
      <w:color w:val="000000"/>
      <w:kern w:val="2"/>
      <w:sz w:val="24"/>
      <w:szCs w:val="22"/>
    </w:rPr>
  </w:style>
  <w:style w:type="table" w:styleId="af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whkey">
    <w:name w:val="swhkey"/>
    <w:basedOn w:val="a0"/>
    <w:rsid w:val="00555E92"/>
  </w:style>
  <w:style w:type="character" w:customStyle="1" w:styleId="Char">
    <w:name w:val="文件正文 Char"/>
    <w:link w:val="af3"/>
    <w:qFormat/>
    <w:rsid w:val="001A117E"/>
    <w:rPr>
      <w:rFonts w:ascii="Times New Roman" w:hAnsi="Times New Roman"/>
      <w:color w:val="000000"/>
      <w:kern w:val="2"/>
      <w:sz w:val="24"/>
      <w:szCs w:val="22"/>
    </w:rPr>
  </w:style>
  <w:style w:type="character" w:customStyle="1" w:styleId="s1">
    <w:name w:val="s1"/>
    <w:basedOn w:val="a0"/>
    <w:rsid w:val="00AE4D81"/>
  </w:style>
  <w:style w:type="character" w:customStyle="1" w:styleId="temporaryspan">
    <w:name w:val="temporaryspan"/>
    <w:basedOn w:val="a0"/>
    <w:rsid w:val="005C403D"/>
  </w:style>
  <w:style w:type="paragraph" w:styleId="af5">
    <w:name w:val="Revision"/>
    <w:hidden/>
    <w:uiPriority w:val="99"/>
    <w:unhideWhenUsed/>
    <w:rsid w:val="002E68E4"/>
    <w:rPr>
      <w:kern w:val="2"/>
      <w:sz w:val="21"/>
      <w:szCs w:val="24"/>
    </w:rPr>
  </w:style>
  <w:style w:type="paragraph" w:styleId="af6">
    <w:name w:val="annotation subject"/>
    <w:basedOn w:val="aa"/>
    <w:next w:val="aa"/>
    <w:link w:val="af7"/>
    <w:rsid w:val="002E68E4"/>
    <w:rPr>
      <w:b/>
      <w:bCs/>
    </w:rPr>
  </w:style>
  <w:style w:type="character" w:customStyle="1" w:styleId="ab">
    <w:name w:val="批注文字 字符"/>
    <w:link w:val="aa"/>
    <w:rsid w:val="002E68E4"/>
    <w:rPr>
      <w:kern w:val="2"/>
      <w:sz w:val="21"/>
      <w:szCs w:val="24"/>
    </w:rPr>
  </w:style>
  <w:style w:type="character" w:customStyle="1" w:styleId="af7">
    <w:name w:val="批注主题 字符"/>
    <w:link w:val="af6"/>
    <w:rsid w:val="002E68E4"/>
    <w:rPr>
      <w:b/>
      <w:bCs/>
      <w:kern w:val="2"/>
      <w:sz w:val="21"/>
      <w:szCs w:val="24"/>
    </w:rPr>
  </w:style>
  <w:style w:type="character" w:customStyle="1" w:styleId="errorresolutionspan">
    <w:name w:val="errorresolutionspan"/>
    <w:basedOn w:val="a0"/>
    <w:rsid w:val="00486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43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21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241</Words>
  <Characters>1380</Characters>
  <Application>Microsoft Office Word</Application>
  <DocSecurity>0</DocSecurity>
  <Lines>11</Lines>
  <Paragraphs>3</Paragraphs>
  <ScaleCrop>false</ScaleCrop>
  <Company>芳向电脑工作室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北人印刷机械股份有限公司</dc:title>
  <dc:subject/>
  <dc:creator>.XBRL.</dc:creator>
  <cp:keywords/>
  <dc:description/>
  <cp:lastModifiedBy>康达韦沛雨</cp:lastModifiedBy>
  <cp:revision>4</cp:revision>
  <cp:lastPrinted>2019-03-15T09:00:00Z</cp:lastPrinted>
  <dcterms:created xsi:type="dcterms:W3CDTF">2023-11-10T02:47:00Z</dcterms:created>
  <dcterms:modified xsi:type="dcterms:W3CDTF">2023-11-11T14:35:00Z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