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26420E" w14:textId="03E95B1A" w:rsidR="00E50ED4" w:rsidRDefault="00E50ED4" w:rsidP="00E50ED4">
      <w:pPr>
        <w:spacing w:line="460" w:lineRule="exact"/>
        <w:rPr>
          <w:rFonts w:ascii="Times New Roman" w:hAnsi="Times New Roman"/>
          <w:sz w:val="24"/>
          <w:szCs w:val="24"/>
        </w:rPr>
      </w:pPr>
      <w:bookmarkStart w:id="0" w:name="_Hlk18081913"/>
      <w:r>
        <w:rPr>
          <w:rFonts w:ascii="Times New Roman" w:hAnsi="Times New Roman"/>
          <w:sz w:val="24"/>
          <w:szCs w:val="24"/>
        </w:rPr>
        <w:t>股票代码：</w:t>
      </w:r>
      <w:r>
        <w:rPr>
          <w:rFonts w:ascii="Times New Roman" w:hAnsi="Times New Roman"/>
          <w:sz w:val="24"/>
          <w:szCs w:val="24"/>
        </w:rPr>
        <w:t xml:space="preserve">600860           </w:t>
      </w:r>
      <w:r>
        <w:rPr>
          <w:rFonts w:ascii="Times New Roman" w:hAnsi="Times New Roman"/>
          <w:sz w:val="24"/>
          <w:szCs w:val="24"/>
        </w:rPr>
        <w:t>股票简称：京城</w:t>
      </w:r>
      <w:r>
        <w:rPr>
          <w:rFonts w:ascii="Times New Roman" w:hAnsi="Times New Roman" w:hint="eastAsia"/>
          <w:sz w:val="24"/>
          <w:szCs w:val="24"/>
        </w:rPr>
        <w:t>股份</w:t>
      </w:r>
      <w:r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</w:rPr>
        <w:t>编号：临</w:t>
      </w:r>
      <w:r w:rsidRPr="00FA0AF2">
        <w:rPr>
          <w:rFonts w:ascii="Times New Roman" w:hAnsi="Times New Roman"/>
          <w:sz w:val="24"/>
          <w:szCs w:val="24"/>
        </w:rPr>
        <w:t>202</w:t>
      </w:r>
      <w:r>
        <w:rPr>
          <w:rFonts w:ascii="Times New Roman" w:hAnsi="Times New Roman"/>
          <w:sz w:val="24"/>
          <w:szCs w:val="24"/>
        </w:rPr>
        <w:t>2</w:t>
      </w:r>
      <w:r w:rsidRPr="00FA0AF2">
        <w:rPr>
          <w:rFonts w:ascii="Times New Roman" w:hAnsi="Times New Roman" w:hint="eastAsia"/>
          <w:sz w:val="24"/>
          <w:szCs w:val="24"/>
        </w:rPr>
        <w:t>-</w:t>
      </w:r>
      <w:r w:rsidR="00F4596D">
        <w:rPr>
          <w:rFonts w:ascii="Times New Roman" w:hAnsi="Times New Roman" w:hint="eastAsia"/>
          <w:sz w:val="24"/>
          <w:szCs w:val="24"/>
        </w:rPr>
        <w:t>003</w:t>
      </w:r>
    </w:p>
    <w:p w14:paraId="72FDC0E6" w14:textId="77777777" w:rsidR="00E50ED4" w:rsidRDefault="00E50ED4" w:rsidP="00016F17">
      <w:pPr>
        <w:adjustRightInd w:val="0"/>
        <w:snapToGrid w:val="0"/>
        <w:spacing w:beforeLines="100" w:before="312"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0BDE26C0" w14:textId="77777777" w:rsidR="00E50ED4" w:rsidRDefault="00E50ED4" w:rsidP="00E50ED4">
      <w:pPr>
        <w:adjustRightInd w:val="0"/>
        <w:snapToGrid w:val="0"/>
        <w:spacing w:line="460" w:lineRule="exact"/>
        <w:rPr>
          <w:rFonts w:ascii="宋体" w:hAnsi="宋体"/>
          <w:b/>
          <w:caps/>
          <w:color w:val="FF0000"/>
          <w:sz w:val="32"/>
          <w:szCs w:val="32"/>
        </w:rPr>
      </w:pPr>
      <w:r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64815C81" w14:textId="77777777" w:rsidR="00E50ED4" w:rsidRDefault="00E50ED4" w:rsidP="00E50ED4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>
        <w:rPr>
          <w:rFonts w:ascii="宋体" w:hAnsi="宋体" w:hint="eastAsia"/>
          <w:b/>
          <w:i/>
          <w:color w:val="FF0000"/>
          <w:sz w:val="32"/>
          <w:szCs w:val="32"/>
        </w:rPr>
        <w:t>(</w:t>
      </w:r>
      <w:r>
        <w:rPr>
          <w:rFonts w:ascii="宋体" w:hAnsi="宋体" w:hint="eastAsia"/>
          <w:b/>
          <w:i/>
          <w:color w:val="FF0000"/>
          <w:sz w:val="32"/>
          <w:szCs w:val="32"/>
        </w:rPr>
        <w:t>在中华人民共和国注册成立之股份有限公司</w:t>
      </w:r>
      <w:r>
        <w:rPr>
          <w:rFonts w:ascii="宋体" w:hAnsi="宋体" w:hint="eastAsia"/>
          <w:b/>
          <w:i/>
          <w:color w:val="FF0000"/>
          <w:sz w:val="32"/>
          <w:szCs w:val="32"/>
        </w:rPr>
        <w:t>)</w:t>
      </w:r>
    </w:p>
    <w:p w14:paraId="51C6A903" w14:textId="2D4CE0CB" w:rsidR="00E50ED4" w:rsidRPr="00E50ED4" w:rsidRDefault="00E50ED4" w:rsidP="00F4596D">
      <w:pPr>
        <w:spacing w:beforeLines="50" w:before="156" w:afterLines="50" w:after="156" w:line="480" w:lineRule="exact"/>
        <w:jc w:val="center"/>
        <w:rPr>
          <w:rFonts w:ascii="宋体" w:eastAsia="宋体" w:hAnsi="宋体"/>
          <w:b/>
          <w:bCs/>
          <w:color w:val="FF0000"/>
          <w:sz w:val="32"/>
          <w:szCs w:val="32"/>
        </w:rPr>
      </w:pPr>
      <w:r w:rsidRPr="00E50ED4">
        <w:rPr>
          <w:rFonts w:ascii="Times New Roman" w:eastAsia="宋体" w:hAnsi="Times New Roman" w:hint="eastAsia"/>
          <w:b/>
          <w:bCs/>
          <w:color w:val="FF0000"/>
          <w:sz w:val="32"/>
          <w:szCs w:val="32"/>
        </w:rPr>
        <w:t>关于发行股份购买资产所涉评估报告加期的公告</w:t>
      </w:r>
    </w:p>
    <w:p w14:paraId="4D4EC45C" w14:textId="77777777" w:rsidR="00E50ED4" w:rsidRPr="00E50ED4" w:rsidRDefault="00E50ED4" w:rsidP="00E50ED4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仿宋" w:eastAsia="仿宋" w:hAnsi="仿宋"/>
          <w:b/>
          <w:color w:val="000000"/>
          <w:sz w:val="24"/>
          <w:szCs w:val="24"/>
        </w:rPr>
      </w:pPr>
      <w:r w:rsidRPr="00E50ED4">
        <w:rPr>
          <w:rFonts w:ascii="仿宋" w:eastAsia="仿宋" w:hAnsi="仿宋" w:hint="eastAsia"/>
          <w:b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本公司董事会及全体董事保证本公告内容不存在任何虚假记载、误导性陈述或者重大遗漏，并对其内容的真实性、准确性和完整性承担个别及连带责任。</w:t>
      </w:r>
    </w:p>
    <w:bookmarkEnd w:id="0"/>
    <w:p w14:paraId="30A3E3F5" w14:textId="783F7A2B" w:rsidR="00066D39" w:rsidRPr="00F4596D" w:rsidRDefault="00066D39" w:rsidP="004D1C9A">
      <w:pPr>
        <w:spacing w:beforeLines="50" w:before="156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</w:pPr>
      <w:r w:rsidRPr="00F4596D">
        <w:rPr>
          <w:rFonts w:ascii="Times New Roman" w:eastAsia="宋体" w:hAnsi="Times New Roman" w:cs="Times New Roman"/>
          <w:sz w:val="24"/>
          <w:szCs w:val="24"/>
        </w:rPr>
        <w:t>经中国</w:t>
      </w:r>
      <w:r w:rsidR="001959B9" w:rsidRPr="00F4596D">
        <w:rPr>
          <w:rFonts w:ascii="Times New Roman" w:eastAsia="宋体" w:hAnsi="Times New Roman" w:cs="Times New Roman" w:hint="eastAsia"/>
          <w:sz w:val="24"/>
          <w:szCs w:val="24"/>
        </w:rPr>
        <w:t>证券监督管理委员</w:t>
      </w:r>
      <w:r w:rsidRPr="00F4596D">
        <w:rPr>
          <w:rFonts w:ascii="Times New Roman" w:eastAsia="宋体" w:hAnsi="Times New Roman" w:cs="Times New Roman"/>
          <w:sz w:val="24"/>
          <w:szCs w:val="24"/>
        </w:rPr>
        <w:t>会上市公司并购重组审核委员会</w:t>
      </w:r>
      <w:r w:rsidRPr="00F4596D">
        <w:rPr>
          <w:rFonts w:ascii="Times New Roman" w:eastAsia="宋体" w:hAnsi="Times New Roman" w:cs="Times New Roman"/>
          <w:sz w:val="24"/>
          <w:szCs w:val="24"/>
        </w:rPr>
        <w:t>2021</w:t>
      </w:r>
      <w:r w:rsidRPr="00F4596D">
        <w:rPr>
          <w:rFonts w:ascii="Times New Roman" w:eastAsia="宋体" w:hAnsi="Times New Roman" w:cs="Times New Roman"/>
          <w:sz w:val="24"/>
          <w:szCs w:val="24"/>
        </w:rPr>
        <w:t>年第</w:t>
      </w:r>
      <w:r w:rsidRPr="00F4596D">
        <w:rPr>
          <w:rFonts w:ascii="Times New Roman" w:eastAsia="宋体" w:hAnsi="Times New Roman" w:cs="Times New Roman"/>
          <w:sz w:val="24"/>
          <w:szCs w:val="24"/>
        </w:rPr>
        <w:t>3</w:t>
      </w:r>
      <w:r w:rsidR="00006C1F" w:rsidRPr="00F4596D">
        <w:rPr>
          <w:rFonts w:ascii="Times New Roman" w:eastAsia="宋体" w:hAnsi="Times New Roman" w:cs="Times New Roman"/>
          <w:sz w:val="24"/>
          <w:szCs w:val="24"/>
        </w:rPr>
        <w:t>3</w:t>
      </w:r>
      <w:r w:rsidRPr="00F4596D">
        <w:rPr>
          <w:rFonts w:ascii="Times New Roman" w:eastAsia="宋体" w:hAnsi="Times New Roman" w:cs="Times New Roman"/>
          <w:sz w:val="24"/>
          <w:szCs w:val="24"/>
        </w:rPr>
        <w:t>次工作会议审核，</w:t>
      </w:r>
      <w:r w:rsidR="00486EA0" w:rsidRPr="00F4596D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北京京城机电股份有限公司（以下简称</w:t>
      </w:r>
      <w:r w:rsidR="008A182C" w:rsidRPr="00F4596D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>“公司”</w:t>
      </w:r>
      <w:r w:rsidR="00486EA0" w:rsidRPr="00F4596D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）</w:t>
      </w:r>
      <w:r w:rsidRPr="00F4596D">
        <w:rPr>
          <w:rFonts w:ascii="Times New Roman" w:eastAsia="宋体" w:hAnsi="Times New Roman" w:cs="Times New Roman"/>
          <w:sz w:val="24"/>
          <w:szCs w:val="24"/>
        </w:rPr>
        <w:t>发行股份购买资产事项已于</w:t>
      </w:r>
      <w:r w:rsidRPr="00F4596D">
        <w:rPr>
          <w:rFonts w:ascii="Times New Roman" w:eastAsia="宋体" w:hAnsi="Times New Roman" w:cs="Times New Roman"/>
          <w:sz w:val="24"/>
          <w:szCs w:val="24"/>
        </w:rPr>
        <w:t>20</w:t>
      </w:r>
      <w:r w:rsidR="00486EA0" w:rsidRPr="00F4596D">
        <w:rPr>
          <w:rFonts w:ascii="Times New Roman" w:eastAsia="宋体" w:hAnsi="Times New Roman" w:cs="Times New Roman"/>
          <w:sz w:val="24"/>
          <w:szCs w:val="24"/>
        </w:rPr>
        <w:t>21</w:t>
      </w:r>
      <w:r w:rsidRPr="00F4596D">
        <w:rPr>
          <w:rFonts w:ascii="Times New Roman" w:eastAsia="宋体" w:hAnsi="Times New Roman" w:cs="Times New Roman"/>
          <w:sz w:val="24"/>
          <w:szCs w:val="24"/>
        </w:rPr>
        <w:t>年</w:t>
      </w:r>
      <w:r w:rsidR="00006C1F" w:rsidRPr="00F4596D">
        <w:rPr>
          <w:rFonts w:ascii="Times New Roman" w:eastAsia="宋体" w:hAnsi="Times New Roman" w:cs="Times New Roman"/>
          <w:sz w:val="24"/>
          <w:szCs w:val="24"/>
        </w:rPr>
        <w:t>12</w:t>
      </w:r>
      <w:r w:rsidRPr="00F4596D">
        <w:rPr>
          <w:rFonts w:ascii="Times New Roman" w:eastAsia="宋体" w:hAnsi="Times New Roman" w:cs="Times New Roman"/>
          <w:sz w:val="24"/>
          <w:szCs w:val="24"/>
        </w:rPr>
        <w:t>月</w:t>
      </w:r>
      <w:r w:rsidRPr="00F4596D">
        <w:rPr>
          <w:rFonts w:ascii="Times New Roman" w:eastAsia="宋体" w:hAnsi="Times New Roman" w:cs="Times New Roman"/>
          <w:sz w:val="24"/>
          <w:szCs w:val="24"/>
        </w:rPr>
        <w:t>1</w:t>
      </w:r>
      <w:r w:rsidR="00006C1F" w:rsidRPr="00F4596D">
        <w:rPr>
          <w:rFonts w:ascii="Times New Roman" w:eastAsia="宋体" w:hAnsi="Times New Roman" w:cs="Times New Roman"/>
          <w:sz w:val="24"/>
          <w:szCs w:val="24"/>
        </w:rPr>
        <w:t>5</w:t>
      </w:r>
      <w:r w:rsidRPr="00F4596D">
        <w:rPr>
          <w:rFonts w:ascii="Times New Roman" w:eastAsia="宋体" w:hAnsi="Times New Roman" w:cs="Times New Roman"/>
          <w:sz w:val="24"/>
          <w:szCs w:val="24"/>
        </w:rPr>
        <w:t>日获得有条件通过。</w:t>
      </w:r>
    </w:p>
    <w:p w14:paraId="41C8DE96" w14:textId="651B77F9" w:rsidR="00032E6E" w:rsidRPr="00F4596D" w:rsidRDefault="00066D39" w:rsidP="00F4596D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Times New Roman" w:hAnsi="Times New Roman" w:cs="Times New Roman"/>
        </w:rPr>
      </w:pPr>
      <w:r w:rsidRPr="00F4596D">
        <w:rPr>
          <w:rFonts w:ascii="Times New Roman" w:hAnsi="Times New Roman" w:cs="Times New Roman"/>
        </w:rPr>
        <w:t>本次交易</w:t>
      </w:r>
      <w:r w:rsidR="00DC7436" w:rsidRPr="00F4596D">
        <w:rPr>
          <w:rFonts w:ascii="Times New Roman" w:hAnsi="Times New Roman" w:cs="Times New Roman" w:hint="eastAsia"/>
        </w:rPr>
        <w:t>定价</w:t>
      </w:r>
      <w:r w:rsidRPr="00F4596D">
        <w:rPr>
          <w:rFonts w:ascii="Times New Roman" w:hAnsi="Times New Roman" w:cs="Times New Roman"/>
        </w:rPr>
        <w:t>所依据</w:t>
      </w:r>
      <w:r w:rsidR="00006C1F" w:rsidRPr="00F4596D">
        <w:rPr>
          <w:rFonts w:ascii="Times New Roman" w:hAnsi="Times New Roman" w:cs="Times New Roman"/>
        </w:rPr>
        <w:t>的</w:t>
      </w:r>
      <w:r w:rsidR="00B121D4" w:rsidRPr="00F4596D">
        <w:rPr>
          <w:rFonts w:ascii="Times New Roman" w:hAnsi="Times New Roman" w:cs="Times New Roman"/>
        </w:rPr>
        <w:t>中同华评报字（</w:t>
      </w:r>
      <w:r w:rsidR="00B121D4" w:rsidRPr="00F4596D">
        <w:rPr>
          <w:rFonts w:ascii="Times New Roman" w:hAnsi="Times New Roman" w:cs="Times New Roman"/>
        </w:rPr>
        <w:t>2020</w:t>
      </w:r>
      <w:r w:rsidR="00B121D4" w:rsidRPr="00F4596D">
        <w:rPr>
          <w:rFonts w:ascii="Times New Roman" w:hAnsi="Times New Roman" w:cs="Times New Roman"/>
        </w:rPr>
        <w:t>）第</w:t>
      </w:r>
      <w:r w:rsidR="00B121D4" w:rsidRPr="00F4596D">
        <w:rPr>
          <w:rFonts w:ascii="Times New Roman" w:hAnsi="Times New Roman" w:cs="Times New Roman"/>
        </w:rPr>
        <w:t>051655</w:t>
      </w:r>
      <w:r w:rsidR="00B121D4" w:rsidRPr="00F4596D">
        <w:rPr>
          <w:rFonts w:ascii="Times New Roman" w:hAnsi="Times New Roman" w:cs="Times New Roman"/>
        </w:rPr>
        <w:t>号《评估报告》</w:t>
      </w:r>
      <w:r w:rsidR="00343461" w:rsidRPr="00F4596D">
        <w:rPr>
          <w:rFonts w:ascii="Times New Roman" w:hAnsi="Times New Roman" w:cs="Times New Roman" w:hint="eastAsia"/>
        </w:rPr>
        <w:t>有效期至</w:t>
      </w:r>
      <w:r w:rsidR="00343461" w:rsidRPr="00F4596D">
        <w:rPr>
          <w:rFonts w:ascii="Times New Roman" w:hAnsi="Times New Roman" w:cs="Times New Roman" w:hint="eastAsia"/>
        </w:rPr>
        <w:t>2</w:t>
      </w:r>
      <w:r w:rsidR="00343461" w:rsidRPr="00F4596D">
        <w:rPr>
          <w:rFonts w:ascii="Times New Roman" w:hAnsi="Times New Roman" w:cs="Times New Roman"/>
        </w:rPr>
        <w:t>021</w:t>
      </w:r>
      <w:r w:rsidR="00343461" w:rsidRPr="00F4596D">
        <w:rPr>
          <w:rFonts w:ascii="Times New Roman" w:hAnsi="Times New Roman" w:cs="Times New Roman" w:hint="eastAsia"/>
        </w:rPr>
        <w:t>年</w:t>
      </w:r>
      <w:r w:rsidR="00343461" w:rsidRPr="00F4596D">
        <w:rPr>
          <w:rFonts w:ascii="Times New Roman" w:hAnsi="Times New Roman" w:cs="Times New Roman" w:hint="eastAsia"/>
        </w:rPr>
        <w:t>6</w:t>
      </w:r>
      <w:r w:rsidR="00343461" w:rsidRPr="00F4596D">
        <w:rPr>
          <w:rFonts w:ascii="Times New Roman" w:hAnsi="Times New Roman" w:cs="Times New Roman" w:hint="eastAsia"/>
        </w:rPr>
        <w:t>月</w:t>
      </w:r>
      <w:r w:rsidR="00343461" w:rsidRPr="00F4596D">
        <w:rPr>
          <w:rFonts w:ascii="Times New Roman" w:hAnsi="Times New Roman" w:cs="Times New Roman" w:hint="eastAsia"/>
        </w:rPr>
        <w:t>3</w:t>
      </w:r>
      <w:r w:rsidR="00343461" w:rsidRPr="00F4596D">
        <w:rPr>
          <w:rFonts w:ascii="Times New Roman" w:hAnsi="Times New Roman" w:cs="Times New Roman"/>
        </w:rPr>
        <w:t>0</w:t>
      </w:r>
      <w:r w:rsidR="00343461" w:rsidRPr="00F4596D">
        <w:rPr>
          <w:rFonts w:ascii="Times New Roman" w:hAnsi="Times New Roman" w:cs="Times New Roman" w:hint="eastAsia"/>
        </w:rPr>
        <w:t>日，</w:t>
      </w:r>
      <w:r w:rsidR="00032E6E" w:rsidRPr="00F4596D">
        <w:rPr>
          <w:rFonts w:ascii="Times New Roman" w:hAnsi="Times New Roman" w:cs="Times New Roman" w:hint="eastAsia"/>
        </w:rPr>
        <w:t>鉴于上述评估报告已过有效期，</w:t>
      </w:r>
      <w:r w:rsidR="00032E6E" w:rsidRPr="00F4596D">
        <w:rPr>
          <w:rFonts w:ascii="Times New Roman" w:hAnsi="Times New Roman" w:cs="Times New Roman"/>
        </w:rPr>
        <w:t>本次交易的评估机构北京中同</w:t>
      </w:r>
      <w:proofErr w:type="gramStart"/>
      <w:r w:rsidR="00032E6E" w:rsidRPr="00F4596D">
        <w:rPr>
          <w:rFonts w:ascii="Times New Roman" w:hAnsi="Times New Roman" w:cs="Times New Roman"/>
        </w:rPr>
        <w:t>华资产</w:t>
      </w:r>
      <w:proofErr w:type="gramEnd"/>
      <w:r w:rsidR="00032E6E" w:rsidRPr="00F4596D">
        <w:rPr>
          <w:rFonts w:ascii="Times New Roman" w:hAnsi="Times New Roman" w:cs="Times New Roman"/>
        </w:rPr>
        <w:t>评估有限</w:t>
      </w:r>
      <w:r w:rsidR="00032E6E" w:rsidRPr="00F4596D">
        <w:rPr>
          <w:rFonts w:ascii="Times New Roman" w:hAnsi="Times New Roman" w:cs="Times New Roman" w:hint="eastAsia"/>
        </w:rPr>
        <w:t>公司</w:t>
      </w:r>
      <w:r w:rsidR="00032E6E" w:rsidRPr="00F4596D">
        <w:rPr>
          <w:rFonts w:ascii="Times New Roman" w:hAnsi="Times New Roman" w:cs="Times New Roman"/>
        </w:rPr>
        <w:t>（以下简称</w:t>
      </w:r>
      <w:r w:rsidR="00032E6E" w:rsidRPr="00F4596D">
        <w:rPr>
          <w:rFonts w:ascii="Times New Roman" w:hAnsi="Times New Roman" w:cs="Times New Roman" w:hint="eastAsia"/>
        </w:rPr>
        <w:t>“评估机构”</w:t>
      </w:r>
      <w:r w:rsidR="00032E6E" w:rsidRPr="00F4596D">
        <w:rPr>
          <w:rFonts w:ascii="Times New Roman" w:hAnsi="Times New Roman" w:cs="Times New Roman"/>
        </w:rPr>
        <w:t>）以</w:t>
      </w:r>
      <w:r w:rsidR="00032E6E" w:rsidRPr="00F4596D">
        <w:rPr>
          <w:rFonts w:ascii="Times New Roman" w:hAnsi="Times New Roman" w:cs="Times New Roman"/>
        </w:rPr>
        <w:t>2020</w:t>
      </w:r>
      <w:r w:rsidR="00032E6E" w:rsidRPr="00F4596D">
        <w:rPr>
          <w:rFonts w:ascii="Times New Roman" w:hAnsi="Times New Roman" w:cs="Times New Roman"/>
        </w:rPr>
        <w:t>年</w:t>
      </w:r>
      <w:r w:rsidR="00032E6E" w:rsidRPr="00F4596D">
        <w:rPr>
          <w:rFonts w:ascii="Times New Roman" w:hAnsi="Times New Roman" w:cs="Times New Roman"/>
        </w:rPr>
        <w:t>12</w:t>
      </w:r>
      <w:r w:rsidR="00032E6E" w:rsidRPr="00F4596D">
        <w:rPr>
          <w:rFonts w:ascii="Times New Roman" w:hAnsi="Times New Roman" w:cs="Times New Roman"/>
        </w:rPr>
        <w:t>月</w:t>
      </w:r>
      <w:r w:rsidR="00032E6E" w:rsidRPr="00F4596D">
        <w:rPr>
          <w:rFonts w:ascii="Times New Roman" w:hAnsi="Times New Roman" w:cs="Times New Roman"/>
        </w:rPr>
        <w:t>31</w:t>
      </w:r>
      <w:r w:rsidR="00032E6E" w:rsidRPr="00F4596D">
        <w:rPr>
          <w:rFonts w:ascii="Times New Roman" w:hAnsi="Times New Roman" w:cs="Times New Roman"/>
        </w:rPr>
        <w:t>日为评估基准日，对交易标的全部权益的市场价值进行了加期评估</w:t>
      </w:r>
      <w:r w:rsidR="00032E6E" w:rsidRPr="00F4596D">
        <w:rPr>
          <w:rFonts w:ascii="Times New Roman" w:hAnsi="Times New Roman" w:cs="Times New Roman" w:hint="eastAsia"/>
        </w:rPr>
        <w:t>，经加期评估验证，标的公司未出现评估减值情况</w:t>
      </w:r>
      <w:r w:rsidR="00032E6E" w:rsidRPr="00F4596D">
        <w:rPr>
          <w:rFonts w:ascii="Times New Roman" w:hAnsi="Times New Roman" w:cs="Times New Roman"/>
        </w:rPr>
        <w:t>。</w:t>
      </w:r>
      <w:r w:rsidR="00B27AD6" w:rsidRPr="00F4596D">
        <w:rPr>
          <w:rFonts w:ascii="Times New Roman" w:hAnsi="Times New Roman" w:cs="Times New Roman" w:hint="eastAsia"/>
        </w:rPr>
        <w:t>上述加期评估报告有效期至</w:t>
      </w:r>
      <w:r w:rsidR="00B27AD6" w:rsidRPr="00F4596D">
        <w:rPr>
          <w:rFonts w:ascii="Times New Roman" w:hAnsi="Times New Roman" w:cs="Times New Roman" w:hint="eastAsia"/>
        </w:rPr>
        <w:t>2</w:t>
      </w:r>
      <w:r w:rsidR="00B27AD6" w:rsidRPr="00F4596D">
        <w:rPr>
          <w:rFonts w:ascii="Times New Roman" w:hAnsi="Times New Roman" w:cs="Times New Roman"/>
        </w:rPr>
        <w:t>021</w:t>
      </w:r>
      <w:r w:rsidR="00B27AD6" w:rsidRPr="00F4596D">
        <w:rPr>
          <w:rFonts w:ascii="Times New Roman" w:hAnsi="Times New Roman" w:cs="Times New Roman" w:hint="eastAsia"/>
        </w:rPr>
        <w:t>年</w:t>
      </w:r>
      <w:r w:rsidR="00B27AD6" w:rsidRPr="00F4596D">
        <w:rPr>
          <w:rFonts w:ascii="Times New Roman" w:hAnsi="Times New Roman" w:cs="Times New Roman" w:hint="eastAsia"/>
        </w:rPr>
        <w:t>1</w:t>
      </w:r>
      <w:r w:rsidR="00B27AD6" w:rsidRPr="00F4596D">
        <w:rPr>
          <w:rFonts w:ascii="Times New Roman" w:hAnsi="Times New Roman" w:cs="Times New Roman"/>
        </w:rPr>
        <w:t>2</w:t>
      </w:r>
      <w:r w:rsidR="00B27AD6" w:rsidRPr="00F4596D">
        <w:rPr>
          <w:rFonts w:ascii="Times New Roman" w:hAnsi="Times New Roman" w:cs="Times New Roman" w:hint="eastAsia"/>
        </w:rPr>
        <w:t>月</w:t>
      </w:r>
      <w:r w:rsidR="00B27AD6" w:rsidRPr="00F4596D">
        <w:rPr>
          <w:rFonts w:ascii="Times New Roman" w:hAnsi="Times New Roman" w:cs="Times New Roman" w:hint="eastAsia"/>
        </w:rPr>
        <w:t>3</w:t>
      </w:r>
      <w:r w:rsidR="00B27AD6" w:rsidRPr="00F4596D">
        <w:rPr>
          <w:rFonts w:ascii="Times New Roman" w:hAnsi="Times New Roman" w:cs="Times New Roman"/>
        </w:rPr>
        <w:t>1</w:t>
      </w:r>
      <w:r w:rsidR="00B27AD6" w:rsidRPr="00F4596D">
        <w:rPr>
          <w:rFonts w:ascii="Times New Roman" w:hAnsi="Times New Roman" w:cs="Times New Roman" w:hint="eastAsia"/>
        </w:rPr>
        <w:t>日，</w:t>
      </w:r>
      <w:r w:rsidR="00B27AD6" w:rsidRPr="00F4596D">
        <w:rPr>
          <w:rFonts w:ascii="Times New Roman" w:hAnsi="Times New Roman" w:cs="Times New Roman"/>
        </w:rPr>
        <w:t>鉴于</w:t>
      </w:r>
      <w:r w:rsidR="00B27AD6" w:rsidRPr="00F4596D">
        <w:rPr>
          <w:rFonts w:ascii="Times New Roman" w:hAnsi="Times New Roman" w:cs="Times New Roman" w:hint="eastAsia"/>
        </w:rPr>
        <w:t>加期</w:t>
      </w:r>
      <w:r w:rsidR="00B27AD6" w:rsidRPr="00F4596D">
        <w:rPr>
          <w:rFonts w:ascii="Times New Roman" w:hAnsi="Times New Roman" w:cs="Times New Roman"/>
        </w:rPr>
        <w:t>评估报告已过有效期，评估机构以</w:t>
      </w:r>
      <w:r w:rsidR="00B27AD6" w:rsidRPr="00F4596D">
        <w:rPr>
          <w:rFonts w:ascii="Times New Roman" w:hAnsi="Times New Roman" w:cs="Times New Roman"/>
        </w:rPr>
        <w:t>2021</w:t>
      </w:r>
      <w:r w:rsidR="00B27AD6" w:rsidRPr="00F4596D">
        <w:rPr>
          <w:rFonts w:ascii="Times New Roman" w:hAnsi="Times New Roman" w:cs="Times New Roman"/>
        </w:rPr>
        <w:t>年</w:t>
      </w:r>
      <w:r w:rsidR="00B27AD6" w:rsidRPr="00F4596D">
        <w:rPr>
          <w:rFonts w:ascii="Times New Roman" w:hAnsi="Times New Roman" w:cs="Times New Roman"/>
        </w:rPr>
        <w:t>6</w:t>
      </w:r>
      <w:r w:rsidR="00B27AD6" w:rsidRPr="00F4596D">
        <w:rPr>
          <w:rFonts w:ascii="Times New Roman" w:hAnsi="Times New Roman" w:cs="Times New Roman"/>
        </w:rPr>
        <w:t>月</w:t>
      </w:r>
      <w:r w:rsidR="00B27AD6" w:rsidRPr="00F4596D">
        <w:rPr>
          <w:rFonts w:ascii="Times New Roman" w:hAnsi="Times New Roman" w:cs="Times New Roman"/>
        </w:rPr>
        <w:t>30</w:t>
      </w:r>
      <w:r w:rsidR="00B27AD6" w:rsidRPr="00F4596D">
        <w:rPr>
          <w:rFonts w:ascii="Times New Roman" w:hAnsi="Times New Roman" w:cs="Times New Roman"/>
        </w:rPr>
        <w:t>日为评估基准日，对交易标的全部权益的市场价值进行了</w:t>
      </w:r>
      <w:r w:rsidR="00B27AD6" w:rsidRPr="00F4596D">
        <w:rPr>
          <w:rFonts w:ascii="Times New Roman" w:hAnsi="Times New Roman" w:cs="Times New Roman" w:hint="eastAsia"/>
        </w:rPr>
        <w:t>第二次</w:t>
      </w:r>
      <w:r w:rsidR="00B27AD6" w:rsidRPr="00F4596D">
        <w:rPr>
          <w:rFonts w:ascii="Times New Roman" w:hAnsi="Times New Roman" w:cs="Times New Roman"/>
        </w:rPr>
        <w:t>加期评估。</w:t>
      </w:r>
      <w:r w:rsidR="00B27AD6" w:rsidRPr="00F4596D">
        <w:rPr>
          <w:rFonts w:ascii="Times New Roman" w:hAnsi="Times New Roman" w:cs="Times New Roman" w:hint="eastAsia"/>
        </w:rPr>
        <w:t>经第二次加期评估验证，</w:t>
      </w:r>
      <w:r w:rsidR="00B27AD6" w:rsidRPr="00F4596D">
        <w:rPr>
          <w:rFonts w:ascii="Times New Roman" w:hAnsi="Times New Roman" w:cs="Times New Roman"/>
        </w:rPr>
        <w:t>标的公司未出现评估减值情况。</w:t>
      </w:r>
    </w:p>
    <w:p w14:paraId="41111DB0" w14:textId="240FE9C5" w:rsidR="00032E6E" w:rsidRPr="00F4596D" w:rsidRDefault="00032E6E" w:rsidP="00F4596D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Times New Roman" w:hAnsi="Times New Roman" w:cs="Times New Roman"/>
        </w:rPr>
      </w:pPr>
      <w:r w:rsidRPr="00F4596D">
        <w:rPr>
          <w:rFonts w:ascii="Times New Roman" w:hAnsi="Times New Roman" w:cs="Times New Roman"/>
        </w:rPr>
        <w:t>本次交易</w:t>
      </w:r>
      <w:r w:rsidR="00B27AD6" w:rsidRPr="00F4596D">
        <w:rPr>
          <w:rFonts w:ascii="Times New Roman" w:hAnsi="Times New Roman" w:cs="Times New Roman" w:hint="eastAsia"/>
        </w:rPr>
        <w:t>标的资产</w:t>
      </w:r>
      <w:proofErr w:type="gramStart"/>
      <w:r w:rsidR="00B27AD6" w:rsidRPr="00F4596D">
        <w:rPr>
          <w:rFonts w:ascii="Times New Roman" w:hAnsi="Times New Roman" w:cs="Times New Roman" w:hint="eastAsia"/>
        </w:rPr>
        <w:t>作价</w:t>
      </w:r>
      <w:r w:rsidRPr="00F4596D">
        <w:rPr>
          <w:rFonts w:ascii="Times New Roman" w:hAnsi="Times New Roman" w:cs="Times New Roman"/>
        </w:rPr>
        <w:t>仍</w:t>
      </w:r>
      <w:proofErr w:type="gramEnd"/>
      <w:r w:rsidRPr="00F4596D">
        <w:rPr>
          <w:rFonts w:ascii="Times New Roman" w:hAnsi="Times New Roman" w:cs="Times New Roman"/>
        </w:rPr>
        <w:t>以</w:t>
      </w:r>
      <w:r w:rsidR="00C61AA2" w:rsidRPr="00F4596D">
        <w:rPr>
          <w:rFonts w:ascii="Times New Roman" w:hAnsi="Times New Roman" w:cs="Times New Roman" w:hint="eastAsia"/>
        </w:rPr>
        <w:t>评估</w:t>
      </w:r>
      <w:r w:rsidRPr="00F4596D">
        <w:rPr>
          <w:rFonts w:ascii="Times New Roman" w:hAnsi="Times New Roman" w:cs="Times New Roman"/>
        </w:rPr>
        <w:t>基准日为</w:t>
      </w:r>
      <w:r w:rsidRPr="00F4596D">
        <w:rPr>
          <w:rFonts w:ascii="Times New Roman" w:hAnsi="Times New Roman" w:cs="Times New Roman"/>
        </w:rPr>
        <w:t>2020</w:t>
      </w:r>
      <w:r w:rsidRPr="00F4596D">
        <w:rPr>
          <w:rFonts w:ascii="Times New Roman" w:hAnsi="Times New Roman" w:cs="Times New Roman"/>
        </w:rPr>
        <w:t>年</w:t>
      </w:r>
      <w:r w:rsidRPr="00F4596D">
        <w:rPr>
          <w:rFonts w:ascii="Times New Roman" w:hAnsi="Times New Roman" w:cs="Times New Roman"/>
        </w:rPr>
        <w:t>6</w:t>
      </w:r>
      <w:r w:rsidRPr="00F4596D">
        <w:rPr>
          <w:rFonts w:ascii="Times New Roman" w:hAnsi="Times New Roman" w:cs="Times New Roman"/>
        </w:rPr>
        <w:t>月</w:t>
      </w:r>
      <w:r w:rsidRPr="00F4596D">
        <w:rPr>
          <w:rFonts w:ascii="Times New Roman" w:hAnsi="Times New Roman" w:cs="Times New Roman"/>
        </w:rPr>
        <w:t>30</w:t>
      </w:r>
      <w:r w:rsidRPr="00F4596D">
        <w:rPr>
          <w:rFonts w:ascii="Times New Roman" w:hAnsi="Times New Roman" w:cs="Times New Roman"/>
        </w:rPr>
        <w:t>日的中同华评报字（</w:t>
      </w:r>
      <w:r w:rsidRPr="00F4596D">
        <w:rPr>
          <w:rFonts w:ascii="Times New Roman" w:hAnsi="Times New Roman" w:cs="Times New Roman"/>
        </w:rPr>
        <w:t>2020</w:t>
      </w:r>
      <w:r w:rsidRPr="00F4596D">
        <w:rPr>
          <w:rFonts w:ascii="Times New Roman" w:hAnsi="Times New Roman" w:cs="Times New Roman"/>
        </w:rPr>
        <w:t>）第</w:t>
      </w:r>
      <w:r w:rsidRPr="00F4596D">
        <w:rPr>
          <w:rFonts w:ascii="Times New Roman" w:hAnsi="Times New Roman" w:cs="Times New Roman"/>
        </w:rPr>
        <w:t>051655</w:t>
      </w:r>
      <w:r w:rsidRPr="00F4596D">
        <w:rPr>
          <w:rFonts w:ascii="Times New Roman" w:hAnsi="Times New Roman" w:cs="Times New Roman"/>
        </w:rPr>
        <w:t>号《评估报告》</w:t>
      </w:r>
      <w:r w:rsidR="00C61AA2" w:rsidRPr="00F4596D">
        <w:rPr>
          <w:rFonts w:ascii="Times New Roman" w:hAnsi="Times New Roman" w:cs="Times New Roman" w:hint="eastAsia"/>
        </w:rPr>
        <w:t>的评估</w:t>
      </w:r>
      <w:r w:rsidRPr="00F4596D">
        <w:rPr>
          <w:rFonts w:ascii="Times New Roman" w:hAnsi="Times New Roman" w:cs="Times New Roman"/>
        </w:rPr>
        <w:t>结果为依据，交易作价</w:t>
      </w:r>
      <w:r w:rsidR="00C61AA2" w:rsidRPr="00F4596D">
        <w:rPr>
          <w:rFonts w:ascii="Times New Roman" w:hAnsi="Times New Roman" w:cs="Times New Roman" w:hint="eastAsia"/>
        </w:rPr>
        <w:t>不变</w:t>
      </w:r>
      <w:r w:rsidRPr="00F4596D">
        <w:rPr>
          <w:rFonts w:ascii="Times New Roman" w:hAnsi="Times New Roman" w:cs="Times New Roman"/>
        </w:rPr>
        <w:t>。</w:t>
      </w:r>
    </w:p>
    <w:p w14:paraId="65D81A2A" w14:textId="40FE5671" w:rsidR="00B121D4" w:rsidRPr="00F4596D" w:rsidRDefault="00213F97" w:rsidP="00F4596D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4596D">
        <w:rPr>
          <w:rFonts w:ascii="Times New Roman" w:eastAsia="宋体" w:hAnsi="Times New Roman" w:cs="Times New Roman" w:hint="eastAsia"/>
          <w:sz w:val="24"/>
          <w:szCs w:val="24"/>
        </w:rPr>
        <w:t>本次交易的资产</w:t>
      </w:r>
      <w:r w:rsidR="003F2F80">
        <w:rPr>
          <w:rFonts w:ascii="Times New Roman" w:eastAsia="宋体" w:hAnsi="Times New Roman" w:cs="Times New Roman"/>
          <w:sz w:val="24"/>
          <w:szCs w:val="24"/>
        </w:rPr>
        <w:t>评估报告</w:t>
      </w:r>
      <w:r w:rsidR="00B121D4" w:rsidRPr="00F4596D">
        <w:rPr>
          <w:rFonts w:ascii="Times New Roman" w:eastAsia="宋体" w:hAnsi="Times New Roman" w:cs="Times New Roman"/>
          <w:sz w:val="24"/>
          <w:szCs w:val="24"/>
        </w:rPr>
        <w:t>公司</w:t>
      </w:r>
      <w:r w:rsidR="003F2F80">
        <w:rPr>
          <w:rFonts w:ascii="Times New Roman" w:eastAsia="宋体" w:hAnsi="Times New Roman" w:cs="Times New Roman"/>
          <w:sz w:val="24"/>
          <w:szCs w:val="24"/>
        </w:rPr>
        <w:t>已于同日</w:t>
      </w:r>
      <w:r w:rsidR="00F4596D">
        <w:rPr>
          <w:rFonts w:ascii="Times New Roman" w:eastAsia="宋体" w:hAnsi="Times New Roman" w:cs="Times New Roman"/>
          <w:sz w:val="24"/>
          <w:szCs w:val="24"/>
        </w:rPr>
        <w:t>披露于</w:t>
      </w:r>
      <w:r w:rsidR="00F4596D">
        <w:rPr>
          <w:rFonts w:ascii="Times New Roman" w:eastAsia="宋体" w:hAnsi="Times New Roman" w:cs="Times New Roman" w:hint="eastAsia"/>
          <w:sz w:val="24"/>
          <w:szCs w:val="24"/>
        </w:rPr>
        <w:t>指定信息披露媒体</w:t>
      </w:r>
      <w:r w:rsidR="00F4596D" w:rsidRPr="00F4596D">
        <w:rPr>
          <w:rFonts w:ascii="Times New Roman" w:eastAsia="宋体" w:hAnsi="Times New Roman" w:cs="Times New Roman" w:hint="eastAsia"/>
          <w:sz w:val="24"/>
          <w:szCs w:val="24"/>
        </w:rPr>
        <w:t>上海证券交易所网站</w:t>
      </w:r>
      <w:r w:rsidR="00F4596D" w:rsidRPr="00F4596D">
        <w:rPr>
          <w:rFonts w:ascii="Times New Roman" w:eastAsia="宋体" w:hAnsi="Times New Roman" w:cs="Times New Roman"/>
          <w:sz w:val="24"/>
          <w:szCs w:val="24"/>
        </w:rPr>
        <w:t xml:space="preserve"> www.sse.com.cn</w:t>
      </w:r>
      <w:r w:rsidR="00F4596D" w:rsidRPr="00F4596D">
        <w:rPr>
          <w:rFonts w:ascii="Times New Roman" w:eastAsia="宋体" w:hAnsi="Times New Roman" w:cs="Times New Roman"/>
          <w:sz w:val="24"/>
          <w:szCs w:val="24"/>
        </w:rPr>
        <w:t>、《上海证券报》以及香港联合交易所披露易网站</w:t>
      </w:r>
      <w:r w:rsidR="00F4596D" w:rsidRPr="00F4596D">
        <w:rPr>
          <w:rFonts w:ascii="Times New Roman" w:eastAsia="宋体" w:hAnsi="Times New Roman" w:cs="Times New Roman"/>
          <w:sz w:val="24"/>
          <w:szCs w:val="24"/>
        </w:rPr>
        <w:t xml:space="preserve"> www.hkexnews.hk</w:t>
      </w:r>
      <w:bookmarkStart w:id="1" w:name="_GoBack"/>
      <w:bookmarkEnd w:id="1"/>
      <w:r w:rsidR="00B121D4" w:rsidRPr="00F4596D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2D72AD10" w14:textId="7A3F27C3" w:rsidR="005E632E" w:rsidRDefault="00213F97" w:rsidP="00F4596D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4596D">
        <w:rPr>
          <w:rFonts w:ascii="Times New Roman" w:eastAsia="宋体" w:hAnsi="Times New Roman" w:cs="Times New Roman" w:hint="eastAsia"/>
          <w:sz w:val="24"/>
          <w:szCs w:val="24"/>
        </w:rPr>
        <w:t>特此公告。</w:t>
      </w:r>
    </w:p>
    <w:p w14:paraId="46BFD711" w14:textId="744214B7" w:rsidR="004D1C9A" w:rsidRPr="00F4596D" w:rsidRDefault="008A182C" w:rsidP="00F4596D">
      <w:pPr>
        <w:spacing w:line="500" w:lineRule="exact"/>
        <w:ind w:firstLineChars="200" w:firstLine="480"/>
        <w:jc w:val="right"/>
        <w:rPr>
          <w:rFonts w:ascii="Times New Roman" w:eastAsia="宋体" w:hAnsi="Times New Roman" w:cs="Times New Roman"/>
          <w:sz w:val="24"/>
          <w:szCs w:val="24"/>
        </w:rPr>
      </w:pPr>
      <w:r w:rsidRPr="00F4596D">
        <w:rPr>
          <w:rFonts w:ascii="Times New Roman" w:eastAsia="宋体" w:hAnsi="Times New Roman" w:cs="Times New Roman" w:hint="eastAsia"/>
          <w:sz w:val="24"/>
          <w:szCs w:val="24"/>
        </w:rPr>
        <w:t>北京京城机电股份有限公司董事会</w:t>
      </w:r>
    </w:p>
    <w:p w14:paraId="2621B16F" w14:textId="26386855" w:rsidR="008A182C" w:rsidRPr="004D1C9A" w:rsidRDefault="008A182C" w:rsidP="00F4596D">
      <w:pPr>
        <w:spacing w:line="500" w:lineRule="exact"/>
        <w:ind w:firstLineChars="200" w:firstLine="480"/>
        <w:jc w:val="right"/>
        <w:rPr>
          <w:rFonts w:ascii="Times New Roman" w:eastAsia="宋体" w:hAnsi="Times New Roman" w:cs="Times New Roman"/>
          <w:sz w:val="24"/>
          <w:szCs w:val="24"/>
        </w:rPr>
      </w:pPr>
      <w:r w:rsidRPr="00F4596D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F4596D">
        <w:rPr>
          <w:rFonts w:ascii="Times New Roman" w:eastAsia="宋体" w:hAnsi="Times New Roman" w:cs="Times New Roman"/>
          <w:sz w:val="24"/>
          <w:szCs w:val="24"/>
        </w:rPr>
        <w:t>022</w:t>
      </w:r>
      <w:r w:rsidRPr="00F4596D">
        <w:rPr>
          <w:rFonts w:ascii="Times New Roman" w:eastAsia="宋体" w:hAnsi="Times New Roman" w:cs="Times New Roman" w:hint="eastAsia"/>
          <w:sz w:val="24"/>
          <w:szCs w:val="24"/>
        </w:rPr>
        <w:t>年</w:t>
      </w:r>
      <w:r w:rsidRPr="00F4596D">
        <w:rPr>
          <w:rFonts w:ascii="Times New Roman" w:eastAsia="宋体" w:hAnsi="Times New Roman" w:cs="Times New Roman"/>
          <w:sz w:val="24"/>
          <w:szCs w:val="24"/>
        </w:rPr>
        <w:t>1</w:t>
      </w:r>
      <w:r w:rsidRPr="00F4596D">
        <w:rPr>
          <w:rFonts w:ascii="Times New Roman" w:eastAsia="宋体" w:hAnsi="Times New Roman" w:cs="Times New Roman" w:hint="eastAsia"/>
          <w:sz w:val="24"/>
          <w:szCs w:val="24"/>
        </w:rPr>
        <w:t>月</w:t>
      </w:r>
      <w:r w:rsidRPr="00F4596D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="00C61AA2" w:rsidRPr="00F4596D">
        <w:rPr>
          <w:rFonts w:ascii="Times New Roman" w:eastAsia="宋体" w:hAnsi="Times New Roman" w:cs="Times New Roman"/>
          <w:sz w:val="24"/>
          <w:szCs w:val="24"/>
        </w:rPr>
        <w:t>4</w:t>
      </w:r>
      <w:r w:rsidRPr="00F4596D">
        <w:rPr>
          <w:rFonts w:ascii="Times New Roman" w:eastAsia="宋体" w:hAnsi="Times New Roman" w:cs="Times New Roman" w:hint="eastAsia"/>
          <w:sz w:val="24"/>
          <w:szCs w:val="24"/>
        </w:rPr>
        <w:t>日</w:t>
      </w:r>
      <w:r w:rsidRPr="00F4596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4596D">
        <w:rPr>
          <w:rFonts w:ascii="Times New Roman" w:eastAsia="宋体" w:hAnsi="Times New Roman" w:cs="Times New Roman"/>
          <w:sz w:val="24"/>
          <w:szCs w:val="24"/>
        </w:rPr>
        <w:t xml:space="preserve">  </w:t>
      </w:r>
      <w:r>
        <w:rPr>
          <w:rFonts w:ascii="Times New Roman" w:eastAsia="宋体" w:hAnsi="Times New Roman" w:cs="Times New Roman"/>
          <w:sz w:val="24"/>
          <w:szCs w:val="24"/>
        </w:rPr>
        <w:t xml:space="preserve">  </w:t>
      </w:r>
    </w:p>
    <w:sectPr w:rsidR="008A182C" w:rsidRPr="004D1C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EFA3F3" w14:textId="77777777" w:rsidR="0058508B" w:rsidRDefault="0058508B" w:rsidP="00F4596D">
      <w:r>
        <w:separator/>
      </w:r>
    </w:p>
  </w:endnote>
  <w:endnote w:type="continuationSeparator" w:id="0">
    <w:p w14:paraId="612A6A6A" w14:textId="77777777" w:rsidR="0058508B" w:rsidRDefault="0058508B" w:rsidP="00F45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A26DC3" w14:textId="77777777" w:rsidR="0058508B" w:rsidRDefault="0058508B" w:rsidP="00F4596D">
      <w:r>
        <w:separator/>
      </w:r>
    </w:p>
  </w:footnote>
  <w:footnote w:type="continuationSeparator" w:id="0">
    <w:p w14:paraId="6E1C2F64" w14:textId="77777777" w:rsidR="0058508B" w:rsidRDefault="0058508B" w:rsidP="00F459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D39"/>
    <w:rsid w:val="00006C1F"/>
    <w:rsid w:val="00016F17"/>
    <w:rsid w:val="00032E6E"/>
    <w:rsid w:val="00066D39"/>
    <w:rsid w:val="0009527B"/>
    <w:rsid w:val="001959B9"/>
    <w:rsid w:val="00213F97"/>
    <w:rsid w:val="0029350E"/>
    <w:rsid w:val="00337EEC"/>
    <w:rsid w:val="00343461"/>
    <w:rsid w:val="003869DD"/>
    <w:rsid w:val="003F2F80"/>
    <w:rsid w:val="00486EA0"/>
    <w:rsid w:val="004D1C9A"/>
    <w:rsid w:val="0058508B"/>
    <w:rsid w:val="005E632E"/>
    <w:rsid w:val="0067035E"/>
    <w:rsid w:val="008A182C"/>
    <w:rsid w:val="00B121D4"/>
    <w:rsid w:val="00B27AD6"/>
    <w:rsid w:val="00C61AA2"/>
    <w:rsid w:val="00DC7436"/>
    <w:rsid w:val="00E50ED4"/>
    <w:rsid w:val="00F4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66D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6D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E632E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F45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596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5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59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6D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E632E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F45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596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5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59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2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YLX</dc:creator>
  <cp:keywords/>
  <dc:description/>
  <cp:lastModifiedBy>8615001221590</cp:lastModifiedBy>
  <cp:revision>10</cp:revision>
  <dcterms:created xsi:type="dcterms:W3CDTF">2022-01-13T02:49:00Z</dcterms:created>
  <dcterms:modified xsi:type="dcterms:W3CDTF">2022-01-14T02:09:00Z</dcterms:modified>
</cp:coreProperties>
</file>